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651E" w14:textId="1F578E2D" w:rsidR="005E208D" w:rsidRDefault="005E208D" w:rsidP="00AE23C6">
      <w:pPr>
        <w:spacing w:line="276" w:lineRule="auto"/>
        <w:ind w:right="2522"/>
      </w:pPr>
    </w:p>
    <w:p w14:paraId="7CF6262A" w14:textId="77777777" w:rsidR="004C2403" w:rsidRDefault="004C2403" w:rsidP="00AE23C6">
      <w:pPr>
        <w:spacing w:line="276" w:lineRule="auto"/>
        <w:ind w:right="2522"/>
        <w:rPr>
          <w:rFonts w:ascii="Calibri" w:hAnsi="Calibri" w:cs="Calibri"/>
          <w:b/>
          <w:color w:val="000000"/>
          <w:sz w:val="32"/>
          <w:szCs w:val="36"/>
          <w:lang w:val="sr-Latn-CS"/>
        </w:rPr>
      </w:pPr>
    </w:p>
    <w:p w14:paraId="17471970" w14:textId="77777777" w:rsidR="005E208D" w:rsidRDefault="005E208D" w:rsidP="00DD62A3">
      <w:pPr>
        <w:spacing w:line="276" w:lineRule="auto"/>
        <w:ind w:left="4111" w:right="2522" w:hanging="283"/>
        <w:jc w:val="center"/>
        <w:rPr>
          <w:rFonts w:ascii="Calibri" w:hAnsi="Calibri" w:cs="Calibri"/>
          <w:b/>
          <w:color w:val="000000"/>
          <w:sz w:val="32"/>
          <w:szCs w:val="36"/>
          <w:lang w:val="sr-Latn-CS"/>
        </w:rPr>
      </w:pPr>
    </w:p>
    <w:p w14:paraId="1DA79E47" w14:textId="3EA20AB0" w:rsidR="005E208D" w:rsidRPr="00741338" w:rsidRDefault="005E208D" w:rsidP="00DD62A3">
      <w:pPr>
        <w:spacing w:line="276" w:lineRule="auto"/>
        <w:ind w:left="4111" w:right="2522" w:hanging="283"/>
        <w:jc w:val="center"/>
        <w:rPr>
          <w:rFonts w:ascii="Bahnschrift" w:hAnsi="Bahnschrift" w:cs="Calibri"/>
          <w:b/>
          <w:color w:val="000000"/>
          <w:sz w:val="32"/>
          <w:szCs w:val="36"/>
          <w:lang w:val="sr-Latn-CS"/>
        </w:rPr>
      </w:pPr>
      <w:r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>Plan aktivnosti programa</w:t>
      </w:r>
    </w:p>
    <w:p w14:paraId="426FD34C" w14:textId="7436704F" w:rsidR="005E208D" w:rsidRPr="00741338" w:rsidRDefault="005E208D" w:rsidP="00DD62A3">
      <w:pPr>
        <w:spacing w:line="276" w:lineRule="auto"/>
        <w:ind w:left="4111" w:right="2522" w:hanging="283"/>
        <w:jc w:val="center"/>
        <w:rPr>
          <w:rFonts w:ascii="Bahnschrift" w:hAnsi="Bahnschrift" w:cs="Calibri"/>
          <w:b/>
          <w:color w:val="000000"/>
          <w:sz w:val="32"/>
          <w:szCs w:val="36"/>
          <w:lang w:val="sr-Latn-CS"/>
        </w:rPr>
      </w:pPr>
      <w:r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 xml:space="preserve">Omladinska banka i </w:t>
      </w:r>
      <w:r w:rsidR="009963CD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 xml:space="preserve">Mozaik </w:t>
      </w:r>
      <w:r w:rsidR="00D76306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>impakt inkubator</w:t>
      </w:r>
    </w:p>
    <w:p w14:paraId="7EB65D10" w14:textId="77777777" w:rsidR="00741338" w:rsidRDefault="005E208D" w:rsidP="00DD62A3">
      <w:pPr>
        <w:spacing w:line="276" w:lineRule="auto"/>
        <w:ind w:left="4395" w:right="4081"/>
        <w:jc w:val="center"/>
        <w:rPr>
          <w:rFonts w:ascii="Bahnschrift" w:hAnsi="Bahnschrift" w:cs="Calibri"/>
          <w:b/>
          <w:color w:val="000000"/>
          <w:sz w:val="32"/>
          <w:szCs w:val="36"/>
          <w:lang w:val="sr-Latn-CS"/>
        </w:rPr>
      </w:pPr>
      <w:r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 xml:space="preserve">za period: </w:t>
      </w:r>
    </w:p>
    <w:p w14:paraId="5709EBB7" w14:textId="07284522" w:rsidR="005E208D" w:rsidRPr="00741338" w:rsidRDefault="00741338" w:rsidP="00DD62A3">
      <w:pPr>
        <w:spacing w:line="276" w:lineRule="auto"/>
        <w:ind w:left="4395" w:right="4081"/>
        <w:jc w:val="center"/>
        <w:rPr>
          <w:rFonts w:ascii="Bahnschrift" w:hAnsi="Bahnschrift" w:cs="Calibri"/>
          <w:b/>
          <w:color w:val="000000"/>
          <w:sz w:val="32"/>
          <w:szCs w:val="36"/>
          <w:lang w:val="sr-Latn-CS"/>
        </w:rPr>
      </w:pPr>
      <w:r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>oktobar 2019.</w:t>
      </w:r>
      <w:r w:rsidR="005E208D"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 xml:space="preserve"> - decembar 20</w:t>
      </w:r>
      <w:r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>20</w:t>
      </w:r>
      <w:r w:rsidR="005E208D"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>. godine</w:t>
      </w:r>
    </w:p>
    <w:p w14:paraId="32A4B4E8" w14:textId="77777777" w:rsidR="005E208D" w:rsidRPr="00741338" w:rsidRDefault="005E208D" w:rsidP="00DD62A3">
      <w:pPr>
        <w:spacing w:line="276" w:lineRule="auto"/>
        <w:ind w:left="4395" w:right="4081"/>
        <w:jc w:val="center"/>
        <w:rPr>
          <w:rFonts w:ascii="Bahnschrift" w:hAnsi="Bahnschrift" w:cs="Calibri"/>
          <w:b/>
          <w:color w:val="000000"/>
          <w:sz w:val="32"/>
          <w:szCs w:val="36"/>
          <w:lang w:val="sr-Latn-CS"/>
        </w:rPr>
      </w:pPr>
    </w:p>
    <w:p w14:paraId="73BCF18F" w14:textId="4167218B" w:rsidR="005E208D" w:rsidRPr="00741338" w:rsidRDefault="00513462" w:rsidP="00DD62A3">
      <w:pPr>
        <w:spacing w:line="276" w:lineRule="auto"/>
        <w:ind w:left="4395" w:right="4081"/>
        <w:jc w:val="center"/>
        <w:rPr>
          <w:rFonts w:ascii="Bahnschrift" w:hAnsi="Bahnschrift" w:cs="Calibri"/>
          <w:b/>
          <w:color w:val="000000"/>
          <w:sz w:val="32"/>
          <w:szCs w:val="36"/>
          <w:lang w:val="sr-Latn-CS"/>
        </w:rPr>
      </w:pPr>
      <w:r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 xml:space="preserve">        </w:t>
      </w:r>
      <w:r w:rsidR="005E208D"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 xml:space="preserve">za </w:t>
      </w:r>
      <w:r w:rsidR="009A30D6"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>Op</w:t>
      </w:r>
      <w:r w:rsidR="0065112F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>ćinu</w:t>
      </w:r>
      <w:r w:rsidR="009A30D6" w:rsidRPr="00741338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 xml:space="preserve"> </w:t>
      </w:r>
      <w:r w:rsidR="00223ABE">
        <w:rPr>
          <w:rFonts w:ascii="Bahnschrift" w:hAnsi="Bahnschrift" w:cs="Calibri"/>
          <w:b/>
          <w:color w:val="000000"/>
          <w:sz w:val="32"/>
          <w:szCs w:val="36"/>
          <w:lang w:val="sr-Latn-CS"/>
        </w:rPr>
        <w:t>Zavidovići</w:t>
      </w:r>
    </w:p>
    <w:p w14:paraId="2734F2BD" w14:textId="482FFC2E" w:rsidR="00033BDE" w:rsidRDefault="00033BDE" w:rsidP="00AE23C6">
      <w:pPr>
        <w:spacing w:line="276" w:lineRule="auto"/>
        <w:ind w:right="4081"/>
        <w:rPr>
          <w:rFonts w:ascii="Calibri" w:hAnsi="Calibri" w:cs="Calibri"/>
          <w:color w:val="000000"/>
          <w:sz w:val="44"/>
          <w:szCs w:val="36"/>
          <w:lang w:val="sr-Latn-CS"/>
        </w:rPr>
      </w:pPr>
    </w:p>
    <w:p w14:paraId="27C90B9F" w14:textId="54B7C38E" w:rsidR="00AE23C6" w:rsidRDefault="00AE23C6" w:rsidP="00AE23C6">
      <w:pPr>
        <w:spacing w:line="276" w:lineRule="auto"/>
        <w:ind w:right="4081"/>
        <w:rPr>
          <w:rFonts w:ascii="Calibri" w:hAnsi="Calibri" w:cs="Calibri"/>
          <w:color w:val="000000"/>
          <w:sz w:val="44"/>
          <w:szCs w:val="36"/>
          <w:lang w:val="sr-Latn-CS"/>
        </w:rPr>
      </w:pPr>
    </w:p>
    <w:p w14:paraId="2CE5C573" w14:textId="77777777" w:rsidR="00AE23C6" w:rsidRDefault="00AE23C6" w:rsidP="00AE23C6">
      <w:pPr>
        <w:spacing w:line="276" w:lineRule="auto"/>
        <w:ind w:right="4081"/>
        <w:rPr>
          <w:rFonts w:ascii="Calibri" w:hAnsi="Calibri" w:cs="Calibri"/>
          <w:color w:val="000000"/>
          <w:sz w:val="44"/>
          <w:szCs w:val="36"/>
          <w:lang w:val="sr-Latn-CS"/>
        </w:rPr>
      </w:pPr>
    </w:p>
    <w:p w14:paraId="23FC3D96" w14:textId="1F1BFFF0" w:rsidR="00C60406" w:rsidRPr="00741338" w:rsidRDefault="00C60406" w:rsidP="00DD62A3">
      <w:pPr>
        <w:jc w:val="center"/>
        <w:rPr>
          <w:rFonts w:ascii="Bahnschrift" w:hAnsi="Bahnschrift" w:cs="Arial"/>
          <w:i/>
          <w:sz w:val="20"/>
          <w:szCs w:val="20"/>
          <w:lang w:val="bs-Latn-BA"/>
        </w:rPr>
      </w:pPr>
      <w:r w:rsidRPr="00741338">
        <w:rPr>
          <w:rFonts w:ascii="Bahnschrift" w:hAnsi="Bahnschrift" w:cs="Arial"/>
          <w:i/>
          <w:sz w:val="20"/>
          <w:szCs w:val="20"/>
          <w:lang w:val="bs-Latn-BA"/>
        </w:rPr>
        <w:t>Fondacija Mozaik u skladu sa svojom strategijom do 202</w:t>
      </w:r>
      <w:r w:rsidRPr="00741338">
        <w:rPr>
          <w:rFonts w:ascii="Bahnschrift" w:hAnsi="Bahnschrift" w:cs="Arial"/>
          <w:i/>
          <w:sz w:val="20"/>
          <w:szCs w:val="20"/>
          <w:lang w:val="sr-Cyrl-BA"/>
        </w:rPr>
        <w:t>6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. godine osiguraće kroz </w:t>
      </w:r>
      <w:hyperlink r:id="rId11" w:history="1">
        <w:r w:rsidR="00447F30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447F30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447F30" w:rsidRPr="00741338">
        <w:rPr>
          <w:rFonts w:ascii="Bahnschrift" w:hAnsi="Bahnschrift" w:cs="Arial"/>
          <w:sz w:val="22"/>
          <w:szCs w:val="22"/>
          <w:lang w:val="bs-Latn-BA"/>
        </w:rPr>
        <w:t xml:space="preserve"> 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>najveću zajednicu za aktivizam i p</w:t>
      </w:r>
      <w:r w:rsidR="0065112F">
        <w:rPr>
          <w:rFonts w:ascii="Bahnschrift" w:hAnsi="Bahnschrift" w:cs="Arial"/>
          <w:i/>
          <w:sz w:val="20"/>
          <w:szCs w:val="20"/>
          <w:lang w:val="bs-Latn-BA"/>
        </w:rPr>
        <w:t>o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>duzetništvo u regionu priliku i podršku za 50.000 aktivnih i p</w:t>
      </w:r>
      <w:r w:rsidR="0065112F">
        <w:rPr>
          <w:rFonts w:ascii="Bahnschrift" w:hAnsi="Bahnschrift" w:cs="Arial"/>
          <w:i/>
          <w:sz w:val="20"/>
          <w:szCs w:val="20"/>
          <w:lang w:val="bs-Latn-BA"/>
        </w:rPr>
        <w:t>o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duzetnih mladih, finansirati </w:t>
      </w:r>
      <w:r w:rsidRPr="00741338">
        <w:rPr>
          <w:rFonts w:ascii="Bahnschrift" w:hAnsi="Bahnschrift" w:cs="Arial"/>
          <w:i/>
          <w:sz w:val="20"/>
          <w:szCs w:val="20"/>
          <w:lang w:val="sr-Cyrl-BA"/>
        </w:rPr>
        <w:t>5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>.</w:t>
      </w:r>
      <w:r w:rsidRPr="00741338">
        <w:rPr>
          <w:rFonts w:ascii="Bahnschrift" w:hAnsi="Bahnschrift" w:cs="Arial"/>
          <w:i/>
          <w:sz w:val="20"/>
          <w:szCs w:val="20"/>
          <w:lang w:val="sr-Cyrl-BA"/>
        </w:rPr>
        <w:t>0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>00 društvenih projekata mladih i 300 mikrobiznisa, podržati 500 mladih društvenih p</w:t>
      </w:r>
      <w:r w:rsidR="0065112F">
        <w:rPr>
          <w:rFonts w:ascii="Bahnschrift" w:hAnsi="Bahnschrift" w:cs="Arial"/>
          <w:i/>
          <w:sz w:val="20"/>
          <w:szCs w:val="20"/>
          <w:lang w:val="bs-Latn-BA"/>
        </w:rPr>
        <w:t>o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>duzetnica i p</w:t>
      </w:r>
      <w:r w:rsidR="0065112F">
        <w:rPr>
          <w:rFonts w:ascii="Bahnschrift" w:hAnsi="Bahnschrift" w:cs="Arial"/>
          <w:i/>
          <w:sz w:val="20"/>
          <w:szCs w:val="20"/>
          <w:lang w:val="bs-Latn-BA"/>
        </w:rPr>
        <w:t>o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>duzetnika, investirati u razvoj njihovih prototipa poslovnih modela i pokretanje društvenih biznisa kreirajući novu ekonomsku i društvenu vrijednost.</w:t>
      </w:r>
    </w:p>
    <w:p w14:paraId="421D5381" w14:textId="7A196403" w:rsidR="00F039F6" w:rsidRPr="00741338" w:rsidRDefault="00F039F6" w:rsidP="00DD62A3">
      <w:pPr>
        <w:jc w:val="center"/>
        <w:rPr>
          <w:rFonts w:ascii="Bahnschrift" w:hAnsi="Bahnschrift" w:cs="Arial"/>
          <w:i/>
          <w:sz w:val="20"/>
          <w:szCs w:val="20"/>
          <w:lang w:val="bs-Latn-BA"/>
        </w:rPr>
      </w:pPr>
    </w:p>
    <w:p w14:paraId="4711EF36" w14:textId="77777777" w:rsidR="00AE23C6" w:rsidRPr="00741338" w:rsidRDefault="00AE23C6" w:rsidP="00DD62A3">
      <w:pPr>
        <w:jc w:val="center"/>
        <w:rPr>
          <w:rFonts w:ascii="Bahnschrift" w:hAnsi="Bahnschrift" w:cs="Arial"/>
          <w:i/>
          <w:sz w:val="20"/>
          <w:szCs w:val="20"/>
          <w:lang w:val="bs-Latn-BA"/>
        </w:rPr>
      </w:pPr>
    </w:p>
    <w:p w14:paraId="3B1EB35D" w14:textId="61B4B339" w:rsidR="00F039F6" w:rsidRPr="00741338" w:rsidRDefault="00B6482D" w:rsidP="00DD62A3">
      <w:pPr>
        <w:jc w:val="center"/>
        <w:rPr>
          <w:rFonts w:ascii="Bahnschrift" w:hAnsi="Bahnschrift" w:cs="Arial"/>
          <w:i/>
          <w:sz w:val="20"/>
          <w:szCs w:val="20"/>
          <w:lang w:val="bs-Latn-BA"/>
        </w:rPr>
      </w:pPr>
      <w:r w:rsidRPr="00741338">
        <w:rPr>
          <w:rFonts w:ascii="Bahnschrift" w:hAnsi="Bahnschrift" w:cs="Arial"/>
          <w:i/>
          <w:sz w:val="20"/>
          <w:szCs w:val="20"/>
          <w:lang w:val="bs-Latn-BA"/>
        </w:rPr>
        <w:t>Fondacija Mozaik realizuje svoju strategiju i p</w:t>
      </w:r>
      <w:r w:rsidR="00F039F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rogram Omladinske banke i Impakt inkubator uz partnersku i finansijsku podršku 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>Swiss Agency for Development and Cooperation (SDC), Swedish International Development Cooperation Agency (SIDA)</w:t>
      </w:r>
      <w:r w:rsidR="00F039F6" w:rsidRPr="00741338">
        <w:rPr>
          <w:rFonts w:ascii="Bahnschrift" w:hAnsi="Bahnschrift" w:cs="Arial"/>
          <w:i/>
          <w:sz w:val="20"/>
          <w:szCs w:val="20"/>
          <w:lang w:val="bs-Latn-BA"/>
        </w:rPr>
        <w:t>,</w:t>
      </w:r>
      <w:r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 ZEIT Stiftung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, Balkan Trust for Democracy (BTD) i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>42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 partnerske Opštine/Općine/Grada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Berkovići, 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Bihać, Bileća, Bosanska Krupa, Bosanski Petrovac, Bugojno, Cazin, Čelinac, Doboj,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Doboj Istok, 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Doboj Jug, Donji Vakuf, Drvar, Goražde,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Gradiška, 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Istočna Ilidža, Jezero, Kladanj, Konjic, Kostajnica, Kotor Varoš, Laktaši, Lopare,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Ljubinje, 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Modriča, Mrkonjić Grad,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Nevesinje, 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Novi Grad, Novo Goražde, Odžak, Petrovo, Prijedor,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Prnjavor, Rudo, 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Šipovo, Tešanj,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Travnik, 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Ugljevik, Usora, </w:t>
      </w:r>
      <w:r w:rsidR="000823B3" w:rsidRPr="00741338">
        <w:rPr>
          <w:rFonts w:ascii="Bahnschrift" w:hAnsi="Bahnschrift" w:cs="Arial"/>
          <w:i/>
          <w:sz w:val="20"/>
          <w:szCs w:val="20"/>
          <w:lang w:val="bs-Latn-BA"/>
        </w:rPr>
        <w:t>Zavidovići,</w:t>
      </w:r>
      <w:r w:rsidR="00F26153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 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>Žepče i Živinice</w:t>
      </w:r>
      <w:r w:rsidR="00F26153" w:rsidRPr="00741338">
        <w:rPr>
          <w:rFonts w:ascii="Bahnschrift" w:hAnsi="Bahnschrift" w:cs="Arial"/>
          <w:i/>
          <w:sz w:val="20"/>
          <w:szCs w:val="20"/>
          <w:lang w:val="bs-Latn-BA"/>
        </w:rPr>
        <w:t>.</w:t>
      </w:r>
      <w:r w:rsidR="00AE23C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 </w:t>
      </w:r>
      <w:r w:rsidR="00F039F6" w:rsidRPr="00741338">
        <w:rPr>
          <w:rFonts w:ascii="Bahnschrift" w:hAnsi="Bahnschrift" w:cs="Arial"/>
          <w:i/>
          <w:sz w:val="20"/>
          <w:szCs w:val="20"/>
          <w:lang w:val="bs-Latn-BA"/>
        </w:rPr>
        <w:t xml:space="preserve"> </w:t>
      </w:r>
    </w:p>
    <w:p w14:paraId="225CA0C2" w14:textId="77777777" w:rsidR="00C60406" w:rsidRDefault="00C60406" w:rsidP="00DD62A3">
      <w:pPr>
        <w:spacing w:line="276" w:lineRule="auto"/>
        <w:ind w:left="4395" w:right="4081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</w:p>
    <w:p w14:paraId="568FEDAB" w14:textId="6980E9DC" w:rsidR="005E208D" w:rsidRPr="00741338" w:rsidRDefault="005E208D" w:rsidP="00DD62A3">
      <w:pPr>
        <w:spacing w:line="276" w:lineRule="auto"/>
        <w:ind w:left="3402" w:right="3372"/>
        <w:jc w:val="center"/>
        <w:rPr>
          <w:rFonts w:ascii="Bahnschrift" w:hAnsi="Bahnschrift" w:cs="Calibri"/>
          <w:b/>
          <w:color w:val="000000"/>
          <w:sz w:val="28"/>
          <w:szCs w:val="28"/>
          <w:lang w:val="sr-Latn-CS"/>
        </w:rPr>
      </w:pPr>
      <w:r w:rsidRPr="00741338">
        <w:rPr>
          <w:rFonts w:ascii="Bahnschrift" w:hAnsi="Bahnschrift" w:cs="Calibri"/>
          <w:b/>
          <w:color w:val="000000"/>
          <w:sz w:val="28"/>
          <w:szCs w:val="28"/>
          <w:lang w:val="sr-Latn-CS"/>
        </w:rPr>
        <w:lastRenderedPageBreak/>
        <w:t>Metodologija, ciljevi i ključni koraci u razvoju</w:t>
      </w:r>
      <w:r w:rsidR="00C60406" w:rsidRPr="00741338">
        <w:rPr>
          <w:rFonts w:ascii="Bahnschrift" w:hAnsi="Bahnschrift" w:cs="Calibri"/>
          <w:b/>
          <w:color w:val="000000"/>
          <w:sz w:val="28"/>
          <w:szCs w:val="28"/>
          <w:lang w:val="sr-Latn-CS"/>
        </w:rPr>
        <w:t xml:space="preserve"> </w:t>
      </w:r>
      <w:r w:rsidRPr="00741338">
        <w:rPr>
          <w:rFonts w:ascii="Bahnschrift" w:hAnsi="Bahnschrift" w:cs="Calibri"/>
          <w:b/>
          <w:color w:val="000000"/>
          <w:sz w:val="28"/>
          <w:szCs w:val="28"/>
          <w:lang w:val="sr-Latn-CS"/>
        </w:rPr>
        <w:t>programa</w:t>
      </w:r>
    </w:p>
    <w:p w14:paraId="6A9DA5FD" w14:textId="1193FC6B" w:rsidR="00C60406" w:rsidRPr="00741338" w:rsidRDefault="00C60406" w:rsidP="00DD62A3">
      <w:pPr>
        <w:ind w:firstLine="708"/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41338">
        <w:rPr>
          <w:rFonts w:ascii="Bahnschrift" w:hAnsi="Bahnschrift" w:cs="Arial"/>
          <w:sz w:val="22"/>
          <w:szCs w:val="22"/>
          <w:lang w:val="bs-Latn-BA"/>
        </w:rPr>
        <w:t xml:space="preserve">Mozaik je uspostavljanjem zajednice </w:t>
      </w:r>
      <w:hyperlink r:id="rId12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B8291A">
        <w:rPr>
          <w:rFonts w:ascii="Bahnschrift" w:hAnsi="Bahnschrift" w:cs="Arial"/>
          <w:b/>
          <w:bCs/>
          <w:color w:val="C00000"/>
          <w:sz w:val="22"/>
          <w:szCs w:val="22"/>
          <w:lang w:val="bs-Latn-BA"/>
        </w:rPr>
        <w:t xml:space="preserve"> </w:t>
      </w:r>
      <w:r w:rsidRPr="00741338">
        <w:rPr>
          <w:rFonts w:ascii="Bahnschrift" w:hAnsi="Bahnschrift" w:cs="Arial"/>
          <w:sz w:val="22"/>
          <w:szCs w:val="22"/>
          <w:lang w:val="bs-Latn-BA"/>
        </w:rPr>
        <w:t>omogućio sveobuhvatnu podršku razvoju aktivizma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41338">
        <w:rPr>
          <w:rFonts w:ascii="Bahnschrift" w:hAnsi="Bahnschrift" w:cs="Arial"/>
          <w:sz w:val="22"/>
          <w:szCs w:val="22"/>
          <w:lang w:val="bs-Latn-BA"/>
        </w:rPr>
        <w:t xml:space="preserve">duzetništva mladih u BiH i regionu. </w:t>
      </w:r>
      <w:hyperlink r:id="rId13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B8291A">
        <w:rPr>
          <w:rFonts w:ascii="Bahnschrift" w:hAnsi="Bahnschrift" w:cs="Arial"/>
          <w:b/>
          <w:bCs/>
          <w:color w:val="C00000"/>
          <w:sz w:val="22"/>
          <w:szCs w:val="22"/>
          <w:lang w:val="bs-Latn-BA"/>
        </w:rPr>
        <w:t xml:space="preserve"> </w:t>
      </w:r>
      <w:r w:rsidRPr="00741338">
        <w:rPr>
          <w:rFonts w:ascii="Bahnschrift" w:hAnsi="Bahnschrift" w:cs="Arial"/>
          <w:sz w:val="22"/>
          <w:szCs w:val="22"/>
          <w:lang w:val="bs-Latn-BA"/>
        </w:rPr>
        <w:t>je zajednica koja pronalazi, osnažuje i investira u poštene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41338">
        <w:rPr>
          <w:rFonts w:ascii="Bahnschrift" w:hAnsi="Bahnschrift" w:cs="Arial"/>
          <w:sz w:val="22"/>
          <w:szCs w:val="22"/>
          <w:lang w:val="bs-Latn-BA"/>
        </w:rPr>
        <w:t xml:space="preserve">duzetne mlade ljude od 17 do 35 godina i predstavlja najjednostavniji i najbrži put od ideje do realizacije projekta ili društvenog biznisa. </w:t>
      </w:r>
      <w:hyperlink r:id="rId14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B8291A">
        <w:rPr>
          <w:rFonts w:ascii="Bahnschrift" w:hAnsi="Bahnschrift" w:cs="Arial"/>
          <w:b/>
          <w:bCs/>
          <w:color w:val="C00000"/>
          <w:sz w:val="22"/>
          <w:szCs w:val="22"/>
          <w:lang w:val="bs-Latn-BA"/>
        </w:rPr>
        <w:t xml:space="preserve"> </w:t>
      </w:r>
      <w:r w:rsidRPr="00741338">
        <w:rPr>
          <w:rFonts w:ascii="Bahnschrift" w:hAnsi="Bahnschrift" w:cs="Arial"/>
          <w:sz w:val="22"/>
          <w:szCs w:val="22"/>
          <w:lang w:val="bs-Latn-BA"/>
        </w:rPr>
        <w:t>je namijenjen mladima, kreatorima i kreatoricama sadržaja, mentorima i mentoricama, partnerskim opštinama/općinama/gradovima, donatorima, akademskoj zajednici, medijima, javnom i privatnom sektoru.</w:t>
      </w:r>
    </w:p>
    <w:p w14:paraId="3CF5D831" w14:textId="77777777" w:rsidR="00C60406" w:rsidRPr="00741338" w:rsidRDefault="00C60406" w:rsidP="00DD62A3">
      <w:pPr>
        <w:jc w:val="center"/>
        <w:rPr>
          <w:rFonts w:ascii="Bahnschrift" w:hAnsi="Bahnschrift" w:cs="Arial"/>
          <w:sz w:val="22"/>
          <w:szCs w:val="22"/>
          <w:lang w:val="bs-Latn-BA"/>
        </w:rPr>
      </w:pPr>
    </w:p>
    <w:p w14:paraId="3E739E40" w14:textId="56CB47AD" w:rsidR="00C60406" w:rsidRPr="00741338" w:rsidRDefault="00C60406" w:rsidP="00DD62A3">
      <w:p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41338">
        <w:rPr>
          <w:rFonts w:ascii="Bahnschrift" w:hAnsi="Bahnschrift" w:cs="Arial"/>
          <w:sz w:val="22"/>
          <w:szCs w:val="22"/>
          <w:lang w:val="bs-Latn-BA"/>
        </w:rPr>
        <w:t xml:space="preserve">Mozaik će kroz </w:t>
      </w:r>
      <w:hyperlink r:id="rId15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B8291A">
        <w:rPr>
          <w:rFonts w:ascii="Bahnschrift" w:hAnsi="Bahnschrift" w:cs="Arial"/>
          <w:b/>
          <w:bCs/>
          <w:color w:val="C00000"/>
          <w:sz w:val="22"/>
          <w:szCs w:val="22"/>
          <w:lang w:val="bs-Latn-BA"/>
        </w:rPr>
        <w:t xml:space="preserve"> </w:t>
      </w:r>
      <w:r w:rsidRPr="00741338">
        <w:rPr>
          <w:rFonts w:ascii="Bahnschrift" w:hAnsi="Bahnschrift" w:cs="Arial"/>
          <w:sz w:val="22"/>
          <w:szCs w:val="22"/>
          <w:lang w:val="bs-Latn-BA"/>
        </w:rPr>
        <w:t>i dva programa Omladinska banka i Impakt inkubator do 2026. godine obezbijediti podršku za 50.000 aktivnih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41338">
        <w:rPr>
          <w:rFonts w:ascii="Bahnschrift" w:hAnsi="Bahnschrift" w:cs="Arial"/>
          <w:sz w:val="22"/>
          <w:szCs w:val="22"/>
          <w:lang w:val="bs-Latn-BA"/>
        </w:rPr>
        <w:t>duzetnih mladih, finasirati 5.000 društvenih projekata i 300 mikrobiznisa mladih, podržati 500 mladih društvenih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41338">
        <w:rPr>
          <w:rFonts w:ascii="Bahnschrift" w:hAnsi="Bahnschrift" w:cs="Arial"/>
          <w:sz w:val="22"/>
          <w:szCs w:val="22"/>
          <w:lang w:val="bs-Latn-BA"/>
        </w:rPr>
        <w:t>duzetnica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41338">
        <w:rPr>
          <w:rFonts w:ascii="Bahnschrift" w:hAnsi="Bahnschrift" w:cs="Arial"/>
          <w:sz w:val="22"/>
          <w:szCs w:val="22"/>
          <w:lang w:val="bs-Latn-BA"/>
        </w:rPr>
        <w:t>duzetnika, investirati u razvoj njihovih prototipa poslovnih modela i pokretanje društvenih biznisa kreirajući novu ekonomsku i društvenu vrijednost.</w:t>
      </w:r>
    </w:p>
    <w:p w14:paraId="748ADDE8" w14:textId="2671CA91" w:rsidR="00C60406" w:rsidRPr="00F00CFF" w:rsidRDefault="00C60406" w:rsidP="00DD62A3">
      <w:pPr>
        <w:jc w:val="center"/>
        <w:rPr>
          <w:rFonts w:ascii="Calibri" w:hAnsi="Calibri" w:cs="Arial"/>
          <w:lang w:val="bs-Latn-BA"/>
        </w:rPr>
      </w:pPr>
    </w:p>
    <w:p w14:paraId="0118925A" w14:textId="77777777" w:rsidR="00033BDE" w:rsidRDefault="00033BDE" w:rsidP="00DD62A3">
      <w:pPr>
        <w:jc w:val="center"/>
        <w:rPr>
          <w:rFonts w:ascii="Calibri" w:hAnsi="Calibri" w:cs="Arial"/>
          <w:lang w:val="bs-Latn-BA"/>
        </w:rPr>
      </w:pPr>
    </w:p>
    <w:p w14:paraId="0E6FF343" w14:textId="3C980BF9" w:rsidR="00C60406" w:rsidRPr="00790CD3" w:rsidRDefault="00C60406" w:rsidP="00DD62A3">
      <w:p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b/>
          <w:sz w:val="22"/>
          <w:szCs w:val="22"/>
          <w:lang w:val="bs-Latn-BA"/>
        </w:rPr>
        <w:t>Program Omladinska banka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 omogućava mladima da prepoznaju društvene probleme u svojim zajednicama i rješavaju ih kroz društvene projekte. Članovi i članice Omladinske banke imaju ulogu da podstiču aktivizam mladih i odlučuju o podršci projektima neformalnih grupa mladih. Neformalne grupe mladih realizuju projekte na teritoriji </w:t>
      </w:r>
      <w:r w:rsidR="009A30D6" w:rsidRPr="00790CD3">
        <w:rPr>
          <w:rFonts w:ascii="Bahnschrift" w:hAnsi="Bahnschrift" w:cs="Arial"/>
          <w:sz w:val="22"/>
          <w:szCs w:val="22"/>
          <w:lang w:val="bs-Latn-BA"/>
        </w:rPr>
        <w:t>op</w:t>
      </w:r>
      <w:r w:rsidR="00F339D1">
        <w:rPr>
          <w:rFonts w:ascii="Bahnschrift" w:hAnsi="Bahnschrift" w:cs="Arial"/>
          <w:sz w:val="22"/>
          <w:szCs w:val="22"/>
          <w:lang w:val="bs-Latn-BA"/>
        </w:rPr>
        <w:t>ći</w:t>
      </w:r>
      <w:r w:rsidR="009A30D6" w:rsidRPr="00790CD3">
        <w:rPr>
          <w:rFonts w:ascii="Bahnschrift" w:hAnsi="Bahnschrift" w:cs="Arial"/>
          <w:sz w:val="22"/>
          <w:szCs w:val="22"/>
          <w:lang w:val="bs-Latn-BA"/>
        </w:rPr>
        <w:t>ne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 uz monitoring i podršku Omladinske banke, </w:t>
      </w:r>
      <w:r w:rsidR="009A30D6" w:rsidRPr="00790CD3">
        <w:rPr>
          <w:rFonts w:ascii="Bahnschrift" w:hAnsi="Bahnschrift" w:cs="Arial"/>
          <w:sz w:val="22"/>
          <w:szCs w:val="22"/>
          <w:lang w:val="bs-Latn-BA"/>
        </w:rPr>
        <w:t>Op</w:t>
      </w:r>
      <w:r w:rsidR="00F339D1">
        <w:rPr>
          <w:rFonts w:ascii="Bahnschrift" w:hAnsi="Bahnschrift" w:cs="Arial"/>
          <w:sz w:val="22"/>
          <w:szCs w:val="22"/>
          <w:lang w:val="bs-Latn-BA"/>
        </w:rPr>
        <w:t>ć</w:t>
      </w:r>
      <w:r w:rsidR="009A30D6" w:rsidRPr="00790CD3">
        <w:rPr>
          <w:rFonts w:ascii="Bahnschrift" w:hAnsi="Bahnschrift" w:cs="Arial"/>
          <w:sz w:val="22"/>
          <w:szCs w:val="22"/>
          <w:lang w:val="bs-Latn-BA"/>
        </w:rPr>
        <w:t>ine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 i Mozaika. Članovi i članice Omladinske banke podstiču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duzetništvo mladih i donose i odluku o podršci mikrobiznisima mladih.</w:t>
      </w:r>
    </w:p>
    <w:p w14:paraId="77D40D0E" w14:textId="77777777" w:rsidR="00C60406" w:rsidRPr="00F00CFF" w:rsidRDefault="00C60406" w:rsidP="00DD62A3">
      <w:pPr>
        <w:jc w:val="center"/>
        <w:rPr>
          <w:rFonts w:ascii="Calibri" w:hAnsi="Calibri" w:cs="Arial"/>
          <w:b/>
          <w:lang w:val="bs-Latn-BA"/>
        </w:rPr>
      </w:pPr>
    </w:p>
    <w:p w14:paraId="1D05C960" w14:textId="4928CB00" w:rsidR="00C60406" w:rsidRPr="00790CD3" w:rsidRDefault="00C60406" w:rsidP="00DD62A3">
      <w:pPr>
        <w:ind w:firstLine="720"/>
        <w:jc w:val="center"/>
        <w:rPr>
          <w:rFonts w:ascii="Bahnschrift" w:hAnsi="Bahnschrift" w:cs="Arial"/>
          <w:b/>
          <w:sz w:val="22"/>
          <w:szCs w:val="22"/>
          <w:lang w:val="bs-Latn-BA"/>
        </w:rPr>
      </w:pPr>
      <w:r w:rsidRPr="00790CD3">
        <w:rPr>
          <w:rFonts w:ascii="Bahnschrift" w:hAnsi="Bahnschrift" w:cs="Arial"/>
          <w:b/>
          <w:sz w:val="22"/>
          <w:szCs w:val="22"/>
          <w:lang w:val="bs-Latn-BA"/>
        </w:rPr>
        <w:t xml:space="preserve">Osnovne aktivnosti programa Omladinske banke </w:t>
      </w:r>
      <w:r w:rsidR="00223ABE">
        <w:rPr>
          <w:rFonts w:ascii="Bahnschrift" w:hAnsi="Bahnschrift" w:cs="Arial"/>
          <w:b/>
          <w:sz w:val="22"/>
          <w:szCs w:val="22"/>
          <w:lang w:val="bs-Latn-BA"/>
        </w:rPr>
        <w:t>Zavidovići</w:t>
      </w:r>
      <w:r w:rsidR="009A30D6" w:rsidRPr="00790CD3">
        <w:rPr>
          <w:rFonts w:ascii="Bahnschrift" w:hAnsi="Bahnschrift" w:cs="Arial"/>
          <w:b/>
          <w:sz w:val="22"/>
          <w:szCs w:val="22"/>
          <w:lang w:val="bs-Latn-BA"/>
        </w:rPr>
        <w:t xml:space="preserve"> </w:t>
      </w:r>
      <w:r w:rsidRPr="00790CD3">
        <w:rPr>
          <w:rFonts w:ascii="Bahnschrift" w:hAnsi="Bahnschrift" w:cs="Arial"/>
          <w:b/>
          <w:sz w:val="22"/>
          <w:szCs w:val="22"/>
          <w:lang w:val="bs-Latn-BA"/>
        </w:rPr>
        <w:t>tokom godine podrazumijevaju:</w:t>
      </w:r>
    </w:p>
    <w:p w14:paraId="020B21F3" w14:textId="4B653BD4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Uspostavljanje strukture i definisanje uloga članova i članica Omladinske banke</w:t>
      </w:r>
      <w:r w:rsidR="002D1E01" w:rsidRPr="00790CD3">
        <w:rPr>
          <w:rFonts w:ascii="Bahnschrift" w:hAnsi="Bahnschrift" w:cs="Arial"/>
          <w:sz w:val="22"/>
          <w:szCs w:val="22"/>
          <w:lang w:val="bs-Latn-BA"/>
        </w:rPr>
        <w:t xml:space="preserve"> </w:t>
      </w:r>
      <w:r w:rsidR="00223ABE">
        <w:rPr>
          <w:rFonts w:ascii="Bahnschrift" w:hAnsi="Bahnschrift" w:cs="Arial"/>
          <w:sz w:val="22"/>
          <w:szCs w:val="22"/>
          <w:lang w:val="bs-Latn-BA"/>
        </w:rPr>
        <w:t>Zavidovići</w:t>
      </w:r>
      <w:r w:rsidRPr="00790CD3">
        <w:rPr>
          <w:rFonts w:ascii="Bahnschrift" w:hAnsi="Bahnschrift" w:cs="Arial"/>
          <w:sz w:val="22"/>
          <w:szCs w:val="22"/>
          <w:lang w:val="bs-Latn-BA"/>
        </w:rPr>
        <w:t>;</w:t>
      </w:r>
    </w:p>
    <w:p w14:paraId="002211FE" w14:textId="613B2D71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Četiri (4) dvodnevna treninga za članove i članice Omladinske banke</w:t>
      </w:r>
      <w:r w:rsidR="002D1E01" w:rsidRPr="00790CD3">
        <w:rPr>
          <w:rFonts w:ascii="Bahnschrift" w:hAnsi="Bahnschrift" w:cs="Arial"/>
          <w:sz w:val="22"/>
          <w:szCs w:val="22"/>
          <w:lang w:val="bs-Latn-BA"/>
        </w:rPr>
        <w:t xml:space="preserve"> </w:t>
      </w:r>
      <w:r w:rsidR="00223ABE">
        <w:rPr>
          <w:rFonts w:ascii="Bahnschrift" w:hAnsi="Bahnschrift" w:cs="Arial"/>
          <w:sz w:val="22"/>
          <w:szCs w:val="22"/>
          <w:lang w:val="bs-Latn-BA"/>
        </w:rPr>
        <w:t>Zavidovići</w:t>
      </w:r>
      <w:r w:rsidRPr="00790CD3">
        <w:rPr>
          <w:rFonts w:ascii="Bahnschrift" w:hAnsi="Bahnschrift" w:cs="Arial"/>
          <w:sz w:val="22"/>
          <w:szCs w:val="22"/>
          <w:lang w:val="bs-Latn-BA"/>
        </w:rPr>
        <w:t>;</w:t>
      </w:r>
    </w:p>
    <w:p w14:paraId="3618DEEB" w14:textId="5264CAD7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Promociju poziva Omladinske banke </w:t>
      </w:r>
      <w:r w:rsidR="00223ABE">
        <w:rPr>
          <w:rFonts w:ascii="Bahnschrift" w:hAnsi="Bahnschrift" w:cs="Arial"/>
          <w:sz w:val="22"/>
          <w:szCs w:val="22"/>
          <w:lang w:val="bs-Latn-BA"/>
        </w:rPr>
        <w:t>Zavidovići</w:t>
      </w:r>
      <w:r w:rsidR="002D1E01" w:rsidRPr="00790CD3">
        <w:rPr>
          <w:rFonts w:ascii="Bahnschrift" w:hAnsi="Bahnschrift" w:cs="Arial"/>
          <w:sz w:val="22"/>
          <w:szCs w:val="22"/>
          <w:lang w:val="bs-Latn-BA"/>
        </w:rPr>
        <w:t xml:space="preserve"> 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za društvene projekte i mikrobiznise i prijave mladih u </w:t>
      </w:r>
      <w:hyperlink r:id="rId16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Pr="00790CD3">
        <w:rPr>
          <w:rFonts w:ascii="Bahnschrift" w:hAnsi="Bahnschrift" w:cs="Arial"/>
          <w:sz w:val="22"/>
          <w:szCs w:val="22"/>
          <w:lang w:val="bs-Latn-BA"/>
        </w:rPr>
        <w:t>;</w:t>
      </w:r>
    </w:p>
    <w:p w14:paraId="732CBD32" w14:textId="7B8FCB8A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Neformalne grupe mladih mogu kroz </w:t>
      </w:r>
      <w:hyperlink r:id="rId17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B8291A">
        <w:rPr>
          <w:rFonts w:ascii="Bahnschrift" w:hAnsi="Bahnschrift" w:cs="Arial"/>
          <w:b/>
          <w:bCs/>
          <w:color w:val="C00000"/>
          <w:sz w:val="22"/>
          <w:szCs w:val="22"/>
          <w:lang w:val="bs-Latn-BA"/>
        </w:rPr>
        <w:t xml:space="preserve"> 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i intenzivan kooperativan i kompetitivan proces, a nakon selekcije Omladinske banke </w:t>
      </w:r>
      <w:r w:rsidR="00223ABE">
        <w:rPr>
          <w:rFonts w:ascii="Bahnschrift" w:hAnsi="Bahnschrift" w:cs="Arial"/>
          <w:sz w:val="22"/>
          <w:szCs w:val="22"/>
          <w:lang w:val="bs-Latn-BA"/>
        </w:rPr>
        <w:t>Zavidovići</w:t>
      </w:r>
      <w:r w:rsidR="002D1E01" w:rsidRPr="00790CD3">
        <w:rPr>
          <w:rFonts w:ascii="Bahnschrift" w:hAnsi="Bahnschrift" w:cs="Arial"/>
          <w:sz w:val="22"/>
          <w:szCs w:val="22"/>
          <w:lang w:val="bs-Latn-BA"/>
        </w:rPr>
        <w:t xml:space="preserve"> 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da dobiju finansijsku podršku (od 500 KM do 1.500 KM po projektu) iz fonda Omladinske banke </w:t>
      </w:r>
      <w:r w:rsidR="00223ABE">
        <w:rPr>
          <w:rFonts w:ascii="Bahnschrift" w:hAnsi="Bahnschrift" w:cs="Arial"/>
          <w:sz w:val="22"/>
          <w:szCs w:val="22"/>
          <w:lang w:val="bs-Latn-BA"/>
        </w:rPr>
        <w:t>Zavidovići</w:t>
      </w:r>
      <w:r w:rsidR="002D1E01" w:rsidRPr="00790CD3">
        <w:rPr>
          <w:rFonts w:ascii="Bahnschrift" w:hAnsi="Bahnschrift" w:cs="Arial"/>
          <w:sz w:val="22"/>
          <w:szCs w:val="22"/>
          <w:lang w:val="bs-Latn-BA"/>
        </w:rPr>
        <w:t xml:space="preserve"> 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za realizaciju društvenih projekata na teritoriji </w:t>
      </w:r>
      <w:r w:rsidR="00A600F3" w:rsidRPr="00790CD3">
        <w:rPr>
          <w:rFonts w:ascii="Bahnschrift" w:hAnsi="Bahnschrift" w:cs="Arial"/>
          <w:sz w:val="22"/>
          <w:szCs w:val="22"/>
          <w:lang w:val="bs-Latn-BA"/>
        </w:rPr>
        <w:t>op</w:t>
      </w:r>
      <w:r w:rsidR="00F339D1">
        <w:rPr>
          <w:rFonts w:ascii="Bahnschrift" w:hAnsi="Bahnschrift" w:cs="Arial"/>
          <w:sz w:val="22"/>
          <w:szCs w:val="22"/>
          <w:lang w:val="bs-Latn-BA"/>
        </w:rPr>
        <w:t>ć</w:t>
      </w:r>
      <w:r w:rsidR="00A600F3" w:rsidRPr="00790CD3">
        <w:rPr>
          <w:rFonts w:ascii="Bahnschrift" w:hAnsi="Bahnschrift" w:cs="Arial"/>
          <w:sz w:val="22"/>
          <w:szCs w:val="22"/>
          <w:lang w:val="bs-Latn-BA"/>
        </w:rPr>
        <w:t xml:space="preserve">ine </w:t>
      </w:r>
      <w:r w:rsidR="00223ABE">
        <w:rPr>
          <w:rFonts w:ascii="Bahnschrift" w:hAnsi="Bahnschrift" w:cs="Arial"/>
          <w:sz w:val="22"/>
          <w:szCs w:val="22"/>
          <w:lang w:val="bs-Latn-BA"/>
        </w:rPr>
        <w:t>Zavidovići</w:t>
      </w:r>
      <w:r w:rsidRPr="00790CD3">
        <w:rPr>
          <w:rFonts w:ascii="Bahnschrift" w:hAnsi="Bahnschrift" w:cs="Arial"/>
          <w:sz w:val="22"/>
          <w:szCs w:val="22"/>
          <w:lang w:val="bs-Latn-BA"/>
        </w:rPr>
        <w:t>;</w:t>
      </w:r>
    </w:p>
    <w:p w14:paraId="16632353" w14:textId="30B88004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Realizaciju društvenih projekata mladih uz monitoring od strane Omladinske banke</w:t>
      </w:r>
      <w:r w:rsidR="002D1E01" w:rsidRPr="00790CD3">
        <w:rPr>
          <w:rFonts w:ascii="Bahnschrift" w:hAnsi="Bahnschrift" w:cs="Arial"/>
          <w:sz w:val="22"/>
          <w:szCs w:val="22"/>
          <w:lang w:val="bs-Latn-BA"/>
        </w:rPr>
        <w:t xml:space="preserve"> </w:t>
      </w:r>
      <w:r w:rsidR="00223ABE">
        <w:rPr>
          <w:rFonts w:ascii="Bahnschrift" w:hAnsi="Bahnschrift" w:cs="Arial"/>
          <w:sz w:val="22"/>
          <w:szCs w:val="22"/>
          <w:lang w:val="bs-Latn-BA"/>
        </w:rPr>
        <w:t>Zavidovići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, </w:t>
      </w:r>
      <w:r w:rsidR="00A600F3" w:rsidRPr="00790CD3">
        <w:rPr>
          <w:rFonts w:ascii="Bahnschrift" w:hAnsi="Bahnschrift" w:cs="Arial"/>
          <w:sz w:val="22"/>
          <w:szCs w:val="22"/>
          <w:lang w:val="bs-Latn-BA"/>
        </w:rPr>
        <w:t>Op</w:t>
      </w:r>
      <w:r w:rsidR="00F339D1">
        <w:rPr>
          <w:rFonts w:ascii="Bahnschrift" w:hAnsi="Bahnschrift" w:cs="Arial"/>
          <w:sz w:val="22"/>
          <w:szCs w:val="22"/>
          <w:lang w:val="bs-Latn-BA"/>
        </w:rPr>
        <w:t>ć</w:t>
      </w:r>
      <w:r w:rsidR="00A600F3" w:rsidRPr="00790CD3">
        <w:rPr>
          <w:rFonts w:ascii="Bahnschrift" w:hAnsi="Bahnschrift" w:cs="Arial"/>
          <w:sz w:val="22"/>
          <w:szCs w:val="22"/>
          <w:lang w:val="bs-Latn-BA"/>
        </w:rPr>
        <w:t>ine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 i Mozaika;</w:t>
      </w:r>
    </w:p>
    <w:p w14:paraId="744ED9E0" w14:textId="2EEA768D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Selekcija mikrobiznisa mladih (</w:t>
      </w:r>
      <w:r w:rsidR="00F339D1">
        <w:rPr>
          <w:rFonts w:ascii="Bahnschrift" w:hAnsi="Bahnschrift" w:cs="Arial"/>
          <w:sz w:val="22"/>
          <w:szCs w:val="22"/>
          <w:lang w:val="bs-Latn-BA"/>
        </w:rPr>
        <w:t>obrt</w:t>
      </w:r>
      <w:r w:rsidR="00A600F3" w:rsidRPr="00790CD3">
        <w:rPr>
          <w:rFonts w:ascii="Bahnschrift" w:hAnsi="Bahnschrift" w:cs="Arial"/>
          <w:sz w:val="22"/>
          <w:szCs w:val="22"/>
          <w:lang w:val="bs-Latn-BA"/>
        </w:rPr>
        <w:t>.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 ili komercijalno </w:t>
      </w:r>
      <w:r w:rsidR="00F339D1">
        <w:rPr>
          <w:rFonts w:ascii="Bahnschrift" w:hAnsi="Bahnschrift" w:cs="Arial"/>
          <w:sz w:val="22"/>
          <w:szCs w:val="22"/>
          <w:lang w:val="bs-Latn-BA"/>
        </w:rPr>
        <w:t xml:space="preserve">poljoprivredno 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gazdinstvo), finansijska podrška do 2.000 KM po mikrobiznisu iz zajedničkog fonda </w:t>
      </w:r>
      <w:r w:rsidR="00A600F3" w:rsidRPr="00790CD3">
        <w:rPr>
          <w:rFonts w:ascii="Bahnschrift" w:hAnsi="Bahnschrift" w:cs="Arial"/>
          <w:sz w:val="22"/>
          <w:szCs w:val="22"/>
          <w:lang w:val="bs-Latn-BA"/>
        </w:rPr>
        <w:t>Op</w:t>
      </w:r>
      <w:r w:rsidR="00F339D1">
        <w:rPr>
          <w:rFonts w:ascii="Bahnschrift" w:hAnsi="Bahnschrift" w:cs="Arial"/>
          <w:sz w:val="22"/>
          <w:szCs w:val="22"/>
          <w:lang w:val="bs-Latn-BA"/>
        </w:rPr>
        <w:t>ć</w:t>
      </w:r>
      <w:r w:rsidR="00A600F3" w:rsidRPr="00790CD3">
        <w:rPr>
          <w:rFonts w:ascii="Bahnschrift" w:hAnsi="Bahnschrift" w:cs="Arial"/>
          <w:sz w:val="22"/>
          <w:szCs w:val="22"/>
          <w:lang w:val="bs-Latn-BA"/>
        </w:rPr>
        <w:t>ine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 i Mozaika;</w:t>
      </w:r>
    </w:p>
    <w:p w14:paraId="10096575" w14:textId="77777777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Promocije rezultata Omladinske banke, projekata neformalnih grupa mladih, mikrobiznisa i organizacija godišnje Konferencije.</w:t>
      </w:r>
    </w:p>
    <w:p w14:paraId="5385EF60" w14:textId="77777777" w:rsidR="00C60406" w:rsidRPr="00F00CFF" w:rsidRDefault="00C60406" w:rsidP="00DD62A3">
      <w:pPr>
        <w:jc w:val="center"/>
        <w:rPr>
          <w:rFonts w:ascii="Calibri" w:hAnsi="Calibri" w:cs="Arial"/>
          <w:lang w:val="bs-Latn-BA"/>
        </w:rPr>
      </w:pPr>
    </w:p>
    <w:p w14:paraId="6B073727" w14:textId="77777777" w:rsidR="00AE23C6" w:rsidRDefault="00AE23C6" w:rsidP="00DD62A3">
      <w:pPr>
        <w:jc w:val="center"/>
        <w:rPr>
          <w:rFonts w:ascii="Calibri" w:hAnsi="Calibri" w:cs="Arial"/>
          <w:b/>
          <w:lang w:val="bs-Latn-BA"/>
        </w:rPr>
      </w:pPr>
    </w:p>
    <w:p w14:paraId="21853E0E" w14:textId="77777777" w:rsidR="00AE23C6" w:rsidRDefault="00AE23C6" w:rsidP="00DD62A3">
      <w:pPr>
        <w:jc w:val="center"/>
        <w:rPr>
          <w:rFonts w:ascii="Calibri" w:hAnsi="Calibri" w:cs="Arial"/>
          <w:b/>
          <w:lang w:val="bs-Latn-BA"/>
        </w:rPr>
      </w:pPr>
    </w:p>
    <w:p w14:paraId="543D26B7" w14:textId="072D8704" w:rsidR="00C60406" w:rsidRPr="00790CD3" w:rsidRDefault="009963CD" w:rsidP="00DD62A3">
      <w:pPr>
        <w:jc w:val="center"/>
        <w:rPr>
          <w:rFonts w:ascii="Bahnschrift" w:hAnsi="Bahnschrift" w:cs="Arial"/>
          <w:sz w:val="22"/>
          <w:szCs w:val="22"/>
          <w:lang w:val="bs-Latn-BA"/>
        </w:rPr>
      </w:pPr>
      <w:r>
        <w:rPr>
          <w:rFonts w:ascii="Bahnschrift" w:hAnsi="Bahnschrift" w:cs="Arial"/>
          <w:b/>
          <w:bCs/>
          <w:sz w:val="22"/>
          <w:szCs w:val="22"/>
          <w:lang w:val="bs-Latn-BA"/>
        </w:rPr>
        <w:lastRenderedPageBreak/>
        <w:t xml:space="preserve">Mozaik </w:t>
      </w:r>
      <w:r w:rsidR="00D76306" w:rsidRPr="00D76306">
        <w:rPr>
          <w:rFonts w:ascii="Bahnschrift" w:hAnsi="Bahnschrift" w:cs="Arial"/>
          <w:b/>
          <w:bCs/>
          <w:sz w:val="22"/>
          <w:szCs w:val="22"/>
          <w:lang w:val="bs-Latn-BA"/>
        </w:rPr>
        <w:t xml:space="preserve">impakt inkubator </w:t>
      </w:r>
      <w:r w:rsidR="00C60406" w:rsidRPr="00790CD3">
        <w:rPr>
          <w:rFonts w:ascii="Bahnschrift" w:hAnsi="Bahnschrift" w:cs="Arial"/>
          <w:sz w:val="22"/>
          <w:szCs w:val="22"/>
          <w:lang w:val="bs-Latn-BA"/>
        </w:rPr>
        <w:t xml:space="preserve">omogućava mladima koji kroz </w:t>
      </w:r>
      <w:hyperlink r:id="rId18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B8291A">
        <w:rPr>
          <w:rFonts w:ascii="Bahnschrift" w:hAnsi="Bahnschrift" w:cs="Arial"/>
          <w:b/>
          <w:bCs/>
          <w:color w:val="C00000"/>
          <w:sz w:val="22"/>
          <w:szCs w:val="22"/>
          <w:lang w:val="bs-Latn-BA"/>
        </w:rPr>
        <w:t xml:space="preserve"> </w:t>
      </w:r>
      <w:r w:rsidR="00C60406" w:rsidRPr="00790CD3">
        <w:rPr>
          <w:rFonts w:ascii="Bahnschrift" w:hAnsi="Bahnschrift" w:cs="Arial"/>
          <w:sz w:val="22"/>
          <w:szCs w:val="22"/>
          <w:lang w:val="bs-Latn-BA"/>
        </w:rPr>
        <w:t>iskažu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="00C60406" w:rsidRPr="00790CD3">
        <w:rPr>
          <w:rFonts w:ascii="Bahnschrift" w:hAnsi="Bahnschrift" w:cs="Arial"/>
          <w:sz w:val="22"/>
          <w:szCs w:val="22"/>
          <w:lang w:val="bs-Latn-BA"/>
        </w:rPr>
        <w:t>duzetnički potencijal da rade na razvoju svoje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="00C60406" w:rsidRPr="00790CD3">
        <w:rPr>
          <w:rFonts w:ascii="Bahnschrift" w:hAnsi="Bahnschrift" w:cs="Arial"/>
          <w:sz w:val="22"/>
          <w:szCs w:val="22"/>
          <w:lang w:val="bs-Latn-BA"/>
        </w:rPr>
        <w:t>duzetničke ideje uz podršku mentora i mentorica, a najuspješniji dobijaju finansijsku i mentorsku podršku za razvoj poslovnog modela svog društvenog biznisa. Društvena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="00C60406" w:rsidRPr="00790CD3">
        <w:rPr>
          <w:rFonts w:ascii="Bahnschrift" w:hAnsi="Bahnschrift" w:cs="Arial"/>
          <w:sz w:val="22"/>
          <w:szCs w:val="22"/>
          <w:lang w:val="bs-Latn-BA"/>
        </w:rPr>
        <w:t>duzetnica i p</w:t>
      </w:r>
      <w:r w:rsidR="00223ABE">
        <w:rPr>
          <w:rFonts w:ascii="Bahnschrift" w:hAnsi="Bahnschrift" w:cs="Arial"/>
          <w:sz w:val="22"/>
          <w:szCs w:val="22"/>
          <w:lang w:val="bs-Latn-BA"/>
        </w:rPr>
        <w:t>od</w:t>
      </w:r>
      <w:r w:rsidR="00C60406" w:rsidRPr="00790CD3">
        <w:rPr>
          <w:rFonts w:ascii="Bahnschrift" w:hAnsi="Bahnschrift" w:cs="Arial"/>
          <w:sz w:val="22"/>
          <w:szCs w:val="22"/>
          <w:lang w:val="bs-Latn-BA"/>
        </w:rPr>
        <w:t>uzetnik koji validiraju poslovni model, dokažu uspješnost prototipa na tržištu dobijaju investiciju za osnivanje i razvoj društvenog biznisa i dodatnu podršku za razvoj društvenog biznisa i pristup investicionim fondovima.</w:t>
      </w:r>
    </w:p>
    <w:p w14:paraId="49032973" w14:textId="77777777" w:rsidR="00C60406" w:rsidRPr="00F00CFF" w:rsidRDefault="00C60406" w:rsidP="00DD62A3">
      <w:pPr>
        <w:jc w:val="center"/>
        <w:rPr>
          <w:rFonts w:ascii="Calibri" w:hAnsi="Calibri" w:cs="Arial"/>
          <w:lang w:val="bs-Latn-BA"/>
        </w:rPr>
      </w:pPr>
    </w:p>
    <w:p w14:paraId="6A56561B" w14:textId="77777777" w:rsidR="00790CD3" w:rsidRDefault="00790CD3" w:rsidP="00DD62A3">
      <w:pPr>
        <w:ind w:firstLine="720"/>
        <w:jc w:val="center"/>
        <w:rPr>
          <w:rFonts w:ascii="Bahnschrift" w:hAnsi="Bahnschrift" w:cs="Arial"/>
          <w:b/>
          <w:sz w:val="22"/>
          <w:szCs w:val="22"/>
          <w:lang w:val="bs-Latn-BA"/>
        </w:rPr>
      </w:pPr>
    </w:p>
    <w:p w14:paraId="1959FAFE" w14:textId="352F1571" w:rsidR="00C60406" w:rsidRPr="00790CD3" w:rsidRDefault="00C60406" w:rsidP="00DD62A3">
      <w:pPr>
        <w:ind w:firstLine="720"/>
        <w:jc w:val="center"/>
        <w:rPr>
          <w:rFonts w:ascii="Bahnschrift" w:hAnsi="Bahnschrift" w:cs="Arial"/>
          <w:b/>
          <w:sz w:val="22"/>
          <w:szCs w:val="22"/>
          <w:lang w:val="bs-Latn-BA"/>
        </w:rPr>
      </w:pPr>
      <w:r w:rsidRPr="00790CD3">
        <w:rPr>
          <w:rFonts w:ascii="Bahnschrift" w:hAnsi="Bahnschrift" w:cs="Arial"/>
          <w:b/>
          <w:sz w:val="22"/>
          <w:szCs w:val="22"/>
          <w:lang w:val="bs-Latn-BA"/>
        </w:rPr>
        <w:t>Osnovne aktivnosti u Mozaik Impakt inkubatoru tokom godine podrazumijevaju:</w:t>
      </w:r>
    </w:p>
    <w:p w14:paraId="2BFEB06D" w14:textId="488104C1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Mladi koji su iskazali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 xml:space="preserve">duzetnički potencijal i aplicirali u </w:t>
      </w:r>
      <w:hyperlink r:id="rId19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B8291A">
        <w:rPr>
          <w:rFonts w:ascii="Bahnschrift" w:hAnsi="Bahnschrift" w:cs="Arial"/>
          <w:b/>
          <w:bCs/>
          <w:color w:val="C00000"/>
          <w:sz w:val="22"/>
          <w:szCs w:val="22"/>
          <w:lang w:val="bs-Latn-BA"/>
        </w:rPr>
        <w:t xml:space="preserve"> </w:t>
      </w:r>
      <w:r w:rsidRPr="00790CD3">
        <w:rPr>
          <w:rFonts w:ascii="Bahnschrift" w:hAnsi="Bahnschrift" w:cs="Arial"/>
          <w:sz w:val="22"/>
          <w:szCs w:val="22"/>
          <w:lang w:val="bs-Latn-BA"/>
        </w:rPr>
        <w:t>za investiciju upoznaju se sa eko-sistemom i konceptom društvenog biznisa u kojeg investira Mozaik;</w:t>
      </w:r>
    </w:p>
    <w:p w14:paraId="64C30A61" w14:textId="77777777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Rad sa mentorima na razvoju poslovnog modela, definisanje koraka i troškova validacije, pripremanje za prezentaciju pred Komisijom (Demo Day I);</w:t>
      </w:r>
    </w:p>
    <w:p w14:paraId="297221B4" w14:textId="7136C894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duzetnici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duzetnice koje je izabrala Komisija potpisuju ugovor za validaciju poslovnog modela (do 5.000 KM za troškove testiranja na tržištu) i testiraju prototip proizvoda/usluge sa klijentima i partnerima;</w:t>
      </w:r>
    </w:p>
    <w:p w14:paraId="1A83B08A" w14:textId="00A697E7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duzetnici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duzetnice finaliziraju biznis model za investiranje (do 35.000 KM investicije), pripremaju prezentaciju za investicionu Komisiju (Demo Day II) i finansijski plan sa strukturom investicije;</w:t>
      </w:r>
    </w:p>
    <w:p w14:paraId="49184FCF" w14:textId="22C1681D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Pored finansijske podrške,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duzetnici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duzetnice imaju na raspolaganju i mentorske usluge za sve aspekte razvoja biznisa u iznosu do 20.000 KM;</w:t>
      </w:r>
    </w:p>
    <w:p w14:paraId="44BAA273" w14:textId="356DB6FA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duzetnici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duzetnice kojima je Komisija odobrila investiciju potpisuju ugovor sa Mozaikom o osnivanju društvenog biznisa (društva sa ograničenom odgovornošću) i nastavljaju razvoj biznisa uz podršku Mozaika;</w:t>
      </w:r>
    </w:p>
    <w:p w14:paraId="46F6DEFB" w14:textId="389E9005" w:rsidR="00C60406" w:rsidRPr="00790CD3" w:rsidRDefault="00C60406" w:rsidP="00DD62A3">
      <w:pPr>
        <w:numPr>
          <w:ilvl w:val="0"/>
          <w:numId w:val="5"/>
        </w:numPr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Mozaik podržava osnovane društvene biznise, učestvuje u njihovom razvoju i omogućava društvenim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duzetnicima i p</w:t>
      </w:r>
      <w:r w:rsidR="00F339D1">
        <w:rPr>
          <w:rFonts w:ascii="Bahnschrift" w:hAnsi="Bahnschrift" w:cs="Arial"/>
          <w:sz w:val="22"/>
          <w:szCs w:val="22"/>
          <w:lang w:val="bs-Latn-BA"/>
        </w:rPr>
        <w:t>o</w:t>
      </w:r>
      <w:r w:rsidRPr="00790CD3">
        <w:rPr>
          <w:rFonts w:ascii="Bahnschrift" w:hAnsi="Bahnschrift" w:cs="Arial"/>
          <w:sz w:val="22"/>
          <w:szCs w:val="22"/>
          <w:lang w:val="bs-Latn-BA"/>
        </w:rPr>
        <w:t>duzetnicama pristup investitorima i kreditorima.</w:t>
      </w:r>
    </w:p>
    <w:p w14:paraId="07D52EC9" w14:textId="77777777" w:rsidR="00C60406" w:rsidRPr="00790CD3" w:rsidRDefault="00C60406" w:rsidP="00DD62A3">
      <w:pPr>
        <w:ind w:firstLine="720"/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790CD3">
        <w:rPr>
          <w:rFonts w:ascii="Bahnschrift" w:hAnsi="Bahnschrift" w:cs="Arial"/>
          <w:sz w:val="22"/>
          <w:szCs w:val="22"/>
          <w:lang w:val="bs-Latn-BA"/>
        </w:rPr>
        <w:t>Proces razvoja društvenog biznisa može trajati od 2 do 12 mjeseci u zavisnosti u kojoj se fazi mlada poduzetna osoba uključi i koliko je aktivna u Impakt inkubatoru.</w:t>
      </w:r>
    </w:p>
    <w:p w14:paraId="18708234" w14:textId="77777777" w:rsidR="005E208D" w:rsidRPr="00F00CFF" w:rsidRDefault="005E208D" w:rsidP="00DD62A3">
      <w:pPr>
        <w:spacing w:line="276" w:lineRule="auto"/>
        <w:ind w:left="4395" w:right="4081"/>
        <w:jc w:val="center"/>
        <w:rPr>
          <w:rFonts w:ascii="Calibri" w:hAnsi="Calibri" w:cs="Calibri"/>
          <w:b/>
          <w:color w:val="000000"/>
          <w:sz w:val="28"/>
          <w:szCs w:val="28"/>
          <w:lang w:val="sr-Latn-CS"/>
        </w:rPr>
      </w:pPr>
    </w:p>
    <w:p w14:paraId="2F3FCCAC" w14:textId="77777777" w:rsidR="005E208D" w:rsidRPr="00F00CFF" w:rsidRDefault="005E208D" w:rsidP="00DD62A3">
      <w:pPr>
        <w:spacing w:line="276" w:lineRule="auto"/>
        <w:ind w:right="4081"/>
        <w:jc w:val="center"/>
        <w:rPr>
          <w:rFonts w:ascii="Calibri" w:hAnsi="Calibri" w:cs="Calibri"/>
          <w:b/>
          <w:color w:val="000000"/>
          <w:sz w:val="18"/>
          <w:szCs w:val="28"/>
          <w:lang w:val="sr-Latn-CS"/>
        </w:rPr>
      </w:pPr>
    </w:p>
    <w:p w14:paraId="3D9BBCC6" w14:textId="26B3306F" w:rsidR="00E900FE" w:rsidRDefault="00E900FE" w:rsidP="00DD62A3">
      <w:pPr>
        <w:spacing w:line="276" w:lineRule="auto"/>
        <w:ind w:right="-30"/>
        <w:jc w:val="center"/>
        <w:rPr>
          <w:rFonts w:ascii="Calibri" w:hAnsi="Calibri" w:cs="Calibri"/>
          <w:b/>
          <w:bCs/>
          <w:iCs/>
          <w:lang w:val="sr-Latn-CS"/>
        </w:rPr>
      </w:pPr>
    </w:p>
    <w:p w14:paraId="4355CC78" w14:textId="4D91FB23" w:rsidR="00033BDE" w:rsidRDefault="00033BDE" w:rsidP="00DD62A3">
      <w:pPr>
        <w:spacing w:line="276" w:lineRule="auto"/>
        <w:ind w:right="-30"/>
        <w:jc w:val="center"/>
        <w:rPr>
          <w:rFonts w:ascii="Calibri" w:hAnsi="Calibri" w:cs="Calibri"/>
          <w:b/>
          <w:bCs/>
          <w:iCs/>
          <w:lang w:val="sr-Latn-CS"/>
        </w:rPr>
      </w:pPr>
    </w:p>
    <w:p w14:paraId="745C4048" w14:textId="77777777" w:rsidR="00033BDE" w:rsidRPr="00F00CFF" w:rsidRDefault="00033BDE" w:rsidP="00DD62A3">
      <w:pPr>
        <w:spacing w:line="276" w:lineRule="auto"/>
        <w:ind w:right="-30"/>
        <w:jc w:val="center"/>
        <w:rPr>
          <w:rFonts w:ascii="Calibri" w:hAnsi="Calibri" w:cs="Calibri"/>
          <w:b/>
          <w:bCs/>
          <w:iCs/>
          <w:lang w:val="sr-Latn-CS"/>
        </w:rPr>
      </w:pPr>
    </w:p>
    <w:p w14:paraId="6AA09A47" w14:textId="77777777" w:rsidR="00033BDE" w:rsidRDefault="00033BDE" w:rsidP="00F26153">
      <w:pPr>
        <w:pStyle w:val="ListParagraph"/>
        <w:ind w:left="0"/>
        <w:rPr>
          <w:b/>
          <w:sz w:val="24"/>
          <w:szCs w:val="24"/>
        </w:rPr>
      </w:pPr>
    </w:p>
    <w:p w14:paraId="52061F32" w14:textId="77777777" w:rsidR="00926C6C" w:rsidRDefault="00926C6C" w:rsidP="00DD62A3">
      <w:pPr>
        <w:pStyle w:val="ListParagraph"/>
        <w:ind w:left="0"/>
        <w:jc w:val="center"/>
        <w:rPr>
          <w:rFonts w:ascii="Bahnschrift" w:hAnsi="Bahnschrift"/>
          <w:b/>
          <w:sz w:val="24"/>
          <w:szCs w:val="24"/>
        </w:rPr>
      </w:pPr>
    </w:p>
    <w:p w14:paraId="2900E2F3" w14:textId="77777777" w:rsidR="00B8291A" w:rsidRDefault="00B8291A" w:rsidP="00DD62A3">
      <w:pPr>
        <w:pStyle w:val="ListParagraph"/>
        <w:ind w:left="0"/>
        <w:jc w:val="center"/>
        <w:rPr>
          <w:rFonts w:ascii="Bahnschrift" w:hAnsi="Bahnschrift"/>
          <w:b/>
          <w:sz w:val="24"/>
          <w:szCs w:val="24"/>
        </w:rPr>
      </w:pPr>
    </w:p>
    <w:p w14:paraId="1AA5CD0D" w14:textId="7483DB9A" w:rsidR="00E900FE" w:rsidRPr="00790CD3" w:rsidRDefault="00A600F3" w:rsidP="00DD62A3">
      <w:pPr>
        <w:pStyle w:val="ListParagraph"/>
        <w:ind w:left="0"/>
        <w:jc w:val="center"/>
        <w:rPr>
          <w:rFonts w:ascii="Bahnschrift" w:hAnsi="Bahnschrift"/>
          <w:b/>
          <w:sz w:val="24"/>
          <w:szCs w:val="24"/>
        </w:rPr>
      </w:pPr>
      <w:r w:rsidRPr="00790CD3">
        <w:rPr>
          <w:rFonts w:ascii="Bahnschrift" w:hAnsi="Bahnschrift"/>
          <w:b/>
          <w:sz w:val="24"/>
          <w:szCs w:val="24"/>
        </w:rPr>
        <w:t>Op</w:t>
      </w:r>
      <w:r w:rsidR="00F339D1">
        <w:rPr>
          <w:rFonts w:ascii="Bahnschrift" w:hAnsi="Bahnschrift"/>
          <w:b/>
          <w:sz w:val="24"/>
          <w:szCs w:val="24"/>
        </w:rPr>
        <w:t xml:space="preserve">ćina </w:t>
      </w:r>
      <w:r w:rsidR="00ED6A1D">
        <w:rPr>
          <w:rFonts w:ascii="Bahnschrift" w:hAnsi="Bahnschrift"/>
          <w:b/>
          <w:sz w:val="24"/>
          <w:szCs w:val="24"/>
        </w:rPr>
        <w:t>Zavidovići</w:t>
      </w:r>
      <w:r w:rsidR="00E900FE" w:rsidRPr="00790CD3">
        <w:rPr>
          <w:rFonts w:ascii="Bahnschrift" w:hAnsi="Bahnschrift"/>
          <w:b/>
          <w:sz w:val="24"/>
          <w:szCs w:val="24"/>
        </w:rPr>
        <w:t xml:space="preserve"> je izabra</w:t>
      </w:r>
      <w:r w:rsidRPr="00790CD3">
        <w:rPr>
          <w:rFonts w:ascii="Bahnschrift" w:hAnsi="Bahnschrift"/>
          <w:b/>
          <w:sz w:val="24"/>
          <w:szCs w:val="24"/>
        </w:rPr>
        <w:t>la</w:t>
      </w:r>
      <w:r w:rsidR="00E900FE" w:rsidRPr="00790CD3">
        <w:rPr>
          <w:rFonts w:ascii="Bahnschrift" w:hAnsi="Bahnschrift"/>
          <w:b/>
          <w:sz w:val="24"/>
          <w:szCs w:val="24"/>
        </w:rPr>
        <w:t xml:space="preserve"> </w:t>
      </w:r>
      <w:r w:rsidR="00ED6A1D">
        <w:rPr>
          <w:rFonts w:ascii="Bahnschrift" w:hAnsi="Bahnschrift"/>
          <w:b/>
          <w:sz w:val="24"/>
          <w:szCs w:val="24"/>
        </w:rPr>
        <w:t>Premium</w:t>
      </w:r>
      <w:r w:rsidR="00E900FE" w:rsidRPr="00790CD3">
        <w:rPr>
          <w:rFonts w:ascii="Bahnschrift" w:hAnsi="Bahnschrift"/>
          <w:b/>
          <w:sz w:val="24"/>
          <w:szCs w:val="24"/>
        </w:rPr>
        <w:t xml:space="preserve"> paket – </w:t>
      </w:r>
      <w:r w:rsidR="00ED6A1D">
        <w:rPr>
          <w:rFonts w:ascii="Bahnschrift" w:hAnsi="Bahnschrift"/>
          <w:b/>
          <w:sz w:val="24"/>
          <w:szCs w:val="24"/>
        </w:rPr>
        <w:t>12</w:t>
      </w:r>
      <w:r w:rsidR="00E900FE" w:rsidRPr="00790CD3">
        <w:rPr>
          <w:rFonts w:ascii="Bahnschrift" w:hAnsi="Bahnschrift"/>
          <w:b/>
          <w:sz w:val="24"/>
          <w:szCs w:val="24"/>
        </w:rPr>
        <w:t>.</w:t>
      </w:r>
      <w:r w:rsidR="007563AC" w:rsidRPr="00790CD3">
        <w:rPr>
          <w:rFonts w:ascii="Bahnschrift" w:hAnsi="Bahnschrift"/>
          <w:b/>
          <w:sz w:val="24"/>
          <w:szCs w:val="24"/>
        </w:rPr>
        <w:t>0</w:t>
      </w:r>
      <w:r w:rsidR="00E900FE" w:rsidRPr="00790CD3">
        <w:rPr>
          <w:rFonts w:ascii="Bahnschrift" w:hAnsi="Bahnschrift"/>
          <w:b/>
          <w:sz w:val="24"/>
          <w:szCs w:val="24"/>
        </w:rPr>
        <w:t xml:space="preserve">00 KM obezbjeđuje na godišnjem nivou, odnosno </w:t>
      </w:r>
      <w:r w:rsidR="00ED6A1D">
        <w:rPr>
          <w:rFonts w:ascii="Bahnschrift" w:hAnsi="Bahnschrift"/>
          <w:b/>
          <w:sz w:val="24"/>
          <w:szCs w:val="24"/>
        </w:rPr>
        <w:t>48</w:t>
      </w:r>
      <w:r w:rsidR="00E900FE" w:rsidRPr="00790CD3">
        <w:rPr>
          <w:rFonts w:ascii="Bahnschrift" w:hAnsi="Bahnschrift"/>
          <w:b/>
          <w:sz w:val="24"/>
          <w:szCs w:val="24"/>
        </w:rPr>
        <w:t>.000 KM za period 20</w:t>
      </w:r>
      <w:r w:rsidR="006A4B38">
        <w:rPr>
          <w:rFonts w:ascii="Bahnschrift" w:hAnsi="Bahnschrift"/>
          <w:b/>
          <w:sz w:val="24"/>
          <w:szCs w:val="24"/>
        </w:rPr>
        <w:t>20.</w:t>
      </w:r>
      <w:r w:rsidR="00E900FE" w:rsidRPr="00790CD3">
        <w:rPr>
          <w:rFonts w:ascii="Bahnschrift" w:hAnsi="Bahnschrift"/>
          <w:b/>
          <w:sz w:val="24"/>
          <w:szCs w:val="24"/>
        </w:rPr>
        <w:t>-202</w:t>
      </w:r>
      <w:r w:rsidR="006A4B38">
        <w:rPr>
          <w:rFonts w:ascii="Bahnschrift" w:hAnsi="Bahnschrift"/>
          <w:b/>
          <w:sz w:val="24"/>
          <w:szCs w:val="24"/>
        </w:rPr>
        <w:t>3</w:t>
      </w:r>
      <w:r w:rsidR="00E900FE" w:rsidRPr="00790CD3">
        <w:rPr>
          <w:rFonts w:ascii="Bahnschrift" w:hAnsi="Bahnschrift"/>
          <w:b/>
          <w:sz w:val="24"/>
          <w:szCs w:val="24"/>
        </w:rPr>
        <w:t>. godine.</w:t>
      </w:r>
    </w:p>
    <w:p w14:paraId="3489AABA" w14:textId="359CC690" w:rsidR="00033BDE" w:rsidRPr="00790CD3" w:rsidRDefault="00033BDE" w:rsidP="00033BDE">
      <w:pPr>
        <w:jc w:val="center"/>
        <w:rPr>
          <w:rFonts w:ascii="Bahnschrift" w:hAnsi="Bahnschrift"/>
          <w:sz w:val="22"/>
          <w:szCs w:val="22"/>
          <w:lang w:val="bs-Latn-BA"/>
        </w:rPr>
      </w:pPr>
      <w:r w:rsidRPr="00790CD3">
        <w:rPr>
          <w:rFonts w:ascii="Bahnschrift" w:hAnsi="Bahnschrift"/>
          <w:sz w:val="22"/>
          <w:szCs w:val="22"/>
          <w:lang w:val="bs-Latn-BA"/>
        </w:rPr>
        <w:t xml:space="preserve">Zajednički fond koji obezbjeđuju Mozaik i  </w:t>
      </w:r>
      <w:r w:rsidR="00A600F3" w:rsidRPr="00790CD3">
        <w:rPr>
          <w:rFonts w:ascii="Bahnschrift" w:hAnsi="Bahnschrift"/>
          <w:sz w:val="22"/>
          <w:szCs w:val="22"/>
          <w:lang w:val="bs-Latn-BA"/>
        </w:rPr>
        <w:t>Op</w:t>
      </w:r>
      <w:r w:rsidR="00F339D1">
        <w:rPr>
          <w:rFonts w:ascii="Bahnschrift" w:hAnsi="Bahnschrift"/>
          <w:sz w:val="22"/>
          <w:szCs w:val="22"/>
          <w:lang w:val="bs-Latn-BA"/>
        </w:rPr>
        <w:t>ć</w:t>
      </w:r>
      <w:r w:rsidR="00A600F3" w:rsidRPr="00790CD3">
        <w:rPr>
          <w:rFonts w:ascii="Bahnschrift" w:hAnsi="Bahnschrift"/>
          <w:sz w:val="22"/>
          <w:szCs w:val="22"/>
          <w:lang w:val="bs-Latn-BA"/>
        </w:rPr>
        <w:t>ina</w:t>
      </w:r>
      <w:r w:rsidRPr="00790CD3">
        <w:rPr>
          <w:rFonts w:ascii="Bahnschrift" w:hAnsi="Bahnschrift"/>
          <w:sz w:val="22"/>
          <w:szCs w:val="22"/>
          <w:lang w:val="bs-Latn-BA"/>
        </w:rPr>
        <w:t xml:space="preserve"> u četvorogodišnjem periodu (20</w:t>
      </w:r>
      <w:r w:rsidR="00F26153" w:rsidRPr="00790CD3">
        <w:rPr>
          <w:rFonts w:ascii="Bahnschrift" w:hAnsi="Bahnschrift"/>
          <w:sz w:val="22"/>
          <w:szCs w:val="22"/>
          <w:lang w:val="bs-Latn-BA"/>
        </w:rPr>
        <w:t>20</w:t>
      </w:r>
      <w:r w:rsidRPr="00790CD3">
        <w:rPr>
          <w:rFonts w:ascii="Bahnschrift" w:hAnsi="Bahnschrift"/>
          <w:sz w:val="22"/>
          <w:szCs w:val="22"/>
          <w:lang w:val="bs-Latn-BA"/>
        </w:rPr>
        <w:t>-202</w:t>
      </w:r>
      <w:r w:rsidR="00F26153" w:rsidRPr="00790CD3">
        <w:rPr>
          <w:rFonts w:ascii="Bahnschrift" w:hAnsi="Bahnschrift"/>
          <w:sz w:val="22"/>
          <w:szCs w:val="22"/>
          <w:lang w:val="bs-Latn-BA"/>
        </w:rPr>
        <w:t>3</w:t>
      </w:r>
      <w:r w:rsidRPr="00790CD3">
        <w:rPr>
          <w:rFonts w:ascii="Bahnschrift" w:hAnsi="Bahnschrift"/>
          <w:sz w:val="22"/>
          <w:szCs w:val="22"/>
          <w:lang w:val="bs-Latn-BA"/>
        </w:rPr>
        <w:t xml:space="preserve">. godina) će iznositi </w:t>
      </w:r>
      <w:r w:rsidR="00ED6A1D">
        <w:rPr>
          <w:rFonts w:ascii="Bahnschrift" w:hAnsi="Bahnschrift"/>
          <w:sz w:val="22"/>
          <w:szCs w:val="22"/>
          <w:lang w:val="bs-Latn-BA"/>
        </w:rPr>
        <w:t>108</w:t>
      </w:r>
      <w:r w:rsidRPr="00790CD3">
        <w:rPr>
          <w:rFonts w:ascii="Bahnschrift" w:hAnsi="Bahnschrift"/>
          <w:sz w:val="22"/>
          <w:szCs w:val="22"/>
          <w:lang w:val="bs-Latn-BA"/>
        </w:rPr>
        <w:t>.000 KM prema sljedećim projekcijama:</w:t>
      </w:r>
    </w:p>
    <w:p w14:paraId="658BA270" w14:textId="77777777" w:rsidR="00E900FE" w:rsidRPr="00F00CFF" w:rsidRDefault="00E900FE" w:rsidP="00F26153">
      <w:pPr>
        <w:rPr>
          <w:rFonts w:ascii="Calibri" w:hAnsi="Calibri"/>
          <w:lang w:val="bs-Latn-BA"/>
        </w:rPr>
      </w:pPr>
    </w:p>
    <w:tbl>
      <w:tblPr>
        <w:tblpPr w:leftFromText="180" w:rightFromText="180" w:vertAnchor="page" w:horzAnchor="margin" w:tblpY="3871"/>
        <w:tblW w:w="140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28"/>
        <w:gridCol w:w="1362"/>
        <w:gridCol w:w="1835"/>
        <w:gridCol w:w="1495"/>
        <w:gridCol w:w="1998"/>
        <w:gridCol w:w="2013"/>
        <w:gridCol w:w="2013"/>
        <w:gridCol w:w="1986"/>
      </w:tblGrid>
      <w:tr w:rsidR="00E900FE" w:rsidRPr="00254435" w14:paraId="495AB0D6" w14:textId="77777777" w:rsidTr="00033BDE">
        <w:trPr>
          <w:trHeight w:val="387"/>
          <w:tblCellSpacing w:w="20" w:type="dxa"/>
        </w:trPr>
        <w:tc>
          <w:tcPr>
            <w:tcW w:w="1268" w:type="dxa"/>
            <w:shd w:val="clear" w:color="auto" w:fill="auto"/>
          </w:tcPr>
          <w:p w14:paraId="38E37FAD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Godina</w:t>
            </w:r>
          </w:p>
        </w:tc>
        <w:tc>
          <w:tcPr>
            <w:tcW w:w="1322" w:type="dxa"/>
            <w:shd w:val="clear" w:color="auto" w:fill="auto"/>
          </w:tcPr>
          <w:p w14:paraId="0AA5D349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Partneri</w:t>
            </w:r>
          </w:p>
        </w:tc>
        <w:tc>
          <w:tcPr>
            <w:tcW w:w="1795" w:type="dxa"/>
            <w:shd w:val="clear" w:color="auto" w:fill="auto"/>
          </w:tcPr>
          <w:p w14:paraId="16A75D48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Programske aktivnosti</w:t>
            </w:r>
          </w:p>
        </w:tc>
        <w:tc>
          <w:tcPr>
            <w:tcW w:w="1455" w:type="dxa"/>
          </w:tcPr>
          <w:p w14:paraId="2DB24AC1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Broj grantova</w:t>
            </w:r>
          </w:p>
        </w:tc>
        <w:tc>
          <w:tcPr>
            <w:tcW w:w="1958" w:type="dxa"/>
            <w:shd w:val="clear" w:color="auto" w:fill="auto"/>
          </w:tcPr>
          <w:p w14:paraId="2BEA9F69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Iznos za grantove</w:t>
            </w:r>
          </w:p>
        </w:tc>
        <w:tc>
          <w:tcPr>
            <w:tcW w:w="1973" w:type="dxa"/>
          </w:tcPr>
          <w:p w14:paraId="62F25C0E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Broj mikrobiznisa</w:t>
            </w:r>
          </w:p>
        </w:tc>
        <w:tc>
          <w:tcPr>
            <w:tcW w:w="1973" w:type="dxa"/>
          </w:tcPr>
          <w:p w14:paraId="06C267EC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Iznos za mikrobiznise</w:t>
            </w:r>
          </w:p>
        </w:tc>
        <w:tc>
          <w:tcPr>
            <w:tcW w:w="1926" w:type="dxa"/>
            <w:shd w:val="clear" w:color="auto" w:fill="auto"/>
          </w:tcPr>
          <w:p w14:paraId="6B196C40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Ukupno</w:t>
            </w:r>
          </w:p>
        </w:tc>
      </w:tr>
      <w:tr w:rsidR="00E900FE" w:rsidRPr="00254435" w14:paraId="2861E04B" w14:textId="77777777" w:rsidTr="00033BDE">
        <w:trPr>
          <w:trHeight w:val="599"/>
          <w:tblCellSpacing w:w="20" w:type="dxa"/>
        </w:trPr>
        <w:tc>
          <w:tcPr>
            <w:tcW w:w="1268" w:type="dxa"/>
            <w:shd w:val="clear" w:color="auto" w:fill="auto"/>
            <w:vAlign w:val="center"/>
          </w:tcPr>
          <w:p w14:paraId="373ED6A3" w14:textId="207D776F" w:rsidR="00E900FE" w:rsidRPr="008E75C4" w:rsidRDefault="00E900FE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20</w:t>
            </w:r>
            <w:r w:rsidR="00F26153" w:rsidRPr="008E75C4">
              <w:rPr>
                <w:rFonts w:ascii="Bahnschrift" w:hAnsi="Bahnschrift"/>
                <w:sz w:val="20"/>
                <w:szCs w:val="20"/>
                <w:lang w:val="bs-Latn-BA"/>
              </w:rPr>
              <w:t>20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00BCFD57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Mozaik</w:t>
            </w:r>
          </w:p>
          <w:p w14:paraId="6D4FA913" w14:textId="166015DE" w:rsidR="00E900FE" w:rsidRPr="008E75C4" w:rsidRDefault="00A600F3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Op</w:t>
            </w:r>
            <w:r w:rsidR="00F339D1">
              <w:rPr>
                <w:rFonts w:ascii="Bahnschrift" w:hAnsi="Bahnschrift"/>
                <w:sz w:val="20"/>
                <w:szCs w:val="20"/>
                <w:lang w:val="bs-Latn-BA"/>
              </w:rPr>
              <w:t>ć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ina</w:t>
            </w:r>
          </w:p>
        </w:tc>
        <w:tc>
          <w:tcPr>
            <w:tcW w:w="1795" w:type="dxa"/>
            <w:shd w:val="clear" w:color="auto" w:fill="auto"/>
          </w:tcPr>
          <w:p w14:paraId="24164022" w14:textId="7C4B6180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7</w:t>
            </w:r>
            <w:r w:rsidR="002D1E01"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7563AC" w:rsidRPr="008E75C4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0 KM</w:t>
            </w:r>
          </w:p>
          <w:p w14:paraId="04A70B88" w14:textId="624507E9" w:rsidR="00E900FE" w:rsidRPr="008E75C4" w:rsidRDefault="002D1E01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1.0</w:t>
            </w:r>
            <w:r w:rsidR="007563AC" w:rsidRPr="008E75C4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0 KM</w:t>
            </w:r>
          </w:p>
        </w:tc>
        <w:tc>
          <w:tcPr>
            <w:tcW w:w="1455" w:type="dxa"/>
            <w:vAlign w:val="center"/>
          </w:tcPr>
          <w:p w14:paraId="17721635" w14:textId="4FD2FF8E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14:paraId="0ECAB2C5" w14:textId="13E04173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6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 w:rsidR="007563AC" w:rsidRPr="008E75C4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  <w:p w14:paraId="1138D5EF" w14:textId="3ED1D2C0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9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7563AC" w:rsidRPr="008E75C4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0 KM</w:t>
            </w:r>
          </w:p>
        </w:tc>
        <w:tc>
          <w:tcPr>
            <w:tcW w:w="1973" w:type="dxa"/>
            <w:vAlign w:val="center"/>
          </w:tcPr>
          <w:p w14:paraId="4C73E54D" w14:textId="1995BD93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973" w:type="dxa"/>
          </w:tcPr>
          <w:p w14:paraId="15308CA6" w14:textId="4617CE2D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02906F56" w14:textId="26A02396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</w:tc>
        <w:tc>
          <w:tcPr>
            <w:tcW w:w="1926" w:type="dxa"/>
            <w:shd w:val="clear" w:color="auto" w:fill="auto"/>
          </w:tcPr>
          <w:p w14:paraId="7A0BDE1A" w14:textId="23663DF3" w:rsidR="00E900FE" w:rsidRPr="008E75C4" w:rsidRDefault="007563AC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15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0 KM</w:t>
            </w:r>
          </w:p>
          <w:p w14:paraId="34547D91" w14:textId="6905518A" w:rsidR="00E900FE" w:rsidRPr="008E75C4" w:rsidRDefault="002D1E01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 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12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 w:rsidR="007563AC" w:rsidRPr="008E75C4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</w:tc>
      </w:tr>
      <w:tr w:rsidR="007563AC" w:rsidRPr="00254435" w14:paraId="34004827" w14:textId="77777777" w:rsidTr="00033BDE">
        <w:trPr>
          <w:trHeight w:val="534"/>
          <w:tblCellSpacing w:w="20" w:type="dxa"/>
        </w:trPr>
        <w:tc>
          <w:tcPr>
            <w:tcW w:w="1268" w:type="dxa"/>
            <w:shd w:val="clear" w:color="auto" w:fill="auto"/>
            <w:vAlign w:val="center"/>
          </w:tcPr>
          <w:p w14:paraId="4DE67510" w14:textId="4004C9A6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202</w:t>
            </w:r>
            <w:r w:rsidR="00F26153" w:rsidRPr="008E75C4">
              <w:rPr>
                <w:rFonts w:ascii="Bahnschrift" w:hAnsi="Bahnschrift"/>
                <w:sz w:val="20"/>
                <w:szCs w:val="20"/>
                <w:lang w:val="bs-Latn-BA"/>
              </w:rPr>
              <w:t>1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1D25BC29" w14:textId="77777777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Mozaik</w:t>
            </w:r>
          </w:p>
          <w:p w14:paraId="4BB02019" w14:textId="1C90D236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Op</w:t>
            </w:r>
            <w:r w:rsidR="00F339D1">
              <w:rPr>
                <w:rFonts w:ascii="Bahnschrift" w:hAnsi="Bahnschrift"/>
                <w:sz w:val="20"/>
                <w:szCs w:val="20"/>
                <w:lang w:val="bs-Latn-BA"/>
              </w:rPr>
              <w:t>ć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ina</w:t>
            </w:r>
          </w:p>
        </w:tc>
        <w:tc>
          <w:tcPr>
            <w:tcW w:w="1795" w:type="dxa"/>
            <w:shd w:val="clear" w:color="auto" w:fill="auto"/>
          </w:tcPr>
          <w:p w14:paraId="0288E418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7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  <w:p w14:paraId="3E2EAAB2" w14:textId="58A32C55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1.0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</w:tc>
        <w:tc>
          <w:tcPr>
            <w:tcW w:w="1455" w:type="dxa"/>
            <w:vAlign w:val="center"/>
          </w:tcPr>
          <w:p w14:paraId="1F574DE6" w14:textId="5785133C" w:rsidR="007563AC" w:rsidRPr="008E75C4" w:rsidRDefault="00ED6A1D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14:paraId="19B2A392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6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02F07F4A" w14:textId="7539E55D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9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</w:tc>
        <w:tc>
          <w:tcPr>
            <w:tcW w:w="1973" w:type="dxa"/>
            <w:vAlign w:val="center"/>
          </w:tcPr>
          <w:p w14:paraId="5F4FFCCB" w14:textId="5E30821D" w:rsidR="007563AC" w:rsidRPr="008E75C4" w:rsidRDefault="00ED6A1D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973" w:type="dxa"/>
          </w:tcPr>
          <w:p w14:paraId="03856CDD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4E202296" w14:textId="30AE0751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</w:tc>
        <w:tc>
          <w:tcPr>
            <w:tcW w:w="1926" w:type="dxa"/>
            <w:shd w:val="clear" w:color="auto" w:fill="auto"/>
          </w:tcPr>
          <w:p w14:paraId="66A9A2DB" w14:textId="77777777" w:rsidR="00ED6A1D" w:rsidRPr="008E75C4" w:rsidRDefault="007563AC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15</w:t>
            </w:r>
            <w:r w:rsidR="00ED6A1D"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D6A1D"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  <w:p w14:paraId="26736541" w14:textId="14D9A35F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12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</w:tc>
      </w:tr>
      <w:tr w:rsidR="007563AC" w:rsidRPr="00254435" w14:paraId="6FF3EE3E" w14:textId="77777777" w:rsidTr="00033BDE">
        <w:trPr>
          <w:trHeight w:val="520"/>
          <w:tblCellSpacing w:w="20" w:type="dxa"/>
        </w:trPr>
        <w:tc>
          <w:tcPr>
            <w:tcW w:w="1268" w:type="dxa"/>
            <w:shd w:val="clear" w:color="auto" w:fill="auto"/>
            <w:vAlign w:val="center"/>
          </w:tcPr>
          <w:p w14:paraId="09DCDC55" w14:textId="52D7B3A4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202</w:t>
            </w:r>
            <w:r w:rsidR="00F26153" w:rsidRPr="008E75C4"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78FD6C63" w14:textId="77777777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Mozaik</w:t>
            </w:r>
          </w:p>
          <w:p w14:paraId="2D34050E" w14:textId="4203F0B2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Op</w:t>
            </w:r>
            <w:r w:rsidR="00F339D1">
              <w:rPr>
                <w:rFonts w:ascii="Bahnschrift" w:hAnsi="Bahnschrift"/>
                <w:sz w:val="20"/>
                <w:szCs w:val="20"/>
                <w:lang w:val="bs-Latn-BA"/>
              </w:rPr>
              <w:t>ć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ina</w:t>
            </w:r>
          </w:p>
        </w:tc>
        <w:tc>
          <w:tcPr>
            <w:tcW w:w="1795" w:type="dxa"/>
            <w:shd w:val="clear" w:color="auto" w:fill="auto"/>
          </w:tcPr>
          <w:p w14:paraId="248AD76D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7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  <w:p w14:paraId="48132CC5" w14:textId="7D7725B8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1.0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</w:tc>
        <w:tc>
          <w:tcPr>
            <w:tcW w:w="1455" w:type="dxa"/>
            <w:vAlign w:val="center"/>
          </w:tcPr>
          <w:p w14:paraId="22A95AF5" w14:textId="382E5FBA" w:rsidR="007563AC" w:rsidRPr="008E75C4" w:rsidRDefault="00ED6A1D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14:paraId="13D67FDF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6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3A3A9E30" w14:textId="26F44B01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9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</w:tc>
        <w:tc>
          <w:tcPr>
            <w:tcW w:w="1973" w:type="dxa"/>
            <w:vAlign w:val="center"/>
          </w:tcPr>
          <w:p w14:paraId="75D36369" w14:textId="6F555092" w:rsidR="007563AC" w:rsidRPr="008E75C4" w:rsidRDefault="00ED6A1D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973" w:type="dxa"/>
          </w:tcPr>
          <w:p w14:paraId="167BBF63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299062ED" w14:textId="2469E6F9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</w:tc>
        <w:tc>
          <w:tcPr>
            <w:tcW w:w="1926" w:type="dxa"/>
            <w:shd w:val="clear" w:color="auto" w:fill="auto"/>
          </w:tcPr>
          <w:p w14:paraId="1F3A0C3A" w14:textId="77777777" w:rsidR="00ED6A1D" w:rsidRPr="008E75C4" w:rsidRDefault="007563AC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15</w:t>
            </w:r>
            <w:r w:rsidR="00ED6A1D"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D6A1D"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  <w:p w14:paraId="7CF22149" w14:textId="10F3D7C7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12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</w:tc>
      </w:tr>
      <w:tr w:rsidR="007563AC" w:rsidRPr="00254435" w14:paraId="205B5879" w14:textId="77777777" w:rsidTr="00033BDE">
        <w:trPr>
          <w:trHeight w:val="534"/>
          <w:tblCellSpacing w:w="20" w:type="dxa"/>
        </w:trPr>
        <w:tc>
          <w:tcPr>
            <w:tcW w:w="1268" w:type="dxa"/>
            <w:shd w:val="clear" w:color="auto" w:fill="auto"/>
            <w:vAlign w:val="center"/>
          </w:tcPr>
          <w:p w14:paraId="7C07C31F" w14:textId="5E9990B4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202</w:t>
            </w:r>
            <w:r w:rsidR="00F26153" w:rsidRPr="008E75C4">
              <w:rPr>
                <w:rFonts w:ascii="Bahnschrift" w:hAnsi="Bahnschrift"/>
                <w:sz w:val="20"/>
                <w:szCs w:val="20"/>
                <w:lang w:val="bs-Latn-BA"/>
              </w:rPr>
              <w:t>3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14:paraId="50D56D2E" w14:textId="77777777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Mozaik</w:t>
            </w:r>
          </w:p>
          <w:p w14:paraId="26CA4D5D" w14:textId="2DD052D5" w:rsidR="007563AC" w:rsidRPr="008E75C4" w:rsidRDefault="007563AC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Op</w:t>
            </w:r>
            <w:r w:rsidR="00F339D1">
              <w:rPr>
                <w:rFonts w:ascii="Bahnschrift" w:hAnsi="Bahnschrift"/>
                <w:sz w:val="20"/>
                <w:szCs w:val="20"/>
                <w:lang w:val="bs-Latn-BA"/>
              </w:rPr>
              <w:t>ć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ina</w:t>
            </w:r>
          </w:p>
        </w:tc>
        <w:tc>
          <w:tcPr>
            <w:tcW w:w="1795" w:type="dxa"/>
            <w:shd w:val="clear" w:color="auto" w:fill="auto"/>
          </w:tcPr>
          <w:p w14:paraId="113C0064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7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  <w:p w14:paraId="2B212274" w14:textId="45E7AC6F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1.0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</w:tc>
        <w:tc>
          <w:tcPr>
            <w:tcW w:w="1455" w:type="dxa"/>
            <w:vAlign w:val="center"/>
          </w:tcPr>
          <w:p w14:paraId="31337DC7" w14:textId="43C31092" w:rsidR="007563AC" w:rsidRPr="008E75C4" w:rsidRDefault="00ED6A1D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14:paraId="4226C922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6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377D0344" w14:textId="64FEF4CA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9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</w:tc>
        <w:tc>
          <w:tcPr>
            <w:tcW w:w="1973" w:type="dxa"/>
            <w:vAlign w:val="center"/>
          </w:tcPr>
          <w:p w14:paraId="51F31002" w14:textId="36DDEFC1" w:rsidR="007563AC" w:rsidRPr="008E75C4" w:rsidRDefault="00ED6A1D" w:rsidP="007563AC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973" w:type="dxa"/>
          </w:tcPr>
          <w:p w14:paraId="4BC96C94" w14:textId="77777777" w:rsidR="00ED6A1D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1ED5B799" w14:textId="09574302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</w:tc>
        <w:tc>
          <w:tcPr>
            <w:tcW w:w="1926" w:type="dxa"/>
            <w:shd w:val="clear" w:color="auto" w:fill="auto"/>
          </w:tcPr>
          <w:p w14:paraId="081650E8" w14:textId="77777777" w:rsidR="00ED6A1D" w:rsidRPr="008E75C4" w:rsidRDefault="007563AC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15</w:t>
            </w:r>
            <w:r w:rsidR="00ED6A1D" w:rsidRPr="008E75C4">
              <w:rPr>
                <w:rFonts w:ascii="Bahnschrift" w:hAnsi="Bahnschrift"/>
                <w:sz w:val="20"/>
                <w:szCs w:val="20"/>
                <w:lang w:val="bs-Latn-BA"/>
              </w:rPr>
              <w:t>.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D6A1D" w:rsidRPr="008E75C4">
              <w:rPr>
                <w:rFonts w:ascii="Bahnschrift" w:hAnsi="Bahnschrift"/>
                <w:sz w:val="20"/>
                <w:szCs w:val="20"/>
                <w:lang w:val="bs-Latn-BA"/>
              </w:rPr>
              <w:t>00 KM</w:t>
            </w:r>
          </w:p>
          <w:p w14:paraId="4A2FA1B4" w14:textId="5B2A7D44" w:rsidR="007563AC" w:rsidRPr="008E75C4" w:rsidRDefault="00ED6A1D" w:rsidP="00ED6A1D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="Bahnschrift" w:hAnsi="Bahnschrift"/>
                <w:sz w:val="20"/>
                <w:szCs w:val="20"/>
                <w:lang w:val="bs-Latn-BA"/>
              </w:rPr>
              <w:t>12</w:t>
            </w: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</w:tc>
      </w:tr>
      <w:tr w:rsidR="00E900FE" w:rsidRPr="00254435" w14:paraId="2E006659" w14:textId="77777777" w:rsidTr="00033BDE">
        <w:trPr>
          <w:trHeight w:val="780"/>
          <w:tblCellSpacing w:w="20" w:type="dxa"/>
        </w:trPr>
        <w:tc>
          <w:tcPr>
            <w:tcW w:w="2630" w:type="dxa"/>
            <w:gridSpan w:val="2"/>
            <w:shd w:val="clear" w:color="auto" w:fill="auto"/>
          </w:tcPr>
          <w:p w14:paraId="6B5DEAE1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>Subtotal Mozaik</w:t>
            </w:r>
          </w:p>
          <w:p w14:paraId="0D089A2D" w14:textId="62FD6F26" w:rsidR="00E900FE" w:rsidRPr="008E75C4" w:rsidRDefault="00E900FE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sz w:val="20"/>
                <w:szCs w:val="20"/>
                <w:lang w:val="bs-Latn-BA"/>
              </w:rPr>
              <w:t xml:space="preserve">Subtotal </w:t>
            </w:r>
            <w:r w:rsidR="00657ECC" w:rsidRPr="008E75C4">
              <w:rPr>
                <w:rFonts w:ascii="Bahnschrift" w:hAnsi="Bahnschrift"/>
                <w:sz w:val="20"/>
                <w:szCs w:val="20"/>
                <w:lang w:val="bs-Latn-BA"/>
              </w:rPr>
              <w:t>Op</w:t>
            </w:r>
            <w:r w:rsidR="00F339D1">
              <w:rPr>
                <w:rFonts w:ascii="Bahnschrift" w:hAnsi="Bahnschrift"/>
                <w:sz w:val="20"/>
                <w:szCs w:val="20"/>
                <w:lang w:val="bs-Latn-BA"/>
              </w:rPr>
              <w:t>ć</w:t>
            </w:r>
            <w:r w:rsidR="00657ECC" w:rsidRPr="008E75C4">
              <w:rPr>
                <w:rFonts w:ascii="Bahnschrift" w:hAnsi="Bahnschrift"/>
                <w:sz w:val="20"/>
                <w:szCs w:val="20"/>
                <w:lang w:val="bs-Latn-BA"/>
              </w:rPr>
              <w:t>ina</w:t>
            </w:r>
          </w:p>
          <w:p w14:paraId="1E0F5B22" w14:textId="77777777" w:rsidR="00E900FE" w:rsidRPr="008E75C4" w:rsidRDefault="00E900FE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795" w:type="dxa"/>
            <w:shd w:val="clear" w:color="auto" w:fill="auto"/>
          </w:tcPr>
          <w:p w14:paraId="4E27F653" w14:textId="70B0DC45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28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6E21B939" w14:textId="19AACC7D" w:rsidR="00E900FE" w:rsidRPr="008E75C4" w:rsidRDefault="00600B77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 xml:space="preserve">  </w:t>
            </w:r>
            <w:r w:rsidR="00ED6A1D">
              <w:rPr>
                <w:rFonts w:ascii="Bahnschrift" w:hAnsi="Bahnschrift"/>
                <w:sz w:val="20"/>
                <w:szCs w:val="20"/>
                <w:lang w:val="bs-Latn-BA"/>
              </w:rPr>
              <w:t>4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1ECBAF34" w14:textId="3B75226C" w:rsidR="00E900FE" w:rsidRPr="008E75C4" w:rsidRDefault="00ED6A1D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b/>
                <w:sz w:val="20"/>
                <w:szCs w:val="20"/>
                <w:lang w:val="bs-Latn-BA"/>
              </w:rPr>
              <w:t>32</w:t>
            </w:r>
            <w:r w:rsidR="00E900FE"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.000 KM</w:t>
            </w:r>
          </w:p>
        </w:tc>
        <w:tc>
          <w:tcPr>
            <w:tcW w:w="1455" w:type="dxa"/>
          </w:tcPr>
          <w:p w14:paraId="070D1C29" w14:textId="56D3A0BD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16</w:t>
            </w:r>
          </w:p>
          <w:p w14:paraId="1CFE0233" w14:textId="292F3068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24</w:t>
            </w:r>
          </w:p>
          <w:p w14:paraId="57A725EF" w14:textId="26C38737" w:rsidR="00E900FE" w:rsidRPr="008E75C4" w:rsidRDefault="00ED6A1D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b/>
                <w:sz w:val="20"/>
                <w:szCs w:val="20"/>
                <w:lang w:val="bs-Latn-BA"/>
              </w:rPr>
              <w:t>4</w:t>
            </w:r>
            <w:r w:rsidR="007563AC"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958" w:type="dxa"/>
            <w:shd w:val="clear" w:color="auto" w:fill="auto"/>
          </w:tcPr>
          <w:p w14:paraId="42671FA2" w14:textId="6C75E8E4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24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09357394" w14:textId="42EEC37F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36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629FB38E" w14:textId="7F39BBE8" w:rsidR="00E900FE" w:rsidRPr="008E75C4" w:rsidRDefault="00ED6A1D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b/>
                <w:sz w:val="20"/>
                <w:szCs w:val="20"/>
                <w:lang w:val="bs-Latn-BA"/>
              </w:rPr>
              <w:t>6</w:t>
            </w:r>
            <w:r w:rsidR="007563AC"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0</w:t>
            </w:r>
            <w:r w:rsidR="00E900FE"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.000 KM</w:t>
            </w:r>
          </w:p>
        </w:tc>
        <w:tc>
          <w:tcPr>
            <w:tcW w:w="1973" w:type="dxa"/>
          </w:tcPr>
          <w:p w14:paraId="23B830AB" w14:textId="3F29C2E0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4</w:t>
            </w:r>
          </w:p>
          <w:p w14:paraId="6C2FE10B" w14:textId="0702B5BC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4</w:t>
            </w:r>
          </w:p>
          <w:p w14:paraId="03D9436F" w14:textId="18BB9CA0" w:rsidR="00E900FE" w:rsidRPr="008E75C4" w:rsidRDefault="00ED6A1D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973" w:type="dxa"/>
          </w:tcPr>
          <w:p w14:paraId="40FCA41C" w14:textId="1DB3C173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8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37309526" w14:textId="70A20228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8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5DD69783" w14:textId="5E7FB7E1" w:rsidR="00E900FE" w:rsidRPr="008E75C4" w:rsidRDefault="00ED6A1D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b/>
                <w:sz w:val="20"/>
                <w:szCs w:val="20"/>
                <w:lang w:val="bs-Latn-BA"/>
              </w:rPr>
              <w:t>16</w:t>
            </w:r>
            <w:r w:rsidR="00E900FE"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.000 KM</w:t>
            </w:r>
          </w:p>
        </w:tc>
        <w:tc>
          <w:tcPr>
            <w:tcW w:w="1926" w:type="dxa"/>
            <w:shd w:val="clear" w:color="auto" w:fill="auto"/>
          </w:tcPr>
          <w:p w14:paraId="0C7F6C16" w14:textId="15AF7581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6</w:t>
            </w:r>
            <w:r w:rsidR="007563AC" w:rsidRPr="008E75C4">
              <w:rPr>
                <w:rFonts w:ascii="Bahnschrift" w:hAnsi="Bahnschrift"/>
                <w:sz w:val="20"/>
                <w:szCs w:val="20"/>
                <w:lang w:val="bs-Latn-BA"/>
              </w:rPr>
              <w:t>0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0F624643" w14:textId="71B8D490" w:rsidR="00E900FE" w:rsidRPr="008E75C4" w:rsidRDefault="00ED6A1D" w:rsidP="00033BDE">
            <w:pPr>
              <w:jc w:val="center"/>
              <w:rPr>
                <w:rFonts w:ascii="Bahnschrift" w:hAnsi="Bahnschrift"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sz w:val="20"/>
                <w:szCs w:val="20"/>
                <w:lang w:val="bs-Latn-BA"/>
              </w:rPr>
              <w:t>48</w:t>
            </w:r>
            <w:r w:rsidR="00E900FE" w:rsidRPr="008E75C4">
              <w:rPr>
                <w:rFonts w:ascii="Bahnschrift" w:hAnsi="Bahnschrift"/>
                <w:sz w:val="20"/>
                <w:szCs w:val="20"/>
                <w:lang w:val="bs-Latn-BA"/>
              </w:rPr>
              <w:t>.000 KM</w:t>
            </w:r>
          </w:p>
          <w:p w14:paraId="482E29A4" w14:textId="1DDD678C" w:rsidR="00E900FE" w:rsidRPr="008E75C4" w:rsidRDefault="00ED6A1D" w:rsidP="00033BDE">
            <w:pPr>
              <w:jc w:val="center"/>
              <w:rPr>
                <w:rFonts w:ascii="Bahnschrift" w:hAnsi="Bahnschrift"/>
                <w:b/>
                <w:sz w:val="20"/>
                <w:szCs w:val="20"/>
                <w:lang w:val="bs-Latn-BA"/>
              </w:rPr>
            </w:pPr>
            <w:r>
              <w:rPr>
                <w:rFonts w:ascii="Bahnschrift" w:hAnsi="Bahnschrift"/>
                <w:b/>
                <w:sz w:val="20"/>
                <w:szCs w:val="20"/>
                <w:lang w:val="bs-Latn-BA"/>
              </w:rPr>
              <w:t>108</w:t>
            </w:r>
            <w:r w:rsidR="00E900FE" w:rsidRPr="008E75C4">
              <w:rPr>
                <w:rFonts w:ascii="Bahnschrift" w:hAnsi="Bahnschrift"/>
                <w:b/>
                <w:sz w:val="20"/>
                <w:szCs w:val="20"/>
                <w:lang w:val="bs-Latn-BA"/>
              </w:rPr>
              <w:t>.000 KM</w:t>
            </w:r>
          </w:p>
        </w:tc>
      </w:tr>
    </w:tbl>
    <w:p w14:paraId="4E2B02EB" w14:textId="77777777" w:rsidR="008E75C4" w:rsidRDefault="008E75C4" w:rsidP="00B8291A">
      <w:pPr>
        <w:spacing w:line="276" w:lineRule="auto"/>
        <w:ind w:right="-30"/>
        <w:rPr>
          <w:rFonts w:ascii="Bahnschrift" w:hAnsi="Bahnschrift" w:cs="Calibri"/>
          <w:b/>
          <w:bCs/>
          <w:iCs/>
          <w:sz w:val="22"/>
          <w:szCs w:val="22"/>
          <w:lang w:val="sr-Latn-CS"/>
        </w:rPr>
      </w:pPr>
    </w:p>
    <w:p w14:paraId="3AC2FA23" w14:textId="77777777" w:rsidR="008E75C4" w:rsidRDefault="008E75C4" w:rsidP="00D50BA2">
      <w:pPr>
        <w:spacing w:line="276" w:lineRule="auto"/>
        <w:ind w:right="-30"/>
        <w:jc w:val="center"/>
        <w:rPr>
          <w:rFonts w:ascii="Bahnschrift" w:hAnsi="Bahnschrift" w:cs="Calibri"/>
          <w:b/>
          <w:bCs/>
          <w:iCs/>
          <w:sz w:val="22"/>
          <w:szCs w:val="22"/>
          <w:lang w:val="sr-Latn-CS"/>
        </w:rPr>
      </w:pPr>
    </w:p>
    <w:p w14:paraId="3AD927AC" w14:textId="77777777" w:rsidR="008E75C4" w:rsidRDefault="008E75C4" w:rsidP="00D50BA2">
      <w:pPr>
        <w:spacing w:line="276" w:lineRule="auto"/>
        <w:ind w:right="-30"/>
        <w:jc w:val="center"/>
        <w:rPr>
          <w:rFonts w:ascii="Bahnschrift" w:hAnsi="Bahnschrift" w:cs="Calibri"/>
          <w:b/>
          <w:bCs/>
          <w:iCs/>
          <w:sz w:val="22"/>
          <w:szCs w:val="22"/>
          <w:lang w:val="sr-Latn-CS"/>
        </w:rPr>
      </w:pPr>
    </w:p>
    <w:p w14:paraId="4169C447" w14:textId="77777777" w:rsidR="00B8291A" w:rsidRDefault="00B8291A" w:rsidP="008E75C4">
      <w:pPr>
        <w:spacing w:line="276" w:lineRule="auto"/>
        <w:ind w:right="-30"/>
        <w:jc w:val="center"/>
        <w:rPr>
          <w:rFonts w:ascii="Bahnschrift" w:hAnsi="Bahnschrift" w:cs="Calibri"/>
          <w:b/>
          <w:bCs/>
          <w:iCs/>
          <w:sz w:val="22"/>
          <w:szCs w:val="22"/>
          <w:lang w:val="sr-Latn-CS"/>
        </w:rPr>
      </w:pPr>
    </w:p>
    <w:p w14:paraId="1F96F747" w14:textId="7A96A68F" w:rsidR="00D50BA2" w:rsidRPr="00F039F6" w:rsidRDefault="002A3392" w:rsidP="008E75C4">
      <w:pPr>
        <w:spacing w:line="276" w:lineRule="auto"/>
        <w:ind w:right="-30"/>
        <w:jc w:val="center"/>
        <w:rPr>
          <w:rFonts w:ascii="Calibri" w:hAnsi="Calibri" w:cs="Calibri"/>
          <w:b/>
          <w:bCs/>
          <w:iCs/>
          <w:lang w:val="sr-Latn-CS"/>
        </w:rPr>
      </w:pPr>
      <w:r w:rsidRPr="008E75C4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 xml:space="preserve">Plan uplata </w:t>
      </w:r>
      <w:r w:rsidR="00657ECC" w:rsidRPr="008E75C4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>Op</w:t>
      </w:r>
      <w:r w:rsidR="00F339D1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 xml:space="preserve">ćine </w:t>
      </w:r>
      <w:r w:rsidR="00ED6A1D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>Zavidovići</w:t>
      </w:r>
      <w:r w:rsidRPr="008E75C4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 xml:space="preserve"> </w:t>
      </w:r>
      <w:r w:rsidR="00D50BA2" w:rsidRPr="008E75C4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>u 20</w:t>
      </w:r>
      <w:r w:rsidR="00F26153" w:rsidRPr="008E75C4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>20</w:t>
      </w:r>
      <w:r w:rsidR="00D50BA2" w:rsidRPr="008E75C4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 xml:space="preserve">. godini </w:t>
      </w:r>
      <w:r w:rsidRPr="008E75C4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>za program Omladinske banke:</w:t>
      </w:r>
    </w:p>
    <w:p w14:paraId="3E6A540D" w14:textId="77777777" w:rsidR="008E75C4" w:rsidRDefault="008E75C4" w:rsidP="008E75C4">
      <w:pPr>
        <w:pStyle w:val="ListParagraph"/>
        <w:shd w:val="clear" w:color="auto" w:fill="FFFFFF" w:themeFill="background1"/>
        <w:spacing w:after="0"/>
        <w:ind w:left="1440"/>
        <w:jc w:val="both"/>
        <w:rPr>
          <w:rFonts w:cs="Calibri"/>
          <w:sz w:val="24"/>
          <w:szCs w:val="24"/>
          <w:lang w:val="hr-HR"/>
        </w:rPr>
      </w:pPr>
    </w:p>
    <w:p w14:paraId="1AF2616D" w14:textId="08541336" w:rsidR="002E2EF4" w:rsidRPr="008E75C4" w:rsidRDefault="002A3392" w:rsidP="002A339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Bahnschrift" w:hAnsi="Bahnschrift" w:cs="Calibri"/>
          <w:lang w:val="hr-HR"/>
        </w:rPr>
      </w:pPr>
      <w:r w:rsidRPr="008E75C4">
        <w:rPr>
          <w:rFonts w:ascii="Bahnschrift" w:hAnsi="Bahnschrift" w:cs="Calibri"/>
          <w:lang w:val="hr-HR"/>
        </w:rPr>
        <w:t>Prva uplata programski troškovi</w:t>
      </w:r>
      <w:r w:rsidR="00D50BA2" w:rsidRPr="008E75C4">
        <w:rPr>
          <w:rFonts w:ascii="Bahnschrift" w:hAnsi="Bahnschrift" w:cs="Calibri"/>
          <w:lang w:val="hr-HR"/>
        </w:rPr>
        <w:t xml:space="preserve"> (</w:t>
      </w:r>
      <w:r w:rsidR="00ED6A1D">
        <w:rPr>
          <w:rFonts w:ascii="Bahnschrift" w:hAnsi="Bahnschrift" w:cs="Calibri"/>
          <w:lang w:val="hr-HR"/>
        </w:rPr>
        <w:t>1.0</w:t>
      </w:r>
      <w:r w:rsidR="007563AC" w:rsidRPr="008E75C4">
        <w:rPr>
          <w:rFonts w:ascii="Bahnschrift" w:hAnsi="Bahnschrift" w:cs="Calibri"/>
          <w:lang w:val="hr-HR"/>
        </w:rPr>
        <w:t>0</w:t>
      </w:r>
      <w:r w:rsidR="002E2EF4" w:rsidRPr="008E75C4">
        <w:rPr>
          <w:rFonts w:ascii="Bahnschrift" w:hAnsi="Bahnschrift" w:cs="Calibri"/>
          <w:lang w:val="hr-HR"/>
        </w:rPr>
        <w:t>0</w:t>
      </w:r>
      <w:r w:rsidR="00D50BA2" w:rsidRPr="008E75C4">
        <w:rPr>
          <w:rFonts w:ascii="Bahnschrift" w:hAnsi="Bahnschrift" w:cs="Calibri"/>
          <w:lang w:val="hr-HR"/>
        </w:rPr>
        <w:t xml:space="preserve"> KM)</w:t>
      </w:r>
      <w:r w:rsidR="002E2EF4" w:rsidRPr="008E75C4">
        <w:rPr>
          <w:rFonts w:ascii="Bahnschrift" w:hAnsi="Bahnschrift" w:cs="Calibri"/>
          <w:lang w:val="hr-HR"/>
        </w:rPr>
        <w:t xml:space="preserve">, do </w:t>
      </w:r>
      <w:r w:rsidR="00F26153" w:rsidRPr="008E75C4">
        <w:rPr>
          <w:rFonts w:ascii="Bahnschrift" w:hAnsi="Bahnschrift" w:cs="Calibri"/>
          <w:lang w:val="hr-HR"/>
        </w:rPr>
        <w:t>14</w:t>
      </w:r>
      <w:r w:rsidR="002E2EF4" w:rsidRPr="008E75C4">
        <w:rPr>
          <w:rFonts w:ascii="Bahnschrift" w:hAnsi="Bahnschrift" w:cs="Calibri"/>
          <w:lang w:val="hr-HR"/>
        </w:rPr>
        <w:t>.0</w:t>
      </w:r>
      <w:r w:rsidR="00F26153" w:rsidRPr="008E75C4">
        <w:rPr>
          <w:rFonts w:ascii="Bahnschrift" w:hAnsi="Bahnschrift" w:cs="Calibri"/>
          <w:lang w:val="hr-HR"/>
        </w:rPr>
        <w:t>2</w:t>
      </w:r>
      <w:r w:rsidR="002E2EF4" w:rsidRPr="008E75C4">
        <w:rPr>
          <w:rFonts w:ascii="Bahnschrift" w:hAnsi="Bahnschrift" w:cs="Calibri"/>
          <w:lang w:val="hr-HR"/>
        </w:rPr>
        <w:t>.20</w:t>
      </w:r>
      <w:r w:rsidR="00F26153" w:rsidRPr="008E75C4">
        <w:rPr>
          <w:rFonts w:ascii="Bahnschrift" w:hAnsi="Bahnschrift" w:cs="Calibri"/>
          <w:lang w:val="hr-HR"/>
        </w:rPr>
        <w:t>20</w:t>
      </w:r>
      <w:r w:rsidR="002E2EF4" w:rsidRPr="008E75C4">
        <w:rPr>
          <w:rFonts w:ascii="Bahnschrift" w:hAnsi="Bahnschrift" w:cs="Calibri"/>
          <w:lang w:val="hr-HR"/>
        </w:rPr>
        <w:t>. godine;</w:t>
      </w:r>
    </w:p>
    <w:p w14:paraId="6B694DD4" w14:textId="362F8E70" w:rsidR="002A3392" w:rsidRPr="008E75C4" w:rsidRDefault="002E2EF4" w:rsidP="002A339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Bahnschrift" w:hAnsi="Bahnschrift" w:cs="Calibri"/>
          <w:lang w:val="hr-HR"/>
        </w:rPr>
      </w:pPr>
      <w:r w:rsidRPr="008E75C4">
        <w:rPr>
          <w:rFonts w:ascii="Bahnschrift" w:hAnsi="Bahnschrift" w:cs="Calibri"/>
          <w:lang w:val="hr-HR"/>
        </w:rPr>
        <w:t>Druga uplata</w:t>
      </w:r>
      <w:r w:rsidR="00D50BA2" w:rsidRPr="008E75C4">
        <w:rPr>
          <w:rFonts w:ascii="Bahnschrift" w:hAnsi="Bahnschrift" w:cs="Calibri"/>
          <w:lang w:val="hr-HR"/>
        </w:rPr>
        <w:t xml:space="preserve"> sredstva za projekte mladih (</w:t>
      </w:r>
      <w:r w:rsidR="00ED6A1D">
        <w:rPr>
          <w:rFonts w:ascii="Bahnschrift" w:hAnsi="Bahnschrift" w:cs="Calibri"/>
          <w:lang w:val="hr-HR"/>
        </w:rPr>
        <w:t>9</w:t>
      </w:r>
      <w:r w:rsidR="00D50BA2" w:rsidRPr="008E75C4">
        <w:rPr>
          <w:rFonts w:ascii="Bahnschrift" w:hAnsi="Bahnschrift" w:cs="Calibri"/>
          <w:lang w:val="hr-HR"/>
        </w:rPr>
        <w:t>.</w:t>
      </w:r>
      <w:r w:rsidR="00ED6A1D">
        <w:rPr>
          <w:rFonts w:ascii="Bahnschrift" w:hAnsi="Bahnschrift" w:cs="Calibri"/>
          <w:lang w:val="hr-HR"/>
        </w:rPr>
        <w:t>0</w:t>
      </w:r>
      <w:r w:rsidR="007563AC" w:rsidRPr="008E75C4">
        <w:rPr>
          <w:rFonts w:ascii="Bahnschrift" w:hAnsi="Bahnschrift" w:cs="Calibri"/>
          <w:lang w:val="hr-HR"/>
        </w:rPr>
        <w:t>0</w:t>
      </w:r>
      <w:r w:rsidR="00D50BA2" w:rsidRPr="008E75C4">
        <w:rPr>
          <w:rFonts w:ascii="Bahnschrift" w:hAnsi="Bahnschrift" w:cs="Calibri"/>
          <w:lang w:val="hr-HR"/>
        </w:rPr>
        <w:t>0 KM)</w:t>
      </w:r>
      <w:r w:rsidR="002A3392" w:rsidRPr="008E75C4">
        <w:rPr>
          <w:rFonts w:ascii="Bahnschrift" w:hAnsi="Bahnschrift" w:cs="Calibri"/>
          <w:lang w:val="hr-HR"/>
        </w:rPr>
        <w:t xml:space="preserve">, do </w:t>
      </w:r>
      <w:r w:rsidR="00F26153" w:rsidRPr="008E75C4">
        <w:rPr>
          <w:rFonts w:ascii="Bahnschrift" w:hAnsi="Bahnschrift" w:cs="Calibri"/>
          <w:lang w:val="hr-HR"/>
        </w:rPr>
        <w:t>1</w:t>
      </w:r>
      <w:r w:rsidR="00057DDD">
        <w:rPr>
          <w:rFonts w:ascii="Bahnschrift" w:hAnsi="Bahnschrift" w:cs="Calibri"/>
          <w:lang w:val="hr-HR"/>
        </w:rPr>
        <w:t>0</w:t>
      </w:r>
      <w:r w:rsidR="002A3392" w:rsidRPr="008E75C4">
        <w:rPr>
          <w:rFonts w:ascii="Bahnschrift" w:hAnsi="Bahnschrift" w:cs="Calibri"/>
          <w:lang w:val="hr-HR"/>
        </w:rPr>
        <w:t>.0</w:t>
      </w:r>
      <w:r w:rsidRPr="008E75C4">
        <w:rPr>
          <w:rFonts w:ascii="Bahnschrift" w:hAnsi="Bahnschrift" w:cs="Calibri"/>
          <w:lang w:val="hr-HR"/>
        </w:rPr>
        <w:t>3</w:t>
      </w:r>
      <w:r w:rsidR="002A3392" w:rsidRPr="008E75C4">
        <w:rPr>
          <w:rFonts w:ascii="Bahnschrift" w:hAnsi="Bahnschrift" w:cs="Calibri"/>
          <w:lang w:val="hr-HR"/>
        </w:rPr>
        <w:t>.20</w:t>
      </w:r>
      <w:r w:rsidR="00F26153" w:rsidRPr="008E75C4">
        <w:rPr>
          <w:rFonts w:ascii="Bahnschrift" w:hAnsi="Bahnschrift" w:cs="Calibri"/>
          <w:lang w:val="hr-HR"/>
        </w:rPr>
        <w:t>20</w:t>
      </w:r>
      <w:r w:rsidR="002A3392" w:rsidRPr="008E75C4">
        <w:rPr>
          <w:rFonts w:ascii="Bahnschrift" w:hAnsi="Bahnschrift" w:cs="Calibri"/>
          <w:lang w:val="hr-HR"/>
        </w:rPr>
        <w:t>. godine;</w:t>
      </w:r>
    </w:p>
    <w:p w14:paraId="41DBA08C" w14:textId="070C7130" w:rsidR="002A3392" w:rsidRPr="008E75C4" w:rsidRDefault="002E2EF4" w:rsidP="002A3392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="Bahnschrift" w:hAnsi="Bahnschrift" w:cs="Calibri"/>
          <w:lang w:val="hr-HR"/>
        </w:rPr>
      </w:pPr>
      <w:r w:rsidRPr="008E75C4">
        <w:rPr>
          <w:rFonts w:ascii="Bahnschrift" w:hAnsi="Bahnschrift" w:cs="Calibri"/>
          <w:lang w:val="hr-HR"/>
        </w:rPr>
        <w:t>Treća</w:t>
      </w:r>
      <w:r w:rsidR="002A3392" w:rsidRPr="008E75C4">
        <w:rPr>
          <w:rFonts w:ascii="Bahnschrift" w:hAnsi="Bahnschrift" w:cs="Calibri"/>
          <w:lang w:val="hr-HR"/>
        </w:rPr>
        <w:t xml:space="preserve"> </w:t>
      </w:r>
      <w:r w:rsidR="002A3392" w:rsidRPr="008E75C4">
        <w:rPr>
          <w:rFonts w:ascii="Bahnschrift" w:hAnsi="Bahnschrift" w:cs="Calibri"/>
          <w:shd w:val="clear" w:color="auto" w:fill="FFFFFF" w:themeFill="background1"/>
          <w:lang w:val="hr-HR"/>
        </w:rPr>
        <w:t xml:space="preserve">uplata </w:t>
      </w:r>
      <w:r w:rsidR="002A3392" w:rsidRPr="008E75C4">
        <w:rPr>
          <w:rFonts w:ascii="Bahnschrift" w:hAnsi="Bahnschrift" w:cs="Calibri"/>
          <w:lang w:val="hr-HR"/>
        </w:rPr>
        <w:t xml:space="preserve">sredstva za </w:t>
      </w:r>
      <w:r w:rsidR="00D50BA2" w:rsidRPr="008E75C4">
        <w:rPr>
          <w:rFonts w:ascii="Bahnschrift" w:hAnsi="Bahnschrift" w:cs="Calibri"/>
          <w:lang w:val="hr-HR"/>
        </w:rPr>
        <w:t>mikrobiznis</w:t>
      </w:r>
      <w:r w:rsidR="00ED6A1D">
        <w:rPr>
          <w:rFonts w:ascii="Bahnschrift" w:hAnsi="Bahnschrift" w:cs="Calibri"/>
          <w:lang w:val="hr-HR"/>
        </w:rPr>
        <w:t>e</w:t>
      </w:r>
      <w:r w:rsidR="00D50BA2" w:rsidRPr="008E75C4">
        <w:rPr>
          <w:rFonts w:ascii="Bahnschrift" w:hAnsi="Bahnschrift" w:cs="Calibri"/>
          <w:lang w:val="hr-HR"/>
        </w:rPr>
        <w:t xml:space="preserve"> mladih</w:t>
      </w:r>
      <w:r w:rsidRPr="008E75C4">
        <w:rPr>
          <w:rFonts w:ascii="Bahnschrift" w:hAnsi="Bahnschrift" w:cs="Calibri"/>
          <w:lang w:val="hr-HR"/>
        </w:rPr>
        <w:t xml:space="preserve"> (</w:t>
      </w:r>
      <w:r w:rsidR="00ED6A1D">
        <w:rPr>
          <w:rFonts w:ascii="Bahnschrift" w:hAnsi="Bahnschrift" w:cs="Calibri"/>
          <w:lang w:val="hr-HR"/>
        </w:rPr>
        <w:t>2</w:t>
      </w:r>
      <w:r w:rsidRPr="008E75C4">
        <w:rPr>
          <w:rFonts w:ascii="Bahnschrift" w:hAnsi="Bahnschrift" w:cs="Calibri"/>
          <w:lang w:val="hr-HR"/>
        </w:rPr>
        <w:t>.000 KM)</w:t>
      </w:r>
      <w:r w:rsidR="002A3392" w:rsidRPr="008E75C4">
        <w:rPr>
          <w:rFonts w:ascii="Bahnschrift" w:hAnsi="Bahnschrift" w:cs="Calibri"/>
          <w:lang w:val="hr-HR"/>
        </w:rPr>
        <w:t xml:space="preserve">, do </w:t>
      </w:r>
      <w:r w:rsidR="00F26153" w:rsidRPr="008E75C4">
        <w:rPr>
          <w:rFonts w:ascii="Bahnschrift" w:hAnsi="Bahnschrift" w:cs="Calibri"/>
          <w:lang w:val="hr-HR"/>
        </w:rPr>
        <w:t>0</w:t>
      </w:r>
      <w:r w:rsidR="006A4B38">
        <w:rPr>
          <w:rFonts w:ascii="Bahnschrift" w:hAnsi="Bahnschrift" w:cs="Calibri"/>
          <w:lang w:val="hr-HR"/>
        </w:rPr>
        <w:t>9</w:t>
      </w:r>
      <w:r w:rsidR="002A3392" w:rsidRPr="008E75C4">
        <w:rPr>
          <w:rFonts w:ascii="Bahnschrift" w:hAnsi="Bahnschrift" w:cs="Calibri"/>
          <w:lang w:val="hr-HR"/>
        </w:rPr>
        <w:t>.0</w:t>
      </w:r>
      <w:r w:rsidR="00F26153" w:rsidRPr="008E75C4">
        <w:rPr>
          <w:rFonts w:ascii="Bahnschrift" w:hAnsi="Bahnschrift" w:cs="Calibri"/>
          <w:lang w:val="hr-HR"/>
        </w:rPr>
        <w:t>4</w:t>
      </w:r>
      <w:r w:rsidR="002A3392" w:rsidRPr="008E75C4">
        <w:rPr>
          <w:rFonts w:ascii="Bahnschrift" w:hAnsi="Bahnschrift" w:cs="Calibri"/>
          <w:lang w:val="hr-HR"/>
        </w:rPr>
        <w:t>.20</w:t>
      </w:r>
      <w:r w:rsidR="00F26153" w:rsidRPr="008E75C4">
        <w:rPr>
          <w:rFonts w:ascii="Bahnschrift" w:hAnsi="Bahnschrift" w:cs="Calibri"/>
          <w:lang w:val="hr-HR"/>
        </w:rPr>
        <w:t>20</w:t>
      </w:r>
      <w:r w:rsidR="002A3392" w:rsidRPr="008E75C4">
        <w:rPr>
          <w:rFonts w:ascii="Bahnschrift" w:hAnsi="Bahnschrift" w:cs="Calibri"/>
          <w:lang w:val="hr-HR"/>
        </w:rPr>
        <w:t>. godine</w:t>
      </w:r>
      <w:r w:rsidR="00D50BA2" w:rsidRPr="008E75C4">
        <w:rPr>
          <w:rFonts w:ascii="Bahnschrift" w:hAnsi="Bahnschrift" w:cs="Calibri"/>
          <w:lang w:val="hr-HR"/>
        </w:rPr>
        <w:t>.</w:t>
      </w:r>
    </w:p>
    <w:p w14:paraId="1C953310" w14:textId="77777777" w:rsidR="002A3392" w:rsidRPr="002A3392" w:rsidRDefault="002A3392" w:rsidP="00D50BA2">
      <w:pPr>
        <w:pStyle w:val="ListParagraph"/>
        <w:ind w:left="1440" w:right="-30"/>
        <w:rPr>
          <w:rFonts w:cs="Calibri"/>
          <w:b/>
          <w:bCs/>
          <w:iCs/>
          <w:lang w:val="sr-Latn-CS"/>
        </w:rPr>
      </w:pPr>
    </w:p>
    <w:p w14:paraId="14046987" w14:textId="77777777" w:rsidR="00E900FE" w:rsidRDefault="00E900FE" w:rsidP="00D50BA2">
      <w:pPr>
        <w:spacing w:line="276" w:lineRule="auto"/>
        <w:ind w:right="-30"/>
        <w:rPr>
          <w:rFonts w:ascii="Calibri" w:hAnsi="Calibri" w:cs="Calibri"/>
          <w:b/>
          <w:bCs/>
          <w:iCs/>
          <w:lang w:val="sr-Latn-CS"/>
        </w:rPr>
      </w:pPr>
    </w:p>
    <w:p w14:paraId="08512595" w14:textId="67DBF89F" w:rsidR="00E900FE" w:rsidRPr="006A4B38" w:rsidRDefault="00E900FE" w:rsidP="00DD62A3">
      <w:pPr>
        <w:spacing w:line="276" w:lineRule="auto"/>
        <w:ind w:right="-30"/>
        <w:jc w:val="center"/>
        <w:rPr>
          <w:rFonts w:ascii="Bahnschrift" w:hAnsi="Bahnschrift" w:cs="Calibri"/>
          <w:b/>
          <w:bCs/>
          <w:iCs/>
          <w:lang w:val="sr-Latn-CS"/>
        </w:rPr>
      </w:pPr>
      <w:r w:rsidRPr="006A4B38">
        <w:rPr>
          <w:rFonts w:ascii="Bahnschrift" w:hAnsi="Bahnschrift" w:cs="Calibri"/>
          <w:b/>
          <w:bCs/>
          <w:iCs/>
          <w:lang w:val="sr-Latn-CS"/>
        </w:rPr>
        <w:t>PROGRAM OMLADINSKA BANKA</w:t>
      </w:r>
      <w:r w:rsidR="002E2EF4" w:rsidRPr="006A4B38">
        <w:rPr>
          <w:rFonts w:ascii="Bahnschrift" w:hAnsi="Bahnschrift" w:cs="Calibri"/>
          <w:b/>
          <w:bCs/>
          <w:iCs/>
          <w:lang w:val="sr-Latn-CS"/>
        </w:rPr>
        <w:t xml:space="preserve"> </w:t>
      </w:r>
      <w:r w:rsidR="00ED6A1D">
        <w:rPr>
          <w:rFonts w:ascii="Bahnschrift" w:hAnsi="Bahnschrift" w:cs="Calibri"/>
          <w:b/>
          <w:bCs/>
          <w:iCs/>
          <w:lang w:val="sr-Latn-CS"/>
        </w:rPr>
        <w:t>ZAVIDOVIĆI</w:t>
      </w:r>
    </w:p>
    <w:p w14:paraId="2C1B67D2" w14:textId="77777777" w:rsidR="00E93289" w:rsidRPr="00FA4ED8" w:rsidRDefault="00E93289" w:rsidP="00DD62A3">
      <w:pPr>
        <w:jc w:val="center"/>
        <w:rPr>
          <w:rFonts w:ascii="Calibri" w:hAnsi="Calibri"/>
          <w:b/>
          <w:lang w:val="bs-Latn-BA"/>
        </w:rPr>
      </w:pPr>
    </w:p>
    <w:p w14:paraId="326AC0F3" w14:textId="40C33A05" w:rsidR="00E93289" w:rsidRPr="006A4B38" w:rsidRDefault="00E93289" w:rsidP="00DD62A3">
      <w:pPr>
        <w:jc w:val="center"/>
        <w:rPr>
          <w:rFonts w:ascii="Bahnschrift" w:hAnsi="Bahnschrift"/>
          <w:sz w:val="22"/>
          <w:szCs w:val="22"/>
          <w:lang w:val="bs-Latn-BA"/>
        </w:rPr>
      </w:pPr>
      <w:r w:rsidRPr="006A4B38">
        <w:rPr>
          <w:rFonts w:ascii="Bahnschrift" w:hAnsi="Bahnschrift"/>
          <w:b/>
          <w:sz w:val="22"/>
          <w:szCs w:val="22"/>
          <w:lang w:val="bs-Latn-BA"/>
        </w:rPr>
        <w:t>Fond Omladinske bank</w:t>
      </w:r>
      <w:r w:rsidR="002E2EF4" w:rsidRPr="006A4B38">
        <w:rPr>
          <w:rFonts w:ascii="Bahnschrift" w:hAnsi="Bahnschrift"/>
          <w:b/>
          <w:sz w:val="22"/>
          <w:szCs w:val="22"/>
          <w:lang w:val="bs-Latn-BA"/>
        </w:rPr>
        <w:t xml:space="preserve">e </w:t>
      </w:r>
      <w:r w:rsidR="00CC4449">
        <w:rPr>
          <w:rFonts w:ascii="Bahnschrift" w:hAnsi="Bahnschrift"/>
          <w:b/>
          <w:sz w:val="22"/>
          <w:szCs w:val="22"/>
          <w:lang w:val="bs-Latn-BA"/>
        </w:rPr>
        <w:t>Zavidovići</w:t>
      </w:r>
      <w:r w:rsidR="002E2EF4" w:rsidRPr="006A4B38">
        <w:rPr>
          <w:rFonts w:ascii="Bahnschrift" w:hAnsi="Bahnschrift"/>
          <w:b/>
          <w:sz w:val="22"/>
          <w:szCs w:val="22"/>
          <w:lang w:val="bs-Latn-BA"/>
        </w:rPr>
        <w:t xml:space="preserve"> 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za finansiranje društveno korisnih projekata neformalnih grupa mladih 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>u 20</w:t>
      </w:r>
      <w:r w:rsidR="00F26153" w:rsidRPr="006A4B38">
        <w:rPr>
          <w:rFonts w:ascii="Bahnschrift" w:hAnsi="Bahnschrift"/>
          <w:b/>
          <w:sz w:val="22"/>
          <w:szCs w:val="22"/>
          <w:lang w:val="bs-Latn-BA"/>
        </w:rPr>
        <w:t>20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>. godine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će iznositi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15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>.</w:t>
      </w:r>
      <w:r w:rsidR="004A7E7E">
        <w:rPr>
          <w:rFonts w:ascii="Bahnschrift" w:hAnsi="Bahnschrift"/>
          <w:b/>
          <w:sz w:val="22"/>
          <w:szCs w:val="22"/>
          <w:lang w:val="bs-Latn-BA"/>
        </w:rPr>
        <w:t>0</w:t>
      </w:r>
      <w:r w:rsidR="00E02225" w:rsidRPr="006A4B38">
        <w:rPr>
          <w:rFonts w:ascii="Bahnschrift" w:hAnsi="Bahnschrift"/>
          <w:b/>
          <w:sz w:val="22"/>
          <w:szCs w:val="22"/>
          <w:lang w:val="bs-Latn-BA"/>
        </w:rPr>
        <w:t>0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>0 KM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. Mozaik će obezbijediti iznos od </w:t>
      </w:r>
      <w:r w:rsidR="004A7E7E">
        <w:rPr>
          <w:rFonts w:ascii="Bahnschrift" w:hAnsi="Bahnschrift"/>
          <w:sz w:val="22"/>
          <w:szCs w:val="22"/>
          <w:lang w:val="bs-Latn-BA"/>
        </w:rPr>
        <w:t>6</w:t>
      </w:r>
      <w:r w:rsidRPr="006A4B38">
        <w:rPr>
          <w:rFonts w:ascii="Bahnschrift" w:hAnsi="Bahnschrift"/>
          <w:sz w:val="22"/>
          <w:szCs w:val="22"/>
          <w:lang w:val="bs-Latn-BA"/>
        </w:rPr>
        <w:t>.</w:t>
      </w:r>
      <w:r w:rsidR="00E02225" w:rsidRPr="006A4B38">
        <w:rPr>
          <w:rFonts w:ascii="Bahnschrift" w:hAnsi="Bahnschrift"/>
          <w:sz w:val="22"/>
          <w:szCs w:val="22"/>
          <w:lang w:val="bs-Latn-BA"/>
        </w:rPr>
        <w:t>0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00 KM, a </w:t>
      </w:r>
      <w:r w:rsidR="00657ECC" w:rsidRPr="006A4B38">
        <w:rPr>
          <w:rFonts w:ascii="Bahnschrift" w:hAnsi="Bahnschrift"/>
          <w:sz w:val="22"/>
          <w:szCs w:val="22"/>
          <w:lang w:val="bs-Latn-BA"/>
        </w:rPr>
        <w:t>Op</w:t>
      </w:r>
      <w:r w:rsidR="00F339D1">
        <w:rPr>
          <w:rFonts w:ascii="Bahnschrift" w:hAnsi="Bahnschrift"/>
          <w:sz w:val="22"/>
          <w:szCs w:val="22"/>
          <w:lang w:val="bs-Latn-BA"/>
        </w:rPr>
        <w:t xml:space="preserve">ćina </w:t>
      </w:r>
      <w:r w:rsidR="004A7E7E">
        <w:rPr>
          <w:rFonts w:ascii="Bahnschrift" w:hAnsi="Bahnschrift"/>
          <w:sz w:val="22"/>
          <w:szCs w:val="22"/>
          <w:lang w:val="bs-Latn-BA"/>
        </w:rPr>
        <w:t>Zavidovići</w:t>
      </w:r>
      <w:r w:rsidR="002E2EF4" w:rsidRPr="006A4B38">
        <w:rPr>
          <w:rFonts w:ascii="Bahnschrift" w:hAnsi="Bahnschrift"/>
          <w:sz w:val="22"/>
          <w:szCs w:val="22"/>
          <w:lang w:val="bs-Latn-BA"/>
        </w:rPr>
        <w:t xml:space="preserve"> 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će obezbijediti iznos od </w:t>
      </w:r>
      <w:r w:rsidR="004A7E7E">
        <w:rPr>
          <w:rFonts w:ascii="Bahnschrift" w:hAnsi="Bahnschrift"/>
          <w:sz w:val="22"/>
          <w:szCs w:val="22"/>
          <w:lang w:val="bs-Latn-BA"/>
        </w:rPr>
        <w:t>9</w:t>
      </w:r>
      <w:r w:rsidRPr="006A4B38">
        <w:rPr>
          <w:rFonts w:ascii="Bahnschrift" w:hAnsi="Bahnschrift"/>
          <w:sz w:val="22"/>
          <w:szCs w:val="22"/>
          <w:lang w:val="bs-Latn-BA"/>
        </w:rPr>
        <w:t>.</w:t>
      </w:r>
      <w:r w:rsidR="004A7E7E">
        <w:rPr>
          <w:rFonts w:ascii="Bahnschrift" w:hAnsi="Bahnschrift"/>
          <w:sz w:val="22"/>
          <w:szCs w:val="22"/>
          <w:lang w:val="bs-Latn-BA"/>
        </w:rPr>
        <w:t>0</w:t>
      </w:r>
      <w:r w:rsidR="00E02225" w:rsidRPr="006A4B38">
        <w:rPr>
          <w:rFonts w:ascii="Bahnschrift" w:hAnsi="Bahnschrift"/>
          <w:sz w:val="22"/>
          <w:szCs w:val="22"/>
          <w:lang w:val="bs-Latn-BA"/>
        </w:rPr>
        <w:t>0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0 KM. Očekivani broj projekata koji je moguće podržati je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10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(maksimalni iznos podrške po projektu iznosi 1.500 KM, a podržani projekti mogu biti u iznosu od 500 KM do 1.500 KM). Projekte realizuju neformalne grupe mladih koji imaju 3-7 članova uzrasta od 17 do 35 godina. </w:t>
      </w:r>
      <w:r w:rsidR="004A7E7E">
        <w:rPr>
          <w:rFonts w:ascii="Bahnschrift" w:hAnsi="Bahnschrift"/>
          <w:sz w:val="22"/>
          <w:szCs w:val="22"/>
          <w:lang w:val="bs-Latn-BA"/>
        </w:rPr>
        <w:t>Deset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članova i članica odbora Omladinske banke </w:t>
      </w:r>
      <w:r w:rsidR="004A7E7E">
        <w:rPr>
          <w:rFonts w:ascii="Bahnschrift" w:hAnsi="Bahnschrift"/>
          <w:sz w:val="22"/>
          <w:szCs w:val="22"/>
          <w:lang w:val="bs-Latn-BA"/>
        </w:rPr>
        <w:t>Zavidovići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nakon edukacije i treninga zaduženi su za promociju, selekciju i monitoring projekta mladih. </w:t>
      </w:r>
      <w:hyperlink r:id="rId20" w:history="1">
        <w:r w:rsidR="00B8291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B8291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B8291A">
        <w:rPr>
          <w:rFonts w:ascii="Bahnschrift" w:hAnsi="Bahnschrift" w:cs="Arial"/>
          <w:b/>
          <w:bCs/>
          <w:color w:val="C00000"/>
          <w:sz w:val="22"/>
          <w:szCs w:val="22"/>
          <w:lang w:val="bs-Latn-BA"/>
        </w:rPr>
        <w:t xml:space="preserve"> </w:t>
      </w:r>
      <w:r w:rsidRPr="006A4B38">
        <w:rPr>
          <w:rFonts w:ascii="Bahnschrift" w:hAnsi="Bahnschrift"/>
          <w:sz w:val="22"/>
          <w:szCs w:val="22"/>
          <w:lang w:val="bs-Latn-BA"/>
        </w:rPr>
        <w:t>je ekosistem koji Fondacija Mozaik, partneri, Omladinske banke i mladi koriste za promociju, podršku i upravljanje procesom dodjele grantova, razvoja p</w:t>
      </w:r>
      <w:r w:rsidR="00F339D1">
        <w:rPr>
          <w:rFonts w:ascii="Bahnschrift" w:hAnsi="Bahnschrift"/>
          <w:sz w:val="22"/>
          <w:szCs w:val="22"/>
          <w:lang w:val="bs-Latn-BA"/>
        </w:rPr>
        <w:t>o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duzetništva i društvenih biznisa mladih. Zahvaljujući specifičnom pristupu programa Omladinske banke, ukupna vrijednost oko </w:t>
      </w:r>
      <w:r w:rsidR="004A7E7E">
        <w:rPr>
          <w:rFonts w:ascii="Bahnschrift" w:hAnsi="Bahnschrift"/>
          <w:sz w:val="22"/>
          <w:szCs w:val="22"/>
          <w:lang w:val="bs-Latn-BA"/>
        </w:rPr>
        <w:t>10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društveno korisnih projekata neformalnih grupa mladih u </w:t>
      </w:r>
      <w:r w:rsidR="00657ECC" w:rsidRPr="006A4B38">
        <w:rPr>
          <w:rFonts w:ascii="Bahnschrift" w:hAnsi="Bahnschrift"/>
          <w:sz w:val="22"/>
          <w:szCs w:val="22"/>
          <w:lang w:val="bs-Latn-BA"/>
        </w:rPr>
        <w:t>op</w:t>
      </w:r>
      <w:r w:rsidR="00F339D1">
        <w:rPr>
          <w:rFonts w:ascii="Bahnschrift" w:hAnsi="Bahnschrift"/>
          <w:sz w:val="22"/>
          <w:szCs w:val="22"/>
          <w:lang w:val="bs-Latn-BA"/>
        </w:rPr>
        <w:t xml:space="preserve">ćini </w:t>
      </w:r>
      <w:r w:rsidR="004A7E7E">
        <w:rPr>
          <w:rFonts w:ascii="Bahnschrift" w:hAnsi="Bahnschrift"/>
          <w:sz w:val="22"/>
          <w:szCs w:val="22"/>
          <w:lang w:val="bs-Latn-BA"/>
        </w:rPr>
        <w:t>Zavidovići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u 20</w:t>
      </w:r>
      <w:r w:rsidR="00F26153" w:rsidRPr="006A4B38">
        <w:rPr>
          <w:rFonts w:ascii="Bahnschrift" w:hAnsi="Bahnschrift"/>
          <w:sz w:val="22"/>
          <w:szCs w:val="22"/>
          <w:lang w:val="bs-Latn-BA"/>
        </w:rPr>
        <w:t>20</w:t>
      </w:r>
      <w:r w:rsidRPr="006A4B38">
        <w:rPr>
          <w:rFonts w:ascii="Bahnschrift" w:hAnsi="Bahnschrift"/>
          <w:sz w:val="22"/>
          <w:szCs w:val="22"/>
          <w:lang w:val="bs-Latn-BA"/>
        </w:rPr>
        <w:t>. godin</w:t>
      </w:r>
      <w:r w:rsidR="00092B9B" w:rsidRPr="006A4B38">
        <w:rPr>
          <w:rFonts w:ascii="Bahnschrift" w:hAnsi="Bahnschrift"/>
          <w:sz w:val="22"/>
          <w:szCs w:val="22"/>
          <w:lang w:val="bs-Latn-BA"/>
        </w:rPr>
        <w:t>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iznositi će najmanje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22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>.</w:t>
      </w:r>
      <w:r w:rsidR="004A7E7E">
        <w:rPr>
          <w:rFonts w:ascii="Bahnschrift" w:hAnsi="Bahnschrift"/>
          <w:b/>
          <w:sz w:val="22"/>
          <w:szCs w:val="22"/>
          <w:lang w:val="bs-Latn-BA"/>
        </w:rPr>
        <w:t>50</w:t>
      </w:r>
      <w:r w:rsidR="00250CFD" w:rsidRPr="006A4B38">
        <w:rPr>
          <w:rFonts w:ascii="Bahnschrift" w:hAnsi="Bahnschrift"/>
          <w:b/>
          <w:sz w:val="22"/>
          <w:szCs w:val="22"/>
          <w:lang w:val="bs-Latn-BA"/>
        </w:rPr>
        <w:t>0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 xml:space="preserve"> KM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(</w:t>
      </w:r>
      <w:r w:rsidR="004A7E7E">
        <w:rPr>
          <w:rFonts w:ascii="Bahnschrift" w:hAnsi="Bahnschrift"/>
          <w:sz w:val="22"/>
          <w:szCs w:val="22"/>
          <w:lang w:val="bs-Latn-BA"/>
        </w:rPr>
        <w:t>15</w:t>
      </w:r>
      <w:r w:rsidR="00250CFD" w:rsidRPr="006A4B38">
        <w:rPr>
          <w:rFonts w:ascii="Bahnschrift" w:hAnsi="Bahnschrift"/>
          <w:sz w:val="22"/>
          <w:szCs w:val="22"/>
          <w:lang w:val="bs-Latn-BA"/>
        </w:rPr>
        <w:t>.</w:t>
      </w:r>
      <w:r w:rsidR="004A7E7E">
        <w:rPr>
          <w:rFonts w:ascii="Bahnschrift" w:hAnsi="Bahnschrift"/>
          <w:sz w:val="22"/>
          <w:szCs w:val="22"/>
          <w:lang w:val="bs-Latn-BA"/>
        </w:rPr>
        <w:t>0</w:t>
      </w:r>
      <w:r w:rsidR="00250CFD" w:rsidRPr="006A4B38">
        <w:rPr>
          <w:rFonts w:ascii="Bahnschrift" w:hAnsi="Bahnschrift"/>
          <w:sz w:val="22"/>
          <w:szCs w:val="22"/>
          <w:lang w:val="bs-Latn-BA"/>
        </w:rPr>
        <w:t>0</w:t>
      </w:r>
      <w:r w:rsidRPr="006A4B38">
        <w:rPr>
          <w:rFonts w:ascii="Bahnschrift" w:hAnsi="Bahnschrift"/>
          <w:sz w:val="22"/>
          <w:szCs w:val="22"/>
          <w:lang w:val="bs-Latn-BA"/>
        </w:rPr>
        <w:t>0 KM iz zajedničkog fonda Omladinske banke</w:t>
      </w:r>
      <w:r w:rsidR="002E2EF4" w:rsidRPr="006A4B38">
        <w:rPr>
          <w:rFonts w:ascii="Bahnschrift" w:hAnsi="Bahnschrift"/>
          <w:sz w:val="22"/>
          <w:szCs w:val="22"/>
          <w:lang w:val="bs-Latn-BA"/>
        </w:rPr>
        <w:t xml:space="preserve"> </w:t>
      </w:r>
      <w:r w:rsidR="004A7E7E">
        <w:rPr>
          <w:rFonts w:ascii="Bahnschrift" w:hAnsi="Bahnschrift"/>
          <w:sz w:val="22"/>
          <w:szCs w:val="22"/>
          <w:lang w:val="bs-Latn-BA"/>
        </w:rPr>
        <w:t>Zavidovići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, a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7</w:t>
      </w:r>
      <w:r w:rsidR="00250CFD" w:rsidRPr="006A4B38">
        <w:rPr>
          <w:rFonts w:ascii="Bahnschrift" w:hAnsi="Bahnschrift"/>
          <w:b/>
          <w:sz w:val="22"/>
          <w:szCs w:val="22"/>
          <w:lang w:val="bs-Latn-BA"/>
        </w:rPr>
        <w:t>.</w:t>
      </w:r>
      <w:r w:rsidR="004A7E7E">
        <w:rPr>
          <w:rFonts w:ascii="Bahnschrift" w:hAnsi="Bahnschrift"/>
          <w:b/>
          <w:sz w:val="22"/>
          <w:szCs w:val="22"/>
          <w:lang w:val="bs-Latn-BA"/>
        </w:rPr>
        <w:t>50</w:t>
      </w:r>
      <w:r w:rsidR="00250CFD" w:rsidRPr="006A4B38">
        <w:rPr>
          <w:rFonts w:ascii="Bahnschrift" w:hAnsi="Bahnschrift"/>
          <w:b/>
          <w:sz w:val="22"/>
          <w:szCs w:val="22"/>
          <w:lang w:val="bs-Latn-BA"/>
        </w:rPr>
        <w:t>0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 xml:space="preserve"> KM </w:t>
      </w:r>
      <w:r w:rsidRPr="006A4B38">
        <w:rPr>
          <w:rFonts w:ascii="Bahnschrift" w:hAnsi="Bahnschrift"/>
          <w:sz w:val="22"/>
          <w:szCs w:val="22"/>
          <w:lang w:val="bs-Latn-BA"/>
        </w:rPr>
        <w:t>od resursa koje obezbijede neformalne grupe mladih iz zajednice od pojedinaca, preduzeća, organizacija i institucija).</w:t>
      </w:r>
    </w:p>
    <w:p w14:paraId="44790611" w14:textId="77777777" w:rsidR="00E93289" w:rsidRPr="00FA4ED8" w:rsidRDefault="00E93289" w:rsidP="00DD62A3">
      <w:pPr>
        <w:jc w:val="center"/>
        <w:rPr>
          <w:rFonts w:ascii="Calibri" w:hAnsi="Calibri"/>
          <w:b/>
          <w:lang w:val="bs-Latn-BA"/>
        </w:rPr>
      </w:pPr>
    </w:p>
    <w:p w14:paraId="568F816F" w14:textId="5BD1B793" w:rsidR="004E7D81" w:rsidRPr="006A4B38" w:rsidRDefault="00E93289" w:rsidP="00DD62A3">
      <w:pPr>
        <w:jc w:val="center"/>
        <w:rPr>
          <w:rFonts w:ascii="Bahnschrift" w:hAnsi="Bahnschrift"/>
          <w:sz w:val="22"/>
          <w:szCs w:val="22"/>
          <w:lang w:val="bs-Latn-BA"/>
        </w:rPr>
      </w:pPr>
      <w:r w:rsidRPr="006A4B38">
        <w:rPr>
          <w:rFonts w:ascii="Bahnschrift" w:hAnsi="Bahnschrift"/>
          <w:b/>
          <w:sz w:val="22"/>
          <w:szCs w:val="22"/>
          <w:lang w:val="bs-Latn-BA"/>
        </w:rPr>
        <w:t>Troškovi programskih aktivnosti Omladinske bank</w:t>
      </w:r>
      <w:r w:rsidR="002E2EF4" w:rsidRPr="006A4B38">
        <w:rPr>
          <w:rFonts w:ascii="Bahnschrift" w:hAnsi="Bahnschrift"/>
          <w:b/>
          <w:sz w:val="22"/>
          <w:szCs w:val="22"/>
          <w:lang w:val="bs-Latn-BA"/>
        </w:rPr>
        <w:t xml:space="preserve">e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Zavidovići</w:t>
      </w:r>
      <w:r w:rsidR="002E2EF4" w:rsidRPr="006A4B38">
        <w:rPr>
          <w:rFonts w:ascii="Bahnschrift" w:hAnsi="Bahnschrift"/>
          <w:b/>
          <w:sz w:val="22"/>
          <w:szCs w:val="22"/>
          <w:lang w:val="bs-Latn-BA"/>
        </w:rPr>
        <w:t xml:space="preserve"> </w:t>
      </w:r>
      <w:r w:rsidRPr="006A4B38">
        <w:rPr>
          <w:rFonts w:ascii="Bahnschrift" w:hAnsi="Bahnschrift"/>
          <w:sz w:val="22"/>
          <w:szCs w:val="22"/>
          <w:lang w:val="bs-Latn-BA"/>
        </w:rPr>
        <w:t>u 20</w:t>
      </w:r>
      <w:r w:rsidR="00F26153" w:rsidRPr="006A4B38">
        <w:rPr>
          <w:rFonts w:ascii="Bahnschrift" w:hAnsi="Bahnschrift"/>
          <w:sz w:val="22"/>
          <w:szCs w:val="22"/>
          <w:lang w:val="bs-Latn-BA"/>
        </w:rPr>
        <w:t>20</w:t>
      </w:r>
      <w:r w:rsidRPr="006A4B38">
        <w:rPr>
          <w:rFonts w:ascii="Bahnschrift" w:hAnsi="Bahnschrift"/>
          <w:sz w:val="22"/>
          <w:szCs w:val="22"/>
          <w:lang w:val="bs-Latn-BA"/>
        </w:rPr>
        <w:t>. godin</w:t>
      </w:r>
      <w:r w:rsidR="00470131" w:rsidRPr="006A4B38">
        <w:rPr>
          <w:rFonts w:ascii="Bahnschrift" w:hAnsi="Bahnschrift"/>
          <w:sz w:val="22"/>
          <w:szCs w:val="22"/>
          <w:lang w:val="bs-Latn-BA"/>
        </w:rPr>
        <w:t>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će iznositi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8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>.000 KM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. Mozaik će obezbijediti sredstva u iznosu od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7</w:t>
      </w:r>
      <w:r w:rsidR="002E2EF4" w:rsidRPr="006A4B38">
        <w:rPr>
          <w:rFonts w:ascii="Bahnschrift" w:hAnsi="Bahnschrift"/>
          <w:b/>
          <w:sz w:val="22"/>
          <w:szCs w:val="22"/>
          <w:lang w:val="bs-Latn-BA"/>
        </w:rPr>
        <w:t>.</w:t>
      </w:r>
      <w:r w:rsidR="00250CFD" w:rsidRPr="006A4B38">
        <w:rPr>
          <w:rFonts w:ascii="Bahnschrift" w:hAnsi="Bahnschrift"/>
          <w:b/>
          <w:sz w:val="22"/>
          <w:szCs w:val="22"/>
          <w:lang w:val="bs-Latn-BA"/>
        </w:rPr>
        <w:t>50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>0 KM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, a </w:t>
      </w:r>
      <w:r w:rsidR="00657ECC" w:rsidRPr="006A4B38">
        <w:rPr>
          <w:rFonts w:ascii="Bahnschrift" w:hAnsi="Bahnschrift"/>
          <w:sz w:val="22"/>
          <w:szCs w:val="22"/>
          <w:lang w:val="bs-Latn-BA"/>
        </w:rPr>
        <w:t>Op</w:t>
      </w:r>
      <w:r w:rsidR="00F339D1">
        <w:rPr>
          <w:rFonts w:ascii="Bahnschrift" w:hAnsi="Bahnschrift"/>
          <w:sz w:val="22"/>
          <w:szCs w:val="22"/>
          <w:lang w:val="bs-Latn-BA"/>
        </w:rPr>
        <w:t xml:space="preserve">ćina </w:t>
      </w:r>
      <w:r w:rsidR="004A7E7E">
        <w:rPr>
          <w:rFonts w:ascii="Bahnschrift" w:hAnsi="Bahnschrift"/>
          <w:sz w:val="22"/>
          <w:szCs w:val="22"/>
          <w:lang w:val="bs-Latn-BA"/>
        </w:rPr>
        <w:t>Zavidovići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iznos od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1.0</w:t>
      </w:r>
      <w:r w:rsidR="00250CFD" w:rsidRPr="006A4B38">
        <w:rPr>
          <w:rFonts w:ascii="Bahnschrift" w:hAnsi="Bahnschrift"/>
          <w:b/>
          <w:sz w:val="22"/>
          <w:szCs w:val="22"/>
          <w:lang w:val="bs-Latn-BA"/>
        </w:rPr>
        <w:t>00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 xml:space="preserve"> KM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. </w:t>
      </w:r>
    </w:p>
    <w:p w14:paraId="46E17CA8" w14:textId="253F2462" w:rsidR="00E93289" w:rsidRPr="006A4B38" w:rsidRDefault="00E93289" w:rsidP="00DD62A3">
      <w:pPr>
        <w:jc w:val="center"/>
        <w:rPr>
          <w:rFonts w:ascii="Bahnschrift" w:hAnsi="Bahnschrift"/>
          <w:sz w:val="22"/>
          <w:szCs w:val="22"/>
          <w:lang w:val="bs-Latn-BA"/>
        </w:rPr>
      </w:pPr>
      <w:r w:rsidRPr="006A4B38">
        <w:rPr>
          <w:rFonts w:ascii="Bahnschrift" w:hAnsi="Bahnschrift"/>
          <w:sz w:val="22"/>
          <w:szCs w:val="22"/>
          <w:lang w:val="bs-Latn-BA"/>
        </w:rPr>
        <w:t>Programski troškovi tiču se troškova</w:t>
      </w:r>
      <w:r w:rsidR="004E7D81" w:rsidRPr="006A4B38">
        <w:rPr>
          <w:rFonts w:ascii="Bahnschrift" w:hAnsi="Bahnschrift"/>
          <w:sz w:val="22"/>
          <w:szCs w:val="22"/>
          <w:lang w:val="bs-Latn-BA"/>
        </w:rPr>
        <w:t xml:space="preserve"> </w:t>
      </w:r>
      <w:r w:rsidRPr="006A4B38">
        <w:rPr>
          <w:rFonts w:ascii="Bahnschrift" w:hAnsi="Bahnschrift"/>
          <w:sz w:val="22"/>
          <w:szCs w:val="22"/>
          <w:lang w:val="bs-Latn-BA"/>
        </w:rPr>
        <w:t>članova i članica odbora Omladinske banke (</w:t>
      </w:r>
      <w:r w:rsidR="004A7E7E">
        <w:rPr>
          <w:rFonts w:ascii="Bahnschrift" w:hAnsi="Bahnschrift"/>
          <w:sz w:val="22"/>
          <w:szCs w:val="22"/>
          <w:lang w:val="bs-Latn-BA"/>
        </w:rPr>
        <w:t>10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članova i članica uzrasta od 17 do 3</w:t>
      </w:r>
      <w:r w:rsidR="00627A39" w:rsidRPr="006A4B38">
        <w:rPr>
          <w:rFonts w:ascii="Bahnschrift" w:hAnsi="Bahnschrift"/>
          <w:sz w:val="22"/>
          <w:szCs w:val="22"/>
          <w:lang w:val="bs-Latn-BA"/>
        </w:rPr>
        <w:t>0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godina), neformalnih grupa i predstavnika </w:t>
      </w:r>
      <w:r w:rsidR="00657ECC" w:rsidRPr="006A4B38">
        <w:rPr>
          <w:rFonts w:ascii="Bahnschrift" w:hAnsi="Bahnschrift"/>
          <w:sz w:val="22"/>
          <w:szCs w:val="22"/>
          <w:lang w:val="bs-Latn-BA"/>
        </w:rPr>
        <w:t>Op</w:t>
      </w:r>
      <w:r w:rsidR="00F339D1">
        <w:rPr>
          <w:rFonts w:ascii="Bahnschrift" w:hAnsi="Bahnschrift"/>
          <w:sz w:val="22"/>
          <w:szCs w:val="22"/>
          <w:lang w:val="bs-Latn-BA"/>
        </w:rPr>
        <w:t xml:space="preserve">ćine </w:t>
      </w:r>
      <w:r w:rsidR="004A7E7E">
        <w:rPr>
          <w:rFonts w:ascii="Bahnschrift" w:hAnsi="Bahnschrift"/>
          <w:sz w:val="22"/>
          <w:szCs w:val="22"/>
          <w:lang w:val="bs-Latn-BA"/>
        </w:rPr>
        <w:t>Zavidovići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i na godišnjem nivou pokrivaju troškove 4 trening modula za </w:t>
      </w:r>
      <w:r w:rsidR="004A7E7E">
        <w:rPr>
          <w:rFonts w:ascii="Bahnschrift" w:hAnsi="Bahnschrift"/>
          <w:sz w:val="22"/>
          <w:szCs w:val="22"/>
          <w:lang w:val="bs-Latn-BA"/>
        </w:rPr>
        <w:t>10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članova i članica OB, troškove promocije poziva, monitoringa i promocije rezultata</w:t>
      </w:r>
      <w:r w:rsidR="00F06067" w:rsidRPr="006A4B38">
        <w:rPr>
          <w:rFonts w:ascii="Bahnschrift" w:hAnsi="Bahnschrift"/>
          <w:sz w:val="22"/>
          <w:szCs w:val="22"/>
          <w:lang w:val="bs-Latn-BA"/>
        </w:rPr>
        <w:t xml:space="preserve"> projekta i mikrobiznisa mladih.</w:t>
      </w:r>
    </w:p>
    <w:p w14:paraId="5378023C" w14:textId="77777777" w:rsidR="00E93289" w:rsidRPr="006A4B38" w:rsidRDefault="00E93289" w:rsidP="00DD62A3">
      <w:pPr>
        <w:jc w:val="center"/>
        <w:rPr>
          <w:rFonts w:ascii="Bahnschrift" w:hAnsi="Bahnschrift"/>
          <w:b/>
          <w:sz w:val="22"/>
          <w:szCs w:val="22"/>
          <w:lang w:val="bs-Latn-BA"/>
        </w:rPr>
      </w:pPr>
    </w:p>
    <w:p w14:paraId="3DFAA365" w14:textId="678B1F50" w:rsidR="00E93289" w:rsidRPr="006A4B38" w:rsidRDefault="00E93289" w:rsidP="00DD62A3">
      <w:pPr>
        <w:jc w:val="center"/>
        <w:rPr>
          <w:rFonts w:ascii="Bahnschrift" w:hAnsi="Bahnschrift"/>
          <w:sz w:val="22"/>
          <w:szCs w:val="22"/>
          <w:lang w:val="bs-Latn-BA"/>
        </w:rPr>
      </w:pPr>
      <w:r w:rsidRPr="006A4B38">
        <w:rPr>
          <w:rFonts w:ascii="Bahnschrift" w:hAnsi="Bahnschrift"/>
          <w:b/>
          <w:sz w:val="22"/>
          <w:szCs w:val="22"/>
          <w:lang w:val="bs-Latn-BA"/>
        </w:rPr>
        <w:t xml:space="preserve">Fond za podršku mikrobiznisima mladih </w:t>
      </w:r>
      <w:r w:rsidRPr="006A4B38">
        <w:rPr>
          <w:rFonts w:ascii="Bahnschrift" w:hAnsi="Bahnschrift"/>
          <w:sz w:val="22"/>
          <w:szCs w:val="22"/>
          <w:lang w:val="bs-Latn-BA"/>
        </w:rPr>
        <w:t>u 20</w:t>
      </w:r>
      <w:r w:rsidR="00AE24FE">
        <w:rPr>
          <w:rFonts w:ascii="Bahnschrift" w:hAnsi="Bahnschrift"/>
          <w:sz w:val="22"/>
          <w:szCs w:val="22"/>
          <w:lang w:val="bs-Latn-BA"/>
        </w:rPr>
        <w:t>20</w:t>
      </w:r>
      <w:r w:rsidRPr="006A4B38">
        <w:rPr>
          <w:rFonts w:ascii="Bahnschrift" w:hAnsi="Bahnschrift"/>
          <w:sz w:val="22"/>
          <w:szCs w:val="22"/>
          <w:lang w:val="bs-Latn-BA"/>
        </w:rPr>
        <w:t>. godin</w:t>
      </w:r>
      <w:r w:rsidR="00470131" w:rsidRPr="006A4B38">
        <w:rPr>
          <w:rFonts w:ascii="Bahnschrift" w:hAnsi="Bahnschrift"/>
          <w:sz w:val="22"/>
          <w:szCs w:val="22"/>
          <w:lang w:val="bs-Latn-BA"/>
        </w:rPr>
        <w:t>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iznosiće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4</w:t>
      </w:r>
      <w:r w:rsidRPr="006A4B38">
        <w:rPr>
          <w:rFonts w:ascii="Bahnschrift" w:hAnsi="Bahnschrift"/>
          <w:b/>
          <w:sz w:val="22"/>
          <w:szCs w:val="22"/>
          <w:lang w:val="bs-Latn-BA"/>
        </w:rPr>
        <w:t>.000 KM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, a obezbijediće Mozaik </w:t>
      </w:r>
      <w:r w:rsidR="004A7E7E">
        <w:rPr>
          <w:rFonts w:ascii="Bahnschrift" w:hAnsi="Bahnschrift"/>
          <w:sz w:val="22"/>
          <w:szCs w:val="22"/>
          <w:lang w:val="bs-Latn-BA"/>
        </w:rPr>
        <w:t>2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.000 KM i </w:t>
      </w:r>
      <w:r w:rsidR="00657ECC" w:rsidRPr="006A4B38">
        <w:rPr>
          <w:rFonts w:ascii="Bahnschrift" w:hAnsi="Bahnschrift"/>
          <w:sz w:val="22"/>
          <w:szCs w:val="22"/>
          <w:lang w:val="bs-Latn-BA"/>
        </w:rPr>
        <w:t>Op</w:t>
      </w:r>
      <w:r w:rsidR="00AE24FE">
        <w:rPr>
          <w:rFonts w:ascii="Bahnschrift" w:hAnsi="Bahnschrift"/>
          <w:sz w:val="22"/>
          <w:szCs w:val="22"/>
          <w:lang w:val="bs-Latn-BA"/>
        </w:rPr>
        <w:t xml:space="preserve">ćina </w:t>
      </w:r>
      <w:r w:rsidR="004A7E7E">
        <w:rPr>
          <w:rFonts w:ascii="Bahnschrift" w:hAnsi="Bahnschrift"/>
          <w:sz w:val="22"/>
          <w:szCs w:val="22"/>
          <w:lang w:val="bs-Latn-BA"/>
        </w:rPr>
        <w:t>Zavidovići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</w:t>
      </w:r>
      <w:r w:rsidR="004A7E7E">
        <w:rPr>
          <w:rFonts w:ascii="Bahnschrift" w:hAnsi="Bahnschrift"/>
          <w:sz w:val="22"/>
          <w:szCs w:val="22"/>
          <w:lang w:val="bs-Latn-BA"/>
        </w:rPr>
        <w:t>2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.000 KM što će omogućiti podršku za </w:t>
      </w:r>
      <w:r w:rsidR="004A7E7E">
        <w:rPr>
          <w:rFonts w:ascii="Bahnschrift" w:hAnsi="Bahnschrift"/>
          <w:b/>
          <w:sz w:val="22"/>
          <w:szCs w:val="22"/>
          <w:lang w:val="bs-Latn-BA"/>
        </w:rPr>
        <w:t>2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mikrobiznis</w:t>
      </w:r>
      <w:r w:rsidR="004A7E7E">
        <w:rPr>
          <w:rFonts w:ascii="Bahnschrift" w:hAnsi="Bahnschrift"/>
          <w:sz w:val="22"/>
          <w:szCs w:val="22"/>
          <w:lang w:val="bs-Latn-BA"/>
        </w:rPr>
        <w:t>a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mladih. Grant podrškom do </w:t>
      </w:r>
      <w:r w:rsidR="004A7E7E">
        <w:rPr>
          <w:rFonts w:ascii="Bahnschrift" w:hAnsi="Bahnschrift"/>
          <w:sz w:val="22"/>
          <w:szCs w:val="22"/>
          <w:lang w:val="bs-Latn-BA"/>
        </w:rPr>
        <w:t>2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.000 KM godišnje omogućiće se finansiranje </w:t>
      </w:r>
      <w:r w:rsidR="00F0311F">
        <w:rPr>
          <w:rFonts w:ascii="Bahnschrift" w:hAnsi="Bahnschrift"/>
          <w:sz w:val="22"/>
          <w:szCs w:val="22"/>
          <w:lang w:val="bs-Latn-BA"/>
        </w:rPr>
        <w:t>2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novoregistrovan</w:t>
      </w:r>
      <w:r w:rsidR="00F0311F">
        <w:rPr>
          <w:rFonts w:ascii="Bahnschrift" w:hAnsi="Bahnschrift"/>
          <w:sz w:val="22"/>
          <w:szCs w:val="22"/>
          <w:lang w:val="bs-Latn-BA"/>
        </w:rPr>
        <w:t>a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 mikrobiznisa mladih (komercijalno poljoprivredno gazdinstvo</w:t>
      </w:r>
      <w:r w:rsidR="00F06067" w:rsidRPr="006A4B38">
        <w:rPr>
          <w:rFonts w:ascii="Bahnschrift" w:hAnsi="Bahnschrift"/>
          <w:sz w:val="22"/>
          <w:szCs w:val="22"/>
          <w:lang w:val="bs-Latn-BA"/>
        </w:rPr>
        <w:t xml:space="preserve"> i</w:t>
      </w:r>
      <w:r w:rsidR="00657ECC" w:rsidRPr="006A4B38">
        <w:rPr>
          <w:rFonts w:ascii="Bahnschrift" w:hAnsi="Bahnschrift"/>
          <w:sz w:val="22"/>
          <w:szCs w:val="22"/>
          <w:lang w:val="bs-Latn-BA"/>
        </w:rPr>
        <w:t xml:space="preserve">li </w:t>
      </w:r>
      <w:r w:rsidR="00AE24FE">
        <w:rPr>
          <w:rFonts w:ascii="Bahnschrift" w:hAnsi="Bahnschrift"/>
          <w:sz w:val="22"/>
          <w:szCs w:val="22"/>
          <w:lang w:val="bs-Latn-BA"/>
        </w:rPr>
        <w:t>obrt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), a </w:t>
      </w:r>
      <w:r w:rsidR="00F06067" w:rsidRPr="006A4B38">
        <w:rPr>
          <w:rFonts w:ascii="Bahnschrift" w:hAnsi="Bahnschrift"/>
          <w:sz w:val="22"/>
          <w:szCs w:val="22"/>
          <w:lang w:val="bs-Latn-BA"/>
        </w:rPr>
        <w:t>Odbor za mikrop</w:t>
      </w:r>
      <w:r w:rsidR="00657ECC" w:rsidRPr="006A4B38">
        <w:rPr>
          <w:rFonts w:ascii="Bahnschrift" w:hAnsi="Bahnschrift"/>
          <w:sz w:val="22"/>
          <w:szCs w:val="22"/>
          <w:lang w:val="bs-Latn-BA"/>
        </w:rPr>
        <w:t>re</w:t>
      </w:r>
      <w:r w:rsidR="00F06067" w:rsidRPr="006A4B38">
        <w:rPr>
          <w:rFonts w:ascii="Bahnschrift" w:hAnsi="Bahnschrift"/>
          <w:sz w:val="22"/>
          <w:szCs w:val="22"/>
          <w:lang w:val="bs-Latn-BA"/>
        </w:rPr>
        <w:t>duzetništvo tj.</w:t>
      </w:r>
      <w:r w:rsidRPr="006A4B38">
        <w:rPr>
          <w:rFonts w:ascii="Bahnschrift" w:hAnsi="Bahnschrift"/>
          <w:sz w:val="22"/>
          <w:szCs w:val="22"/>
          <w:lang w:val="bs-Latn-BA"/>
        </w:rPr>
        <w:t xml:space="preserve">članovi i članice Omladinske banke donose o podršci mikrobiznisa mladih. Korisnik granta mikrobiznisa je osoba uzrasta 18 do 35 godina koja će registrovati mikrobiznis na teritoriji </w:t>
      </w:r>
      <w:r w:rsidR="00250CFD" w:rsidRPr="006A4B38">
        <w:rPr>
          <w:rFonts w:ascii="Bahnschrift" w:hAnsi="Bahnschrift"/>
          <w:sz w:val="22"/>
          <w:szCs w:val="22"/>
          <w:lang w:val="bs-Latn-BA"/>
        </w:rPr>
        <w:t>o</w:t>
      </w:r>
      <w:r w:rsidR="00657ECC" w:rsidRPr="006A4B38">
        <w:rPr>
          <w:rFonts w:ascii="Bahnschrift" w:hAnsi="Bahnschrift"/>
          <w:sz w:val="22"/>
          <w:szCs w:val="22"/>
          <w:lang w:val="bs-Latn-BA"/>
        </w:rPr>
        <w:t>p</w:t>
      </w:r>
      <w:r w:rsidR="00AE24FE">
        <w:rPr>
          <w:rFonts w:ascii="Bahnschrift" w:hAnsi="Bahnschrift"/>
          <w:sz w:val="22"/>
          <w:szCs w:val="22"/>
          <w:lang w:val="bs-Latn-BA"/>
        </w:rPr>
        <w:t xml:space="preserve">ćine </w:t>
      </w:r>
      <w:r w:rsidR="004A7E7E">
        <w:rPr>
          <w:rFonts w:ascii="Bahnschrift" w:hAnsi="Bahnschrift"/>
          <w:sz w:val="22"/>
          <w:szCs w:val="22"/>
          <w:lang w:val="bs-Latn-BA"/>
        </w:rPr>
        <w:t>Zavidovići</w:t>
      </w:r>
      <w:r w:rsidRPr="006A4B38">
        <w:rPr>
          <w:rFonts w:ascii="Bahnschrift" w:hAnsi="Bahnschrift"/>
          <w:sz w:val="22"/>
          <w:szCs w:val="22"/>
          <w:lang w:val="bs-Latn-BA"/>
        </w:rPr>
        <w:t>.</w:t>
      </w:r>
    </w:p>
    <w:p w14:paraId="535B2D3C" w14:textId="77777777" w:rsidR="00E93289" w:rsidRPr="00E900FE" w:rsidRDefault="00E93289" w:rsidP="00DD62A3">
      <w:pPr>
        <w:spacing w:line="276" w:lineRule="auto"/>
        <w:ind w:right="-30"/>
        <w:jc w:val="center"/>
        <w:rPr>
          <w:rFonts w:ascii="Palatino Linotype" w:hAnsi="Palatino Linotype" w:cs="Calibri"/>
          <w:b/>
          <w:bCs/>
          <w:iCs/>
          <w:lang w:val="sr-Latn-CS"/>
        </w:rPr>
      </w:pPr>
    </w:p>
    <w:p w14:paraId="6BE344F0" w14:textId="0560BCC8" w:rsidR="00E93289" w:rsidRDefault="00E93289" w:rsidP="00DD62A3">
      <w:pPr>
        <w:spacing w:line="276" w:lineRule="auto"/>
        <w:ind w:right="-30"/>
        <w:jc w:val="center"/>
        <w:rPr>
          <w:rFonts w:ascii="Calibri" w:hAnsi="Calibri" w:cs="Calibri"/>
          <w:b/>
          <w:bCs/>
          <w:iCs/>
          <w:lang w:val="sr-Latn-CS"/>
        </w:rPr>
      </w:pPr>
    </w:p>
    <w:p w14:paraId="6B370923" w14:textId="396684AB" w:rsidR="00FA4ED8" w:rsidRDefault="00FA4ED8" w:rsidP="00DD62A3">
      <w:pPr>
        <w:spacing w:line="276" w:lineRule="auto"/>
        <w:ind w:right="-30"/>
        <w:jc w:val="center"/>
        <w:rPr>
          <w:rFonts w:ascii="Calibri" w:hAnsi="Calibri" w:cs="Calibri"/>
          <w:b/>
          <w:bCs/>
          <w:iCs/>
          <w:lang w:val="sr-Latn-CS"/>
        </w:rPr>
      </w:pPr>
    </w:p>
    <w:p w14:paraId="2CFC5ED3" w14:textId="77777777" w:rsidR="00FA4ED8" w:rsidRDefault="00FA4ED8" w:rsidP="00DD62A3">
      <w:pPr>
        <w:spacing w:line="276" w:lineRule="auto"/>
        <w:ind w:right="-30"/>
        <w:jc w:val="center"/>
        <w:rPr>
          <w:rFonts w:ascii="Calibri" w:hAnsi="Calibri" w:cs="Calibri"/>
          <w:b/>
          <w:bCs/>
          <w:iCs/>
          <w:lang w:val="sr-Latn-CS"/>
        </w:rPr>
      </w:pPr>
    </w:p>
    <w:p w14:paraId="600CF53A" w14:textId="77777777" w:rsidR="00FA4ED8" w:rsidRDefault="00FA4ED8" w:rsidP="006F1922">
      <w:pPr>
        <w:spacing w:line="276" w:lineRule="auto"/>
        <w:ind w:right="-30"/>
        <w:rPr>
          <w:rFonts w:ascii="Calibri" w:hAnsi="Calibri" w:cs="Calibri"/>
          <w:b/>
          <w:bCs/>
          <w:iCs/>
          <w:lang w:val="sr-Latn-CS"/>
        </w:rPr>
      </w:pPr>
    </w:p>
    <w:p w14:paraId="2EDC9A2E" w14:textId="77777777" w:rsidR="000A3F64" w:rsidRDefault="000A3F64" w:rsidP="00DD62A3">
      <w:pPr>
        <w:spacing w:line="276" w:lineRule="auto"/>
        <w:ind w:right="-30"/>
        <w:jc w:val="center"/>
        <w:rPr>
          <w:rFonts w:ascii="Bahnschrift" w:hAnsi="Bahnschrift" w:cs="Calibri"/>
          <w:b/>
          <w:bCs/>
          <w:iCs/>
          <w:sz w:val="22"/>
          <w:szCs w:val="22"/>
          <w:lang w:val="sr-Latn-CS"/>
        </w:rPr>
      </w:pPr>
    </w:p>
    <w:p w14:paraId="6D3550BB" w14:textId="77777777" w:rsidR="000A3F64" w:rsidRDefault="000A3F64" w:rsidP="00DD62A3">
      <w:pPr>
        <w:spacing w:line="276" w:lineRule="auto"/>
        <w:ind w:right="-30"/>
        <w:jc w:val="center"/>
        <w:rPr>
          <w:rFonts w:ascii="Bahnschrift" w:hAnsi="Bahnschrift" w:cs="Calibri"/>
          <w:b/>
          <w:bCs/>
          <w:iCs/>
          <w:sz w:val="22"/>
          <w:szCs w:val="22"/>
          <w:lang w:val="sr-Latn-CS"/>
        </w:rPr>
      </w:pPr>
    </w:p>
    <w:p w14:paraId="08D8ABD8" w14:textId="3E926126" w:rsidR="005E208D" w:rsidRPr="006A4B38" w:rsidRDefault="00FA4ED8" w:rsidP="00DD62A3">
      <w:pPr>
        <w:spacing w:line="276" w:lineRule="auto"/>
        <w:ind w:right="-30"/>
        <w:jc w:val="center"/>
        <w:rPr>
          <w:rFonts w:ascii="Bahnschrift" w:hAnsi="Bahnschrift" w:cs="Calibri"/>
          <w:b/>
          <w:bCs/>
          <w:iCs/>
          <w:sz w:val="22"/>
          <w:szCs w:val="22"/>
          <w:lang w:val="sr-Latn-CS"/>
        </w:rPr>
      </w:pPr>
      <w:r w:rsidRPr="006A4B38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 xml:space="preserve">KALENDAR AKTIVNOSTI PROGRAMA </w:t>
      </w:r>
      <w:r w:rsidR="005E208D" w:rsidRPr="006A4B38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>OMLADINSKA BANKA</w:t>
      </w:r>
      <w:r w:rsidR="00F06067" w:rsidRPr="006A4B38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 xml:space="preserve"> </w:t>
      </w:r>
      <w:r w:rsidR="00F0311F">
        <w:rPr>
          <w:rFonts w:ascii="Bahnschrift" w:hAnsi="Bahnschrift" w:cs="Calibri"/>
          <w:b/>
          <w:bCs/>
          <w:iCs/>
          <w:sz w:val="22"/>
          <w:szCs w:val="22"/>
          <w:lang w:val="sr-Latn-CS"/>
        </w:rPr>
        <w:t>ZAVIDOVIĆI</w:t>
      </w:r>
    </w:p>
    <w:p w14:paraId="718E3952" w14:textId="77777777" w:rsidR="00FA4ED8" w:rsidRPr="006A4B38" w:rsidRDefault="00FA4ED8" w:rsidP="00DD62A3">
      <w:pPr>
        <w:spacing w:line="276" w:lineRule="auto"/>
        <w:ind w:right="-30"/>
        <w:jc w:val="center"/>
        <w:rPr>
          <w:rFonts w:ascii="Bahnschrift" w:hAnsi="Bahnschrift" w:cs="Calibri"/>
          <w:b/>
          <w:bCs/>
          <w:iCs/>
          <w:sz w:val="22"/>
          <w:szCs w:val="22"/>
          <w:lang w:val="sr-Latn-CS"/>
        </w:rPr>
      </w:pPr>
    </w:p>
    <w:p w14:paraId="783AF39E" w14:textId="1232FE06" w:rsidR="00F26153" w:rsidRPr="006A4B38" w:rsidRDefault="00F26153" w:rsidP="00DD62A3">
      <w:pPr>
        <w:numPr>
          <w:ilvl w:val="6"/>
          <w:numId w:val="2"/>
        </w:numPr>
        <w:spacing w:line="276" w:lineRule="auto"/>
        <w:ind w:left="397" w:hanging="397"/>
        <w:jc w:val="center"/>
        <w:rPr>
          <w:rFonts w:ascii="Bahnschrift" w:hAnsi="Bahnschrift" w:cs="Calibri"/>
          <w:bCs/>
          <w:iCs/>
          <w:sz w:val="22"/>
          <w:szCs w:val="22"/>
          <w:lang w:val="sr-Latn-CS"/>
        </w:rPr>
      </w:pP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Oktobar-novembar 2019. </w:t>
      </w:r>
      <w:r w:rsidR="00945A50">
        <w:rPr>
          <w:rFonts w:ascii="Bahnschrift" w:hAnsi="Bahnschrift" w:cs="Calibri"/>
          <w:bCs/>
          <w:iCs/>
          <w:sz w:val="22"/>
          <w:szCs w:val="22"/>
          <w:lang w:val="sr-Latn-CS"/>
        </w:rPr>
        <w:t>: Poziv i s</w:t>
      </w: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elekcija članova i članica odbora Omladinske banke (OB)</w:t>
      </w:r>
      <w:r w:rsidR="00945A50">
        <w:rPr>
          <w:rFonts w:ascii="Bahnschrift" w:hAnsi="Bahnschrift" w:cs="Calibri"/>
          <w:bCs/>
          <w:iCs/>
          <w:sz w:val="22"/>
          <w:szCs w:val="22"/>
          <w:lang w:val="sr-Latn-CS"/>
        </w:rPr>
        <w:t>.</w:t>
      </w:r>
    </w:p>
    <w:p w14:paraId="27C14D9B" w14:textId="38C35850" w:rsidR="005E208D" w:rsidRPr="00257FF1" w:rsidRDefault="00F26153" w:rsidP="00257FF1">
      <w:pPr>
        <w:numPr>
          <w:ilvl w:val="6"/>
          <w:numId w:val="2"/>
        </w:numPr>
        <w:spacing w:line="276" w:lineRule="auto"/>
        <w:ind w:left="397" w:hanging="397"/>
        <w:jc w:val="center"/>
        <w:rPr>
          <w:rFonts w:ascii="Bahnschrift" w:hAnsi="Bahnschrift" w:cs="Calibri"/>
          <w:bCs/>
          <w:iCs/>
          <w:sz w:val="22"/>
          <w:szCs w:val="22"/>
          <w:lang w:val="sr-Latn-CS"/>
        </w:rPr>
      </w:pP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F</w:t>
      </w:r>
      <w:r w:rsidR="005E208D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ebru</w:t>
      </w: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ar 2020.</w:t>
      </w:r>
      <w:r w:rsidR="005E208D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: </w:t>
      </w: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E</w:t>
      </w:r>
      <w:r w:rsidR="005E208D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dukacija novih članova i članica odbora OB  i organizacija sastanaka planiranja aktivnosti</w:t>
      </w:r>
      <w:r w:rsidR="00257FF1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. </w:t>
      </w:r>
      <w:r w:rsidR="00235A58" w:rsidRPr="00257FF1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Objava </w:t>
      </w:r>
      <w:r w:rsidR="00D63805" w:rsidRPr="00257FF1">
        <w:rPr>
          <w:rFonts w:ascii="Bahnschrift" w:hAnsi="Bahnschrift" w:cs="Calibri"/>
          <w:bCs/>
          <w:iCs/>
          <w:sz w:val="22"/>
          <w:szCs w:val="22"/>
          <w:lang w:val="sr-Latn-CS"/>
        </w:rPr>
        <w:t>I</w:t>
      </w:r>
      <w:r w:rsidR="00FD54BC" w:rsidRPr="00257FF1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</w:t>
      </w:r>
      <w:r w:rsidR="00945A50" w:rsidRPr="00257FF1">
        <w:rPr>
          <w:rFonts w:ascii="Bahnschrift" w:hAnsi="Bahnschrift" w:cs="Calibri"/>
          <w:bCs/>
          <w:iCs/>
          <w:sz w:val="22"/>
          <w:szCs w:val="22"/>
          <w:lang w:val="sr-Latn-CS"/>
        </w:rPr>
        <w:t>p</w:t>
      </w:r>
      <w:r w:rsidR="00235A58" w:rsidRPr="00257FF1">
        <w:rPr>
          <w:rFonts w:ascii="Bahnschrift" w:hAnsi="Bahnschrift" w:cs="Calibri"/>
          <w:bCs/>
          <w:iCs/>
          <w:sz w:val="22"/>
          <w:szCs w:val="22"/>
          <w:lang w:val="sr-Latn-CS"/>
        </w:rPr>
        <w:t>o</w:t>
      </w:r>
      <w:r w:rsidR="00235A58" w:rsidRPr="00257FF1">
        <w:rPr>
          <w:rFonts w:ascii="Bahnschrift" w:hAnsi="Bahnschrift" w:cs="Calibri"/>
          <w:bCs/>
          <w:iCs/>
          <w:sz w:val="22"/>
          <w:szCs w:val="22"/>
          <w:lang w:val="bs-Latn-BA"/>
        </w:rPr>
        <w:t>ziva za društ</w:t>
      </w:r>
      <w:r w:rsidR="00D95C70" w:rsidRPr="00257FF1">
        <w:rPr>
          <w:rFonts w:ascii="Bahnschrift" w:hAnsi="Bahnschrift" w:cs="Calibri"/>
          <w:bCs/>
          <w:iCs/>
          <w:sz w:val="22"/>
          <w:szCs w:val="22"/>
          <w:lang w:val="bs-Latn-BA"/>
        </w:rPr>
        <w:t>v</w:t>
      </w:r>
      <w:r w:rsidR="00235A58" w:rsidRPr="00257FF1">
        <w:rPr>
          <w:rFonts w:ascii="Bahnschrift" w:hAnsi="Bahnschrift" w:cs="Calibri"/>
          <w:bCs/>
          <w:iCs/>
          <w:sz w:val="22"/>
          <w:szCs w:val="22"/>
          <w:lang w:val="bs-Latn-BA"/>
        </w:rPr>
        <w:t xml:space="preserve">ene projekte mladih i mikrobiznise. Poziv se objavljuje na djelimičan ili cjelokupan iznos namijenjen za fond, u zavisnosti od dogovora Fondacije Mozaik i </w:t>
      </w:r>
      <w:r w:rsidR="00657ECC" w:rsidRPr="00257FF1">
        <w:rPr>
          <w:rFonts w:ascii="Bahnschrift" w:hAnsi="Bahnschrift" w:cs="Calibri"/>
          <w:bCs/>
          <w:iCs/>
          <w:sz w:val="22"/>
          <w:szCs w:val="22"/>
          <w:lang w:val="bs-Latn-BA"/>
        </w:rPr>
        <w:t>Op</w:t>
      </w:r>
      <w:r w:rsidR="00AE24FE">
        <w:rPr>
          <w:rFonts w:ascii="Bahnschrift" w:hAnsi="Bahnschrift" w:cs="Calibri"/>
          <w:bCs/>
          <w:iCs/>
          <w:sz w:val="22"/>
          <w:szCs w:val="22"/>
          <w:lang w:val="bs-Latn-BA"/>
        </w:rPr>
        <w:t>ć</w:t>
      </w:r>
      <w:r w:rsidR="00657ECC" w:rsidRPr="00257FF1">
        <w:rPr>
          <w:rFonts w:ascii="Bahnschrift" w:hAnsi="Bahnschrift" w:cs="Calibri"/>
          <w:bCs/>
          <w:iCs/>
          <w:sz w:val="22"/>
          <w:szCs w:val="22"/>
          <w:lang w:val="bs-Latn-BA"/>
        </w:rPr>
        <w:t>ine</w:t>
      </w:r>
      <w:r w:rsidR="00235A58" w:rsidRPr="00257FF1">
        <w:rPr>
          <w:rFonts w:ascii="Bahnschrift" w:hAnsi="Bahnschrift" w:cs="Calibri"/>
          <w:bCs/>
          <w:iCs/>
          <w:sz w:val="22"/>
          <w:szCs w:val="22"/>
          <w:lang w:val="bs-Latn-BA"/>
        </w:rPr>
        <w:t>.</w:t>
      </w:r>
    </w:p>
    <w:p w14:paraId="3993B70A" w14:textId="77777777" w:rsidR="00945A50" w:rsidRDefault="00945A50" w:rsidP="00DD62A3">
      <w:pPr>
        <w:numPr>
          <w:ilvl w:val="6"/>
          <w:numId w:val="2"/>
        </w:numPr>
        <w:spacing w:line="276" w:lineRule="auto"/>
        <w:ind w:left="397" w:hanging="397"/>
        <w:jc w:val="center"/>
        <w:rPr>
          <w:rFonts w:ascii="Bahnschrift" w:hAnsi="Bahnschrift" w:cs="Calibri"/>
          <w:bCs/>
          <w:iCs/>
          <w:sz w:val="22"/>
          <w:szCs w:val="22"/>
          <w:lang w:val="sr-Latn-CS"/>
        </w:rPr>
      </w:pPr>
      <w:r>
        <w:rPr>
          <w:rFonts w:ascii="Bahnschrift" w:hAnsi="Bahnschrift" w:cs="Calibri"/>
          <w:bCs/>
          <w:iCs/>
          <w:sz w:val="22"/>
          <w:szCs w:val="22"/>
          <w:lang w:val="sr-Latn-CS"/>
        </w:rPr>
        <w:t>Mart</w:t>
      </w:r>
      <w:r w:rsidR="005E208D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: </w:t>
      </w:r>
      <w:r w:rsidR="00235A58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Mentorstvo i </w:t>
      </w:r>
      <w:r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selekcija </w:t>
      </w:r>
      <w:r w:rsidR="00235A58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projek</w:t>
      </w:r>
      <w:r>
        <w:rPr>
          <w:rFonts w:ascii="Bahnschrift" w:hAnsi="Bahnschrift" w:cs="Calibri"/>
          <w:bCs/>
          <w:iCs/>
          <w:sz w:val="22"/>
          <w:szCs w:val="22"/>
          <w:lang w:val="sr-Latn-CS"/>
        </w:rPr>
        <w:t>a</w:t>
      </w:r>
      <w:r w:rsidR="00235A58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t</w:t>
      </w:r>
      <w:r>
        <w:rPr>
          <w:rFonts w:ascii="Bahnschrift" w:hAnsi="Bahnschrift" w:cs="Calibri"/>
          <w:bCs/>
          <w:iCs/>
          <w:sz w:val="22"/>
          <w:szCs w:val="22"/>
          <w:lang w:val="sr-Latn-CS"/>
        </w:rPr>
        <w:t>a</w:t>
      </w:r>
      <w:r w:rsidR="00235A58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i mikrobiznis</w:t>
      </w:r>
      <w:r>
        <w:rPr>
          <w:rFonts w:ascii="Bahnschrift" w:hAnsi="Bahnschrift" w:cs="Calibri"/>
          <w:bCs/>
          <w:iCs/>
          <w:sz w:val="22"/>
          <w:szCs w:val="22"/>
          <w:lang w:val="sr-Latn-CS"/>
        </w:rPr>
        <w:t>a</w:t>
      </w:r>
      <w:r w:rsidR="00D95C70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I po</w:t>
      </w:r>
      <w:r w:rsidR="00D95C70" w:rsidRPr="006A4B38">
        <w:rPr>
          <w:rFonts w:ascii="Bahnschrift" w:hAnsi="Bahnschrift" w:cs="Calibri"/>
          <w:bCs/>
          <w:iCs/>
          <w:sz w:val="22"/>
          <w:szCs w:val="22"/>
          <w:lang w:val="bs-Latn-BA"/>
        </w:rPr>
        <w:t>ziva</w:t>
      </w:r>
      <w:r w:rsidR="00235A58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. Glasanje za projekte i mikrobiznise od strane zajednice, potpisivanje ugovora. </w:t>
      </w:r>
    </w:p>
    <w:p w14:paraId="3DCAFFA9" w14:textId="2650E57C" w:rsidR="005E208D" w:rsidRPr="006A4B38" w:rsidRDefault="00945A50" w:rsidP="00DD62A3">
      <w:pPr>
        <w:numPr>
          <w:ilvl w:val="6"/>
          <w:numId w:val="2"/>
        </w:numPr>
        <w:spacing w:line="276" w:lineRule="auto"/>
        <w:ind w:left="397" w:hanging="397"/>
        <w:jc w:val="center"/>
        <w:rPr>
          <w:rFonts w:ascii="Bahnschrift" w:hAnsi="Bahnschrift" w:cs="Calibri"/>
          <w:bCs/>
          <w:iCs/>
          <w:sz w:val="22"/>
          <w:szCs w:val="22"/>
          <w:lang w:val="sr-Latn-CS"/>
        </w:rPr>
      </w:pPr>
      <w:r>
        <w:rPr>
          <w:rFonts w:ascii="Bahnschrift" w:hAnsi="Bahnschrift" w:cs="Calibri"/>
          <w:bCs/>
          <w:iCs/>
          <w:sz w:val="22"/>
          <w:szCs w:val="22"/>
          <w:lang w:val="sr-Latn-CS"/>
        </w:rPr>
        <w:t>April: Ceremonije potpisivanja ugovora za projekte i mikrobiznise iz I poziva. O</w:t>
      </w:r>
      <w:r w:rsidR="00235A58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bjava II poziva za društvene projekte i mikrobiznise. Poziv se objavljuje ukoliko u fondu ima raspoloživih sredstava.</w:t>
      </w:r>
    </w:p>
    <w:p w14:paraId="2FBED3C2" w14:textId="132FDA8D" w:rsidR="005E208D" w:rsidRPr="006A4B38" w:rsidRDefault="005E208D" w:rsidP="00DD62A3">
      <w:pPr>
        <w:numPr>
          <w:ilvl w:val="6"/>
          <w:numId w:val="2"/>
        </w:numPr>
        <w:spacing w:line="276" w:lineRule="auto"/>
        <w:ind w:left="426" w:right="-30" w:hanging="426"/>
        <w:jc w:val="center"/>
        <w:rPr>
          <w:rFonts w:ascii="Bahnschrift" w:hAnsi="Bahnschrift" w:cs="Calibri"/>
          <w:bCs/>
          <w:iCs/>
          <w:sz w:val="22"/>
          <w:szCs w:val="22"/>
          <w:lang w:val="sr-Latn-CS"/>
        </w:rPr>
      </w:pP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Maj: </w:t>
      </w:r>
      <w:r w:rsidR="008123A9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R</w:t>
      </w:r>
      <w:r w:rsidR="003D3F8A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ealizacija projekata i registracija mikrobiznisa</w:t>
      </w:r>
      <w:r w:rsidR="00945A50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iz I poziva</w:t>
      </w:r>
      <w:r w:rsidR="003D3F8A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. Mentorstvo i </w:t>
      </w:r>
      <w:r w:rsidR="00945A50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selekcija </w:t>
      </w:r>
      <w:r w:rsidR="003D3F8A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projekata i mikrobiznisa II poziva</w:t>
      </w:r>
      <w:r w:rsidR="004B7668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te pot</w:t>
      </w:r>
      <w:r w:rsidR="00D63805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p</w:t>
      </w:r>
      <w:r w:rsidR="004B7668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isivanje ugovora</w:t>
      </w:r>
      <w:r w:rsidR="00D63805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.</w:t>
      </w:r>
    </w:p>
    <w:p w14:paraId="26252DA7" w14:textId="4E58D15B" w:rsidR="00033BDE" w:rsidRPr="006A4B38" w:rsidRDefault="005E208D" w:rsidP="00D63805">
      <w:pPr>
        <w:numPr>
          <w:ilvl w:val="6"/>
          <w:numId w:val="2"/>
        </w:numPr>
        <w:spacing w:line="276" w:lineRule="auto"/>
        <w:ind w:left="426" w:right="-30" w:hanging="426"/>
        <w:jc w:val="center"/>
        <w:rPr>
          <w:rFonts w:ascii="Bahnschrift" w:hAnsi="Bahnschrift" w:cs="Calibri"/>
          <w:bCs/>
          <w:iCs/>
          <w:sz w:val="22"/>
          <w:szCs w:val="22"/>
          <w:lang w:val="sr-Latn-CS"/>
        </w:rPr>
      </w:pP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Juni: </w:t>
      </w:r>
      <w:r w:rsidR="00945A50">
        <w:rPr>
          <w:rFonts w:ascii="Bahnschrift" w:hAnsi="Bahnschrift" w:cs="Calibri"/>
          <w:bCs/>
          <w:iCs/>
          <w:sz w:val="22"/>
          <w:szCs w:val="22"/>
          <w:lang w:val="sr-Latn-CS"/>
        </w:rPr>
        <w:t>R</w:t>
      </w:r>
      <w:r w:rsidR="003D3F8A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ealizacija projekata I i II poziva za projekte i mikrobiznise. Objava II</w:t>
      </w:r>
      <w:r w:rsidR="006D4C62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I</w:t>
      </w:r>
      <w:r w:rsidR="003D3F8A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poziva za društvene projekte </w:t>
      </w:r>
      <w:r w:rsidR="00945A50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i mikrobiznise </w:t>
      </w:r>
      <w:r w:rsidR="003D3F8A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u slučaju da u fon</w:t>
      </w:r>
      <w:r w:rsidR="006D4C62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d</w:t>
      </w:r>
      <w:r w:rsidR="003D3F8A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u ima preostalih sredstava.</w:t>
      </w:r>
    </w:p>
    <w:p w14:paraId="7A13C8D7" w14:textId="7B4D123D" w:rsidR="005E208D" w:rsidRPr="006A4B38" w:rsidRDefault="005E208D" w:rsidP="00DD62A3">
      <w:pPr>
        <w:numPr>
          <w:ilvl w:val="6"/>
          <w:numId w:val="2"/>
        </w:numPr>
        <w:spacing w:line="276" w:lineRule="auto"/>
        <w:ind w:left="426" w:right="-30" w:hanging="426"/>
        <w:jc w:val="center"/>
        <w:rPr>
          <w:rFonts w:ascii="Bahnschrift" w:hAnsi="Bahnschrift" w:cs="Calibri"/>
          <w:bCs/>
          <w:iCs/>
          <w:sz w:val="22"/>
          <w:szCs w:val="22"/>
          <w:lang w:val="sr-Latn-CS"/>
        </w:rPr>
      </w:pP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Juni-septembar: </w:t>
      </w:r>
      <w:r w:rsidR="006D4C62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Mentorstvo i </w:t>
      </w:r>
      <w:r w:rsidR="00257FF1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selekcija projekta i mikrobiznisa iz </w:t>
      </w:r>
      <w:r w:rsidR="006D4C62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III poziva. </w:t>
      </w: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Realizacija projekata neformalnih grupa </w:t>
      </w:r>
      <w:r w:rsidR="00257FF1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i mikrobiznisa iz I, II i III poziva </w:t>
      </w: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uz monitoring i podršku O</w:t>
      </w:r>
      <w:r w:rsidR="00A0007A">
        <w:rPr>
          <w:rFonts w:ascii="Bahnschrift" w:hAnsi="Bahnschrift" w:cs="Calibri"/>
          <w:bCs/>
          <w:iCs/>
          <w:sz w:val="22"/>
          <w:szCs w:val="22"/>
          <w:lang w:val="sr-Latn-CS"/>
        </w:rPr>
        <w:t>B</w:t>
      </w: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, Fondacije Mozaik i </w:t>
      </w:r>
      <w:r w:rsidR="00657ECC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Op</w:t>
      </w:r>
      <w:r w:rsidR="00AE24FE">
        <w:rPr>
          <w:rFonts w:ascii="Bahnschrift" w:hAnsi="Bahnschrift" w:cs="Calibri"/>
          <w:bCs/>
          <w:iCs/>
          <w:sz w:val="22"/>
          <w:szCs w:val="22"/>
          <w:lang w:val="sr-Latn-CS"/>
        </w:rPr>
        <w:t>ć</w:t>
      </w:r>
      <w:r w:rsidR="00657ECC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ine</w:t>
      </w:r>
      <w:r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.</w:t>
      </w:r>
    </w:p>
    <w:p w14:paraId="0C8A939B" w14:textId="6BB9B0CD" w:rsidR="005F58B8" w:rsidRPr="006F1922" w:rsidRDefault="00257FF1" w:rsidP="00257FF1">
      <w:pPr>
        <w:numPr>
          <w:ilvl w:val="6"/>
          <w:numId w:val="2"/>
        </w:numPr>
        <w:spacing w:line="276" w:lineRule="auto"/>
        <w:ind w:left="426" w:right="-30" w:hanging="426"/>
        <w:jc w:val="center"/>
        <w:sectPr w:rsidR="005F58B8" w:rsidRPr="006F1922" w:rsidSect="00033BDE">
          <w:headerReference w:type="default" r:id="rId21"/>
          <w:footerReference w:type="default" r:id="rId22"/>
          <w:type w:val="continuous"/>
          <w:pgSz w:w="16838" w:h="11906" w:orient="landscape"/>
          <w:pgMar w:top="1440" w:right="1138" w:bottom="1560" w:left="1138" w:header="706" w:footer="283" w:gutter="0"/>
          <w:cols w:space="708"/>
          <w:docGrid w:linePitch="360"/>
        </w:sectPr>
      </w:pPr>
      <w:r>
        <w:rPr>
          <w:rFonts w:ascii="Bahnschrift" w:hAnsi="Bahnschrift" w:cs="Calibri"/>
          <w:bCs/>
          <w:iCs/>
          <w:sz w:val="22"/>
          <w:szCs w:val="22"/>
          <w:lang w:val="sr-Latn-CS"/>
        </w:rPr>
        <w:t>Oktobar</w:t>
      </w:r>
      <w:r w:rsidR="003D3F8A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-decembar </w:t>
      </w:r>
      <w:r w:rsidR="005E208D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: Organizacija ceremonija promocije rezultata</w:t>
      </w:r>
      <w:r w:rsidR="00F06067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</w:t>
      </w:r>
      <w:r w:rsidR="005E208D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programa </w:t>
      </w:r>
      <w:r w:rsidR="00F06067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Omladinske banke,</w:t>
      </w:r>
      <w:r w:rsidR="005E208D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 projekata neformalnih grupa </w:t>
      </w:r>
      <w:r w:rsidR="00F06067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 xml:space="preserve">i mikrobiznisa </w:t>
      </w:r>
      <w:r w:rsidR="005E208D" w:rsidRPr="006A4B38">
        <w:rPr>
          <w:rFonts w:ascii="Bahnschrift" w:hAnsi="Bahnschrift" w:cs="Calibri"/>
          <w:bCs/>
          <w:iCs/>
          <w:sz w:val="22"/>
          <w:szCs w:val="22"/>
          <w:lang w:val="sr-Latn-CS"/>
        </w:rPr>
        <w:t>mladih</w:t>
      </w:r>
      <w:r w:rsidR="00926C6C">
        <w:rPr>
          <w:rFonts w:ascii="Calibri" w:hAnsi="Calibri" w:cs="Calibri"/>
          <w:bCs/>
          <w:iCs/>
          <w:lang w:val="sr-Latn-CS"/>
        </w:rPr>
        <w:t>.</w:t>
      </w:r>
    </w:p>
    <w:tbl>
      <w:tblPr>
        <w:tblStyle w:val="PlainTable2"/>
        <w:tblpPr w:leftFromText="180" w:rightFromText="180" w:vertAnchor="page" w:horzAnchor="page" w:tblpXSpec="center" w:tblpY="1953"/>
        <w:tblW w:w="15027" w:type="dxa"/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559"/>
        <w:gridCol w:w="1276"/>
        <w:gridCol w:w="2410"/>
        <w:gridCol w:w="3403"/>
      </w:tblGrid>
      <w:tr w:rsidR="000A3F64" w:rsidRPr="0011445D" w14:paraId="63B3D686" w14:textId="77777777" w:rsidTr="000A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7" w:type="dxa"/>
            <w:gridSpan w:val="6"/>
          </w:tcPr>
          <w:p w14:paraId="5F3A8958" w14:textId="15171618" w:rsidR="00AE24FE" w:rsidRPr="00AE24FE" w:rsidRDefault="000A3F64" w:rsidP="00AE24FE">
            <w:pPr>
              <w:spacing w:line="276" w:lineRule="auto"/>
              <w:ind w:right="-30"/>
              <w:jc w:val="center"/>
              <w:rPr>
                <w:rFonts w:ascii="Bahnschrift" w:hAnsi="Bahnschrift" w:cs="Calibri"/>
                <w:b w:val="0"/>
                <w:bCs w:val="0"/>
                <w:lang w:val="sr-Latn-CS"/>
              </w:rPr>
            </w:pPr>
            <w:r w:rsidRPr="00D66436">
              <w:rPr>
                <w:rFonts w:ascii="Bahnschrift" w:hAnsi="Bahnschrift" w:cs="Calibri"/>
                <w:lang w:val="sr-Latn-CS"/>
              </w:rPr>
              <w:lastRenderedPageBreak/>
              <w:t>TABELARNI PRIKAZ PLANA RADA ZA 2019. I 2020. GODINU</w:t>
            </w:r>
          </w:p>
        </w:tc>
      </w:tr>
      <w:tr w:rsidR="000A3F64" w:rsidRPr="00D523DF" w14:paraId="46509877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539BF8E" w14:textId="77777777" w:rsidR="000A3F64" w:rsidRPr="00D66436" w:rsidRDefault="000A3F64" w:rsidP="000A3F64">
            <w:pPr>
              <w:spacing w:line="276" w:lineRule="auto"/>
              <w:ind w:right="-30"/>
              <w:jc w:val="center"/>
              <w:rPr>
                <w:rFonts w:ascii="Bahnschrift" w:hAnsi="Bahnschrift" w:cs="Calibri"/>
                <w:b w:val="0"/>
                <w:color w:val="000000"/>
                <w:sz w:val="22"/>
                <w:szCs w:val="22"/>
                <w:lang w:val="sr-Latn-CS"/>
              </w:rPr>
            </w:pPr>
            <w:r w:rsidRPr="003D7D9A">
              <w:rPr>
                <w:rFonts w:ascii="Calibri" w:hAnsi="Calibri" w:cs="Calibri"/>
                <w:sz w:val="22"/>
                <w:lang w:val="sr-Latn-CS"/>
              </w:rPr>
              <w:br w:type="page"/>
            </w:r>
            <w:r w:rsidRPr="00D66436">
              <w:rPr>
                <w:rFonts w:ascii="Bahnschrift" w:hAnsi="Bahnschrift" w:cs="Calibri"/>
                <w:iCs/>
                <w:sz w:val="22"/>
                <w:szCs w:val="22"/>
                <w:lang w:val="sr-Latn-CS"/>
              </w:rPr>
              <w:t>Ključne aktivnosti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3765B24" w14:textId="77777777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/>
                <w:color w:val="000000"/>
                <w:sz w:val="22"/>
                <w:szCs w:val="22"/>
                <w:lang w:val="sr-Latn-CS"/>
              </w:rPr>
            </w:pPr>
            <w:r w:rsidRPr="00D66436">
              <w:rPr>
                <w:rFonts w:ascii="Bahnschrift" w:hAnsi="Bahnschrift" w:cs="Calibri"/>
                <w:b/>
                <w:color w:val="000000"/>
                <w:sz w:val="22"/>
                <w:szCs w:val="22"/>
                <w:lang w:val="sr-Latn-CS"/>
              </w:rPr>
              <w:t>podaktivnosti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E934287" w14:textId="77777777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D66436">
              <w:rPr>
                <w:rFonts w:ascii="Bahnschrift" w:hAnsi="Bahnschrift" w:cs="Calibri"/>
                <w:b/>
                <w:sz w:val="22"/>
                <w:szCs w:val="22"/>
                <w:lang w:val="sr-Latn-CS"/>
              </w:rPr>
              <w:t>početak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326C15B4" w14:textId="77777777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D66436">
              <w:rPr>
                <w:rFonts w:ascii="Bahnschrift" w:hAnsi="Bahnschrift" w:cs="Calibri"/>
                <w:b/>
                <w:sz w:val="22"/>
                <w:szCs w:val="22"/>
                <w:lang w:val="sr-Latn-CS"/>
              </w:rPr>
              <w:t>Završetak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14:paraId="77895A00" w14:textId="77777777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color w:val="000000"/>
                <w:sz w:val="20"/>
                <w:lang w:val="sr-Latn-CS"/>
              </w:rPr>
            </w:pPr>
            <w:r w:rsidRPr="00D66436">
              <w:rPr>
                <w:rFonts w:ascii="Bahnschrift" w:hAnsi="Bahnschrift" w:cs="Calibri"/>
                <w:b/>
                <w:sz w:val="22"/>
                <w:szCs w:val="22"/>
                <w:lang w:val="sr-Latn-CS"/>
              </w:rPr>
              <w:t>odgovornost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</w:tcPr>
          <w:p w14:paraId="6B4EBA5E" w14:textId="77777777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color w:val="000000"/>
                <w:sz w:val="20"/>
                <w:lang w:val="sr-Latn-CS"/>
              </w:rPr>
            </w:pPr>
            <w:r w:rsidRPr="00D66436">
              <w:rPr>
                <w:rFonts w:ascii="Bahnschrift" w:hAnsi="Bahnschrift" w:cs="Calibri"/>
                <w:sz w:val="22"/>
                <w:szCs w:val="22"/>
                <w:lang w:val="sr-Latn-CS"/>
              </w:rPr>
              <w:t>napomena</w:t>
            </w:r>
          </w:p>
        </w:tc>
      </w:tr>
      <w:tr w:rsidR="000A3F64" w:rsidRPr="00D523DF" w14:paraId="6B9B4F3E" w14:textId="77777777" w:rsidTr="000A3F6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  <w:vAlign w:val="center"/>
          </w:tcPr>
          <w:p w14:paraId="1CF5F1DD" w14:textId="77777777" w:rsidR="000A3F64" w:rsidRPr="000A3F64" w:rsidRDefault="000A3F64" w:rsidP="000A3F64">
            <w:pPr>
              <w:spacing w:line="276" w:lineRule="auto"/>
              <w:ind w:right="-30"/>
              <w:rPr>
                <w:rFonts w:ascii="Bahnschrift" w:hAnsi="Bahnschrift" w:cs="Calibri"/>
                <w:color w:val="000000"/>
                <w:sz w:val="20"/>
                <w:szCs w:val="20"/>
                <w:lang w:val="sr-Latn-CS"/>
              </w:rPr>
            </w:pPr>
            <w:r w:rsidRPr="000A3F64">
              <w:rPr>
                <w:rFonts w:ascii="Bahnschrift" w:hAnsi="Bahnschrift" w:cs="Calibri"/>
                <w:color w:val="000000"/>
                <w:sz w:val="20"/>
                <w:szCs w:val="20"/>
                <w:lang w:val="sr-Latn-CS"/>
              </w:rPr>
              <w:t>Poziv, selekcija i edukacija članova i članica odbora Omladinske banke (OB)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24C5C97" w14:textId="77777777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D66436">
              <w:rPr>
                <w:rFonts w:ascii="Bahnschrift" w:hAnsi="Bahnschrift" w:cs="Calibri"/>
                <w:color w:val="000000"/>
                <w:sz w:val="18"/>
                <w:lang w:val="sr-Latn-CS"/>
              </w:rPr>
              <w:t>Poziv za nove članove i članica Odbora OB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6688D443" w14:textId="375F25E5" w:rsidR="000A3F64" w:rsidRPr="003C6960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15.10.2019.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A43EC27" w14:textId="77777777" w:rsidR="000A3F64" w:rsidRPr="003C6960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15.11.2019.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0AC75788" w14:textId="4A316AD9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D66436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 i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D66436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1C75BB33" w14:textId="52CA08CE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D66436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Poziv objavljen online i u </w:t>
            </w:r>
            <w:r w:rsidRPr="00B8291A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23" w:history="1">
              <w:r w:rsidR="00B8291A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B8291A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0A3F64" w:rsidRPr="00D523DF" w14:paraId="02D29D09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403BF4CF" w14:textId="77777777" w:rsidR="000A3F64" w:rsidRPr="003D7D9A" w:rsidRDefault="000A3F64" w:rsidP="000A3F64">
            <w:pPr>
              <w:spacing w:line="276" w:lineRule="auto"/>
              <w:ind w:right="-30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72B89A1" w14:textId="77777777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D66436">
              <w:rPr>
                <w:rFonts w:ascii="Bahnschrift" w:hAnsi="Bahnschrift" w:cs="Calibri"/>
                <w:color w:val="000000"/>
                <w:sz w:val="18"/>
                <w:lang w:val="sr-Latn-CS"/>
              </w:rPr>
              <w:t>Selekcija novih članova i članica Odbora OB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3C4BDCED" w14:textId="583D93F0" w:rsidR="000A3F64" w:rsidRPr="003C6960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20.11.2019.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vAlign w:val="center"/>
          </w:tcPr>
          <w:p w14:paraId="4567381B" w14:textId="77777777" w:rsidR="000A3F64" w:rsidRPr="003C6960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20.12.2019.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  <w:vAlign w:val="center"/>
          </w:tcPr>
          <w:p w14:paraId="23E02CA4" w14:textId="01B458A5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D66436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 i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D66436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ina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4" w:space="0" w:color="auto"/>
            </w:tcBorders>
            <w:vAlign w:val="center"/>
          </w:tcPr>
          <w:p w14:paraId="6A1D5855" w14:textId="0B32CD54" w:rsidR="000A3F64" w:rsidRPr="00D66436" w:rsidRDefault="000A3F64" w:rsidP="000A3F64">
            <w:pPr>
              <w:spacing w:before="100" w:beforeAutospacing="1"/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D66436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Intervjui i selekcija organizovaće se u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D66436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ini. </w:t>
            </w:r>
          </w:p>
        </w:tc>
      </w:tr>
      <w:tr w:rsidR="000A3F64" w:rsidRPr="00D523DF" w14:paraId="56D4F518" w14:textId="77777777" w:rsidTr="003C6960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64DF01D0" w14:textId="77777777" w:rsidR="000A3F64" w:rsidRPr="003D7D9A" w:rsidRDefault="000A3F64" w:rsidP="000A3F64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0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A557476" w14:textId="2DE9AA0D" w:rsidR="000A3F64" w:rsidRPr="00D66436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D66436">
              <w:rPr>
                <w:rFonts w:ascii="Bahnschrift" w:hAnsi="Bahnschrift" w:cs="Calibri"/>
                <w:color w:val="000000"/>
                <w:sz w:val="18"/>
                <w:lang w:val="sr-Latn-CS"/>
              </w:rPr>
              <w:t xml:space="preserve">Edukacija članova i članica </w:t>
            </w:r>
            <w:r w:rsidR="00A0007A">
              <w:rPr>
                <w:rFonts w:ascii="Bahnschrift" w:hAnsi="Bahnschrift" w:cs="Calibri"/>
                <w:color w:val="000000"/>
                <w:sz w:val="18"/>
                <w:lang w:val="sr-Latn-CS"/>
              </w:rPr>
              <w:t xml:space="preserve">Odbora </w:t>
            </w:r>
            <w:r w:rsidRPr="00D66436">
              <w:rPr>
                <w:rFonts w:ascii="Bahnschrift" w:hAnsi="Bahnschrift" w:cs="Calibri"/>
                <w:color w:val="000000"/>
                <w:sz w:val="18"/>
                <w:lang w:val="sr-Latn-CS"/>
              </w:rPr>
              <w:t xml:space="preserve">OB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1B61B2EE" w14:textId="4D613E8B" w:rsidR="000A3F64" w:rsidRPr="003C6960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07.02.2020.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vAlign w:val="center"/>
          </w:tcPr>
          <w:p w14:paraId="0E1A02B2" w14:textId="29A72367" w:rsidR="000A3F64" w:rsidRPr="003C6960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09.02.2020.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  <w:vAlign w:val="center"/>
          </w:tcPr>
          <w:p w14:paraId="16E61CEA" w14:textId="1161CABC" w:rsidR="000A3F64" w:rsidRDefault="000A3F64" w:rsidP="003C6960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D66436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Fondacija Mozaik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tcBorders>
              <w:top w:val="single" w:sz="4" w:space="0" w:color="auto"/>
            </w:tcBorders>
            <w:vAlign w:val="center"/>
          </w:tcPr>
          <w:p w14:paraId="14F003F8" w14:textId="1BA41F05" w:rsidR="000A3F64" w:rsidRPr="00AE03E2" w:rsidRDefault="000A3F64" w:rsidP="00AE03E2">
            <w:pPr>
              <w:jc w:val="center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sr-Latn-CS"/>
              </w:rPr>
              <w:t xml:space="preserve">Edukacija </w:t>
            </w:r>
            <w:r w:rsidR="003C6960" w:rsidRPr="00AE03E2"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sr-Latn-CS"/>
              </w:rPr>
              <w:t>će biti u Sarajevu i uključivaće OB i predstavnike Opština/Općina/Gradova</w:t>
            </w:r>
          </w:p>
        </w:tc>
      </w:tr>
      <w:tr w:rsidR="000A3F64" w:rsidRPr="00AE03E2" w14:paraId="2DEA7B56" w14:textId="77777777" w:rsidTr="00AE0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</w:tcPr>
          <w:p w14:paraId="42CB75CE" w14:textId="77777777" w:rsidR="000A3F64" w:rsidRDefault="000A3F64" w:rsidP="000A3F64">
            <w:pPr>
              <w:ind w:left="4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  <w:p w14:paraId="127342BF" w14:textId="77777777" w:rsidR="000A3F64" w:rsidRDefault="000A3F64" w:rsidP="000A3F64">
            <w:pPr>
              <w:ind w:left="4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  <w:p w14:paraId="6AD443DE" w14:textId="77777777" w:rsidR="000A3F64" w:rsidRDefault="000A3F64" w:rsidP="000A3F64">
            <w:pPr>
              <w:ind w:left="4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  <w:p w14:paraId="6C3C9B79" w14:textId="77777777" w:rsidR="000A3F64" w:rsidRDefault="000A3F64" w:rsidP="000A3F64">
            <w:pPr>
              <w:ind w:left="4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sr-Latn-CS"/>
              </w:rPr>
            </w:pPr>
          </w:p>
          <w:p w14:paraId="6C256CA9" w14:textId="77777777" w:rsidR="000A3F64" w:rsidRPr="00AE03E2" w:rsidRDefault="000A3F64" w:rsidP="000A3F64">
            <w:pPr>
              <w:ind w:left="4"/>
              <w:rPr>
                <w:rFonts w:ascii="Bahnschrift" w:hAnsi="Bahnschrift" w:cs="Calibri"/>
                <w:color w:val="000000"/>
                <w:sz w:val="20"/>
                <w:szCs w:val="20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20"/>
                <w:szCs w:val="20"/>
                <w:lang w:val="sr-Latn-CS"/>
              </w:rPr>
              <w:t xml:space="preserve">Prvi poziv za društvene projekte mladih </w:t>
            </w:r>
            <w:r w:rsidRPr="00AE03E2">
              <w:rPr>
                <w:rFonts w:ascii="Bahnschrift" w:hAnsi="Bahnschrift" w:cs="Calibri"/>
                <w:color w:val="000000"/>
                <w:sz w:val="20"/>
                <w:szCs w:val="20"/>
              </w:rPr>
              <w:t xml:space="preserve">i </w:t>
            </w:r>
            <w:r w:rsidRPr="00AE03E2">
              <w:rPr>
                <w:rFonts w:ascii="Bahnschrift" w:hAnsi="Bahnschrift" w:cs="Calibri"/>
                <w:color w:val="000000"/>
                <w:sz w:val="20"/>
                <w:szCs w:val="20"/>
                <w:lang w:val="bs-Latn-BA"/>
              </w:rPr>
              <w:t xml:space="preserve">mikrobiznise. </w:t>
            </w:r>
          </w:p>
          <w:p w14:paraId="72C68B66" w14:textId="77777777" w:rsidR="000A3F64" w:rsidRPr="00AE03E2" w:rsidRDefault="000A3F64" w:rsidP="000A3F64">
            <w:pPr>
              <w:ind w:left="4"/>
              <w:rPr>
                <w:rFonts w:ascii="Bahnschrift" w:hAnsi="Bahnschrift" w:cs="Calibri"/>
                <w:color w:val="000000"/>
                <w:sz w:val="20"/>
                <w:szCs w:val="20"/>
                <w:lang w:val="bs-Latn-BA"/>
              </w:rPr>
            </w:pPr>
          </w:p>
          <w:p w14:paraId="45DEB992" w14:textId="77777777" w:rsidR="000A3F64" w:rsidRPr="00AE03E2" w:rsidRDefault="000A3F64" w:rsidP="000A3F64">
            <w:pPr>
              <w:ind w:left="4"/>
              <w:rPr>
                <w:rFonts w:ascii="Bahnschrift" w:hAnsi="Bahnschrift" w:cs="Calibri"/>
                <w:color w:val="000000"/>
                <w:sz w:val="20"/>
                <w:szCs w:val="20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20"/>
                <w:szCs w:val="20"/>
                <w:lang w:val="bs-Latn-BA"/>
              </w:rPr>
              <w:t>Za projekte mogu aplicirati neformalne grupe mladih (3 do 7 članova i članica) od 17 do 35 godina.</w:t>
            </w:r>
          </w:p>
          <w:p w14:paraId="0C81F713" w14:textId="77777777" w:rsidR="000A3F64" w:rsidRPr="00AE03E2" w:rsidRDefault="000A3F64" w:rsidP="000A3F64">
            <w:pPr>
              <w:ind w:left="4"/>
              <w:rPr>
                <w:rFonts w:ascii="Bahnschrift" w:hAnsi="Bahnschrift" w:cs="Calibri"/>
                <w:color w:val="000000"/>
                <w:sz w:val="20"/>
                <w:szCs w:val="20"/>
                <w:lang w:val="bs-Latn-BA"/>
              </w:rPr>
            </w:pPr>
          </w:p>
          <w:p w14:paraId="70F04FFE" w14:textId="77777777" w:rsidR="000A3F64" w:rsidRPr="005D7BEB" w:rsidRDefault="000A3F64" w:rsidP="000A3F64">
            <w:pPr>
              <w:ind w:left="4"/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20"/>
                <w:szCs w:val="20"/>
                <w:lang w:val="bs-Latn-BA"/>
              </w:rPr>
              <w:t>Za mikrobiznise mogu aplicirati pojednici od 18 do 35 godina.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E39B70A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Objava poziva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172FC68A" w14:textId="23192A27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14.02.2020</w:t>
            </w:r>
            <w:r w:rsid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EE04FB0" w14:textId="1772DCC8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09.03.2020</w:t>
            </w:r>
            <w:r w:rsid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1E5DC537" w14:textId="4FBA326F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 uz podršku OB  i predstavnika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0E63A441" w14:textId="0EA161C9" w:rsidR="000A3F64" w:rsidRPr="00AE03E2" w:rsidRDefault="000A3F64" w:rsidP="000A3F64">
            <w:pPr>
              <w:jc w:val="center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ina uplatila sredstva za programske troškove do </w:t>
            </w:r>
            <w:r w:rsidR="003C6960"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14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.0</w:t>
            </w:r>
            <w:r w:rsidR="003C6960"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2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.</w:t>
            </w:r>
            <w:r w:rsid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 i projekte do 10.03.</w:t>
            </w:r>
          </w:p>
          <w:p w14:paraId="7D9DE86C" w14:textId="5DA935E6" w:rsidR="000A3F64" w:rsidRPr="00AE03E2" w:rsidRDefault="000A3F64" w:rsidP="00AE03E2">
            <w:pPr>
              <w:jc w:val="center"/>
              <w:rPr>
                <w:rFonts w:ascii="Bahnschrift" w:hAnsi="Bahnschrift" w:cs="Calibri"/>
                <w:bCs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Poziv ćemo objaviti</w:t>
            </w:r>
            <w:r w:rsidR="003C6960"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 u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3C6960" w:rsidRPr="00AE03E2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24" w:history="1">
              <w:r w:rsidR="00B8291A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B8291A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0A3F64" w:rsidRPr="00D523DF" w14:paraId="5B4E499E" w14:textId="77777777" w:rsidTr="000A3F64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178A4EB6" w14:textId="77777777" w:rsidR="000A3F64" w:rsidRPr="003D7D9A" w:rsidRDefault="000A3F64" w:rsidP="000A3F64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FFA65FF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Promocija poziva u zajednicama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3427C539" w14:textId="2C8CAA7E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14.02.2020</w:t>
            </w:r>
            <w:r w:rsid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4C5F086" w14:textId="2B756257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09.03.2020</w:t>
            </w:r>
            <w:r w:rsidR="003C6960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68A93632" w14:textId="79B84CC7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uz podršku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 i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E90FD32" w14:textId="731C6889" w:rsidR="000A3F64" w:rsidRPr="00AE03E2" w:rsidRDefault="000A3F64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Najmanje 100 osoba u zajednicama učestvuje na prezentacijama. Fondacija Mozaik pripremila i dostavila OB  promotivne materijale.</w:t>
            </w:r>
          </w:p>
        </w:tc>
      </w:tr>
      <w:tr w:rsidR="000A3F64" w:rsidRPr="00D523DF" w14:paraId="5EF57FA5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656B2629" w14:textId="77777777" w:rsidR="000A3F64" w:rsidRPr="003D7D9A" w:rsidRDefault="000A3F64" w:rsidP="000A3F64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AA3E515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Mentorisanje i tehnička selekcija prijava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5C984FF0" w14:textId="2AE7E068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10.03.2020</w:t>
            </w:r>
            <w:r w:rsidR="00C863D8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A3F86F3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02.04.2020.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5228ED2C" w14:textId="657DA704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uz podršku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 i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071F831C" w14:textId="132EAB35" w:rsidR="000A3F64" w:rsidRPr="00AE03E2" w:rsidRDefault="000A3F64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OB uz podršku Fondacije Mozaik i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ine. Mentorisanje i selekciju mikrobiznisa radi Odbor za mikrop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duzetništvo</w:t>
            </w:r>
          </w:p>
        </w:tc>
      </w:tr>
      <w:tr w:rsidR="000A3F64" w:rsidRPr="00D523DF" w14:paraId="0C72FE1E" w14:textId="77777777" w:rsidTr="000A3F6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0B2EB8CF" w14:textId="77777777" w:rsidR="000A3F64" w:rsidRPr="003D7D9A" w:rsidRDefault="000A3F64" w:rsidP="000A3F64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A7484D7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Glasanje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0318E2F5" w14:textId="1C98BFBD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03.04.2020</w:t>
            </w:r>
            <w:r w:rsidR="00C863D8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CC782FB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09.04.2020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3CF8B6F2" w14:textId="48EC340F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Neformalne grupe  i 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duzetnici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2C8F31B7" w14:textId="3530BE05" w:rsidR="000A3F64" w:rsidRPr="00AE03E2" w:rsidRDefault="000A3F64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Za projekte i mikrobiznise glasaju svi na </w:t>
            </w:r>
            <w:r w:rsidRPr="00AE03E2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25" w:history="1">
              <w:r w:rsidR="00B8291A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B8291A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  <w:r w:rsidR="00B8291A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r w:rsidR="00C863D8"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="00C863D8"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ina uplatila sredstva za </w:t>
            </w:r>
            <w:r w:rsidR="00C863D8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mikrobiznise </w:t>
            </w:r>
            <w:r w:rsidR="00C863D8"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 do </w:t>
            </w:r>
            <w:r w:rsidR="00C863D8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09</w:t>
            </w:r>
            <w:r w:rsidR="00C863D8"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.0</w:t>
            </w:r>
            <w:r w:rsidR="00C863D8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4.</w:t>
            </w:r>
          </w:p>
        </w:tc>
      </w:tr>
      <w:tr w:rsidR="000A3F64" w:rsidRPr="00D523DF" w14:paraId="3302E7E5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328B8710" w14:textId="77777777" w:rsidR="000A3F64" w:rsidRPr="003D7D9A" w:rsidRDefault="000A3F64" w:rsidP="000A3F64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DC93333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Ceremonija potpisivanja ugovora za odobrene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1ABE02D2" w14:textId="2B0073DA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10.04.2020</w:t>
            </w:r>
            <w:r w:rsidR="00C863D8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67EFD39" w14:textId="2C0F21DD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30.04.20</w:t>
            </w:r>
            <w:r w:rsidR="00C863D8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</w:t>
            </w: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50C51965" w14:textId="59BFF38C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Mozaik,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ina i OB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46C1F8B" w14:textId="332A0681" w:rsidR="000A3F64" w:rsidRPr="00AE03E2" w:rsidRDefault="000A3F64" w:rsidP="000A3F64">
            <w:pPr>
              <w:jc w:val="center"/>
              <w:rPr>
                <w:rFonts w:ascii="Bahnschrift" w:hAnsi="Bahnschrift" w:cs="Calibri"/>
                <w:bCs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Ugovori se potpisuju u prostorijama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ine.</w:t>
            </w:r>
          </w:p>
        </w:tc>
      </w:tr>
      <w:tr w:rsidR="000A3F64" w:rsidRPr="00D523DF" w14:paraId="5F36D10A" w14:textId="77777777" w:rsidTr="000A3F6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11871236" w14:textId="77777777" w:rsidR="000A3F64" w:rsidRPr="003D7D9A" w:rsidRDefault="000A3F64" w:rsidP="000A3F64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5D2692D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Realizacija projekata i registracija mikrobiznisa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7419A8BA" w14:textId="5B92D85A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01.05.20</w:t>
            </w:r>
            <w:r w:rsidR="00C863D8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</w:t>
            </w: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76AEF6B" w14:textId="2B82CFF6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01.08.20</w:t>
            </w:r>
            <w:r w:rsidR="00C863D8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</w:t>
            </w: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7C6F9B7B" w14:textId="412F322E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Neformalne grupe i 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duzetnici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60ACC60D" w14:textId="391E8BB9" w:rsidR="000A3F64" w:rsidRPr="00AE03E2" w:rsidRDefault="000A3F64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Fondacija Mozaik i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ina pružaju podršku prilikom finansiranja projekta i registracije mikrobiznisa</w:t>
            </w:r>
          </w:p>
        </w:tc>
      </w:tr>
      <w:tr w:rsidR="000A3F64" w:rsidRPr="00D523DF" w14:paraId="5B5E9026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54FE5130" w14:textId="77777777" w:rsidR="000A3F64" w:rsidRPr="003D7D9A" w:rsidRDefault="000A3F64" w:rsidP="000A3F64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B7D6F23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bs-Latn-BA"/>
              </w:rPr>
              <w:t>Monitoring projekata i mikrobiznisa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561D5D3E" w14:textId="5470CCFC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01.05.20</w:t>
            </w:r>
            <w:r w:rsidR="00C863D8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</w:t>
            </w: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F8EF0F6" w14:textId="0674B75E" w:rsidR="000A3F64" w:rsidRPr="00AE03E2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01.08.20</w:t>
            </w:r>
            <w:r w:rsidR="00C863D8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</w:t>
            </w:r>
            <w:r w:rsidRPr="00AE03E2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69BED43F" w14:textId="6459B3C1" w:rsidR="000A3F64" w:rsidRPr="00AE03E2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 uz podršku Fondacij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e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 Mozaik i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58E16EA5" w14:textId="77777777" w:rsidR="000A3F64" w:rsidRPr="00AE03E2" w:rsidRDefault="000A3F64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Terenske posjete tokom realizacije projekta i mikrobiznisa</w:t>
            </w:r>
          </w:p>
        </w:tc>
      </w:tr>
      <w:tr w:rsidR="000A3F64" w:rsidRPr="00D523DF" w14:paraId="60DD1592" w14:textId="77777777" w:rsidTr="000A3F64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55CCE456" w14:textId="77777777" w:rsidR="000A3F64" w:rsidRPr="003D7D9A" w:rsidRDefault="000A3F64" w:rsidP="000A3F64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0608B9D" w14:textId="77777777" w:rsidR="000A3F64" w:rsidRPr="00C863D8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863D8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Kompletiranje izvještaja za projekte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02D8CDBF" w14:textId="46AB4021" w:rsidR="000A3F64" w:rsidRPr="00C863D8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szCs w:val="18"/>
                <w:lang w:val="sr-Latn-CS"/>
              </w:rPr>
            </w:pPr>
            <w:r w:rsidRPr="00C863D8">
              <w:rPr>
                <w:rFonts w:ascii="Bahnschrift" w:hAnsi="Bahnschrift" w:cs="Calibri"/>
                <w:b/>
                <w:color w:val="000000"/>
                <w:sz w:val="18"/>
                <w:szCs w:val="18"/>
                <w:lang w:val="sr-Latn-CS"/>
              </w:rPr>
              <w:t>01.08.20</w:t>
            </w:r>
            <w:r w:rsidR="00C863D8" w:rsidRPr="00C863D8">
              <w:rPr>
                <w:rFonts w:ascii="Bahnschrift" w:hAnsi="Bahnschrift" w:cs="Calibri"/>
                <w:b/>
                <w:color w:val="000000"/>
                <w:sz w:val="18"/>
                <w:szCs w:val="18"/>
                <w:lang w:val="sr-Latn-CS"/>
              </w:rPr>
              <w:t>20</w:t>
            </w:r>
            <w:r w:rsidRPr="00C863D8">
              <w:rPr>
                <w:rFonts w:ascii="Bahnschrift" w:hAnsi="Bahnschrift" w:cs="Calibri"/>
                <w:b/>
                <w:color w:val="000000"/>
                <w:sz w:val="18"/>
                <w:szCs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259C558" w14:textId="32C8078F" w:rsidR="000A3F64" w:rsidRPr="00C863D8" w:rsidRDefault="000A3F64" w:rsidP="000A3F64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szCs w:val="18"/>
                <w:lang w:val="sr-Latn-CS"/>
              </w:rPr>
            </w:pPr>
            <w:r w:rsidRPr="00C863D8">
              <w:rPr>
                <w:rFonts w:ascii="Bahnschrift" w:hAnsi="Bahnschrift" w:cs="Calibri"/>
                <w:b/>
                <w:color w:val="000000"/>
                <w:sz w:val="18"/>
                <w:szCs w:val="18"/>
                <w:lang w:val="sr-Latn-CS"/>
              </w:rPr>
              <w:t>31.08.20</w:t>
            </w:r>
            <w:r w:rsidR="00C863D8" w:rsidRPr="00C863D8">
              <w:rPr>
                <w:rFonts w:ascii="Bahnschrift" w:hAnsi="Bahnschrift" w:cs="Calibri"/>
                <w:b/>
                <w:color w:val="000000"/>
                <w:sz w:val="18"/>
                <w:szCs w:val="18"/>
                <w:lang w:val="sr-Latn-CS"/>
              </w:rPr>
              <w:t>20</w:t>
            </w:r>
            <w:r w:rsidRPr="00C863D8">
              <w:rPr>
                <w:rFonts w:ascii="Bahnschrift" w:hAnsi="Bahnschrift" w:cs="Calibri"/>
                <w:b/>
                <w:color w:val="000000"/>
                <w:sz w:val="18"/>
                <w:szCs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58F49A36" w14:textId="1B605ECF" w:rsidR="000A3F64" w:rsidRPr="00C863D8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863D8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 uz podršku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ACCE0E9" w14:textId="1B750310" w:rsidR="000A3F64" w:rsidRPr="00C863D8" w:rsidRDefault="000A3F64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C863D8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Izvještaji su dostupni svima na </w:t>
            </w:r>
            <w:r w:rsidR="00C863D8" w:rsidRPr="00AE03E2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26" w:history="1">
              <w:r w:rsidR="00B8291A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B8291A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7746CA" w:rsidRPr="00D523DF" w14:paraId="3B2AEA07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</w:tcPr>
          <w:p w14:paraId="1C917475" w14:textId="77777777" w:rsidR="007746CA" w:rsidRDefault="007746CA" w:rsidP="007746CA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bs-Latn-BA"/>
              </w:rPr>
            </w:pPr>
          </w:p>
          <w:p w14:paraId="132D6DFF" w14:textId="77777777" w:rsidR="007746CA" w:rsidRDefault="007746CA" w:rsidP="007746CA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bs-Latn-BA"/>
              </w:rPr>
            </w:pPr>
          </w:p>
          <w:p w14:paraId="50E179AC" w14:textId="77777777" w:rsidR="007746CA" w:rsidRDefault="007746CA" w:rsidP="007746CA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bs-Latn-BA"/>
              </w:rPr>
            </w:pPr>
          </w:p>
          <w:p w14:paraId="75059180" w14:textId="77777777" w:rsidR="007746CA" w:rsidRPr="007746CA" w:rsidRDefault="007746CA" w:rsidP="007746CA">
            <w:pPr>
              <w:ind w:left="4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bs-Latn-BA"/>
              </w:rPr>
            </w:pPr>
            <w:r w:rsidRPr="007746CA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Drugi poziv za društvene projekte mladih </w:t>
            </w:r>
            <w:r w:rsidRPr="007746CA">
              <w:rPr>
                <w:rFonts w:ascii="Bahnschrift" w:hAnsi="Bahnschrift" w:cs="Calibri"/>
                <w:color w:val="000000"/>
                <w:sz w:val="18"/>
                <w:szCs w:val="18"/>
              </w:rPr>
              <w:t xml:space="preserve">i </w:t>
            </w:r>
            <w:r w:rsidRPr="007746CA">
              <w:rPr>
                <w:rFonts w:ascii="Bahnschrift" w:hAnsi="Bahnschrift" w:cs="Calibri"/>
                <w:color w:val="000000"/>
                <w:sz w:val="18"/>
                <w:szCs w:val="18"/>
                <w:lang w:val="bs-Latn-BA"/>
              </w:rPr>
              <w:t xml:space="preserve">mikrobiznise. </w:t>
            </w:r>
          </w:p>
          <w:p w14:paraId="71ABC96B" w14:textId="77777777" w:rsidR="007746CA" w:rsidRPr="007746CA" w:rsidRDefault="007746CA" w:rsidP="007746CA">
            <w:pPr>
              <w:ind w:left="4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bs-Latn-BA"/>
              </w:rPr>
            </w:pPr>
          </w:p>
          <w:p w14:paraId="665AF9B1" w14:textId="77777777" w:rsidR="007746CA" w:rsidRPr="007746CA" w:rsidRDefault="007746CA" w:rsidP="007746CA">
            <w:pPr>
              <w:ind w:left="4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bs-Latn-BA"/>
              </w:rPr>
            </w:pPr>
            <w:r w:rsidRPr="007746CA">
              <w:rPr>
                <w:rFonts w:ascii="Bahnschrift" w:hAnsi="Bahnschrift" w:cs="Calibri"/>
                <w:color w:val="000000"/>
                <w:sz w:val="18"/>
                <w:szCs w:val="18"/>
                <w:lang w:val="bs-Latn-BA"/>
              </w:rPr>
              <w:t>Za projekte mogu aplicirati neformalne grupe mladih (3 do 7 članova i članica) od 17 do 35 godina.</w:t>
            </w:r>
          </w:p>
          <w:p w14:paraId="4B29E3D3" w14:textId="77777777" w:rsidR="007746CA" w:rsidRPr="007746CA" w:rsidRDefault="007746CA" w:rsidP="007746CA">
            <w:pPr>
              <w:ind w:left="4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bs-Latn-BA"/>
              </w:rPr>
            </w:pPr>
          </w:p>
          <w:p w14:paraId="2115FE68" w14:textId="77777777" w:rsidR="007746CA" w:rsidRPr="003D7D9A" w:rsidRDefault="007746CA" w:rsidP="007746CA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  <w:r w:rsidRPr="007746CA">
              <w:rPr>
                <w:rFonts w:ascii="Bahnschrift" w:hAnsi="Bahnschrift" w:cs="Calibri"/>
                <w:color w:val="000000"/>
                <w:sz w:val="18"/>
                <w:szCs w:val="18"/>
                <w:lang w:val="bs-Latn-BA"/>
              </w:rPr>
              <w:t>Za mikrobiznise mogu aplicirati pojednici od 18 do 35 godina.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3CD8CB5" w14:textId="248AAAE3" w:rsidR="007746CA" w:rsidRPr="00544277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lastRenderedPageBreak/>
              <w:t>Objava poziva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5F9BED0B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13.04.2020.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BE1B169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30.04.2020.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1C5FF0FF" w14:textId="0790D0B5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 uz podršku OB  i 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27AD3730" w14:textId="33A39AF5" w:rsidR="007746CA" w:rsidRPr="00ED5934" w:rsidRDefault="007746CA" w:rsidP="007746CA">
            <w:pPr>
              <w:jc w:val="center"/>
              <w:rPr>
                <w:rFonts w:ascii="Calibri" w:hAnsi="Calibri" w:cs="Calibri"/>
                <w:bCs w:val="0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Poziv ćemo objaviti u </w:t>
            </w:r>
            <w:r w:rsidRPr="00AE03E2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27" w:history="1">
              <w:r w:rsidR="00050AE6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050AE6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7746CA" w:rsidRPr="00D523DF" w14:paraId="73D1F238" w14:textId="77777777" w:rsidTr="000A3F6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7860F438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A85F4D7" w14:textId="76CA8879" w:rsidR="007746CA" w:rsidRPr="00544277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Promocija poziva u zajednicama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400EB68B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13.04.2020.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F7DD58E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30.04.2020.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69766101" w14:textId="5261DA67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uz podršku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 i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7D745AF2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7746CA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Dodatne prezentacije u zajednicama.</w:t>
            </w:r>
          </w:p>
        </w:tc>
      </w:tr>
      <w:tr w:rsidR="007746CA" w:rsidRPr="00D523DF" w14:paraId="066882EF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5846355E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87A4E10" w14:textId="580076E2" w:rsidR="007746CA" w:rsidRPr="00544277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Mentorisanje i tehnička selekcija prijava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27117968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04.05.2020.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46B4A18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20.05.2020.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03066738" w14:textId="10A9A2E4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uz podršku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 i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27B2836C" w14:textId="1BB25606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OB uz podršku Fondacije Mozaik i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ine. Mentorisanje i selekciju mikrobiznisa radi Odbor za mikrop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duzetništvo</w:t>
            </w:r>
          </w:p>
        </w:tc>
      </w:tr>
      <w:tr w:rsidR="007746CA" w:rsidRPr="00D523DF" w14:paraId="501CAFAA" w14:textId="77777777" w:rsidTr="000A3F6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7273B3E2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BC8D39F" w14:textId="67350909" w:rsidR="007746CA" w:rsidRPr="00544277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Glasanje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426B519B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21.05.2020.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A266ECB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27.05.2020.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1F75202A" w14:textId="35CC8EFD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Neformalne grupe  i 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duzetnici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6B5FAA7F" w14:textId="0E36725D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Za projekte i mikrobiznise glasaju svi na </w:t>
            </w:r>
            <w:r w:rsidRPr="00AE03E2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28" w:history="1">
              <w:r w:rsidR="00050AE6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050AE6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7746CA" w:rsidRPr="00D523DF" w14:paraId="0FC795D0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778BEB64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DD244FA" w14:textId="749B5EBE" w:rsidR="007746CA" w:rsidRPr="00544277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Ceremonija potpisivanja ugovora za odobrene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16AD0928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28.05.2020.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7451150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14.06.2020.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7FB5CC00" w14:textId="1A29B60D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Mozaik,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ina i OB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7C602710" w14:textId="05261C7D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Ugovori se potpisuju u prostorijama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ine.</w:t>
            </w:r>
          </w:p>
        </w:tc>
      </w:tr>
      <w:tr w:rsidR="007746CA" w:rsidRPr="00D523DF" w14:paraId="2D53D894" w14:textId="77777777" w:rsidTr="000A3F6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76CB0FEC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72EB5E3" w14:textId="078E9856" w:rsidR="007746CA" w:rsidRPr="00544277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Realizacija projekata i registracija mikrobiznisa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0604A7B3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15.06.2020.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BA23685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15.09.2020.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19128ADF" w14:textId="5A8316D7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Neformalne grupe i 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duzetnici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77665EE8" w14:textId="74B9176C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Fondacija Mozaik i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ina pružaju podršku prilikom finansiranja projekta i registracije mikrobiznisa</w:t>
            </w:r>
          </w:p>
        </w:tc>
      </w:tr>
      <w:tr w:rsidR="007746CA" w:rsidRPr="00D523DF" w14:paraId="7D8C3CF4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04A867A2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B9C585D" w14:textId="5D583557" w:rsidR="007746CA" w:rsidRPr="005D7BEB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bs-Latn-BA"/>
              </w:rPr>
              <w:t>Monitoring projekata i mikrobiznisa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47F6CF90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15.06.2020.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28590BE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15.09.2020.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390EA32A" w14:textId="527D4CE8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 uz podršku Fondacij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e 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Mozaik i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01964972" w14:textId="7F183328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Terenske posjete tokom realizacije projekta i mikrobiznisa</w:t>
            </w:r>
          </w:p>
        </w:tc>
      </w:tr>
      <w:tr w:rsidR="007746CA" w:rsidRPr="00D523DF" w14:paraId="32298415" w14:textId="77777777" w:rsidTr="000A3F64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080B52BC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5719924" w14:textId="1C033EF9" w:rsidR="007746CA" w:rsidRPr="00544277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sr-Latn-CS"/>
              </w:rPr>
            </w:pPr>
            <w:r w:rsidRPr="00C863D8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Kompletiranje izvještaja za projekte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620CBF4F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15.09.2020.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E14339C" w14:textId="77777777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15.10.2020.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080CAF75" w14:textId="0B6B2714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C863D8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 uz podršku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69B3CF6D" w14:textId="53271AC2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C863D8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Izvještaji su dostupni svima na </w:t>
            </w:r>
            <w:r w:rsidRPr="00AE03E2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29" w:history="1">
              <w:r w:rsidR="00050AE6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050AE6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7746CA" w:rsidRPr="00D523DF" w14:paraId="3F0D540F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 w:val="restart"/>
          </w:tcPr>
          <w:p w14:paraId="7DBCDA4A" w14:textId="77777777" w:rsidR="007746CA" w:rsidRDefault="007746CA" w:rsidP="007746CA">
            <w:pPr>
              <w:ind w:left="4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sr-Latn-CS"/>
              </w:rPr>
            </w:pPr>
          </w:p>
          <w:p w14:paraId="510F3FB8" w14:textId="77777777" w:rsidR="007746CA" w:rsidRDefault="007746CA" w:rsidP="007746CA">
            <w:pPr>
              <w:ind w:left="4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sr-Latn-CS"/>
              </w:rPr>
            </w:pPr>
          </w:p>
          <w:p w14:paraId="510C52FB" w14:textId="77777777" w:rsidR="007746CA" w:rsidRPr="007746CA" w:rsidRDefault="007746CA" w:rsidP="007746CA">
            <w:pPr>
              <w:ind w:left="4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bs-Latn-BA"/>
              </w:rPr>
            </w:pPr>
            <w:r w:rsidRPr="007746CA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Treći poziv za društvene projekte mladih </w:t>
            </w:r>
            <w:r w:rsidRPr="007746CA">
              <w:rPr>
                <w:rFonts w:ascii="Bahnschrift" w:hAnsi="Bahnschrift" w:cs="Calibri"/>
                <w:color w:val="000000"/>
                <w:sz w:val="18"/>
                <w:szCs w:val="18"/>
              </w:rPr>
              <w:t xml:space="preserve">i </w:t>
            </w:r>
            <w:r w:rsidRPr="007746CA">
              <w:rPr>
                <w:rFonts w:ascii="Bahnschrift" w:hAnsi="Bahnschrift" w:cs="Calibri"/>
                <w:color w:val="000000"/>
                <w:sz w:val="18"/>
                <w:szCs w:val="18"/>
                <w:lang w:val="bs-Latn-BA"/>
              </w:rPr>
              <w:t xml:space="preserve">mikrobiznise. </w:t>
            </w:r>
          </w:p>
          <w:p w14:paraId="60D8388E" w14:textId="77777777" w:rsidR="007746CA" w:rsidRPr="007746CA" w:rsidRDefault="007746CA" w:rsidP="007746CA">
            <w:pPr>
              <w:ind w:left="4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bs-Latn-BA"/>
              </w:rPr>
            </w:pPr>
          </w:p>
          <w:p w14:paraId="61FE8377" w14:textId="77777777" w:rsidR="007746CA" w:rsidRPr="007746CA" w:rsidRDefault="007746CA" w:rsidP="007746CA">
            <w:pPr>
              <w:ind w:left="4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bs-Latn-BA"/>
              </w:rPr>
            </w:pPr>
            <w:r w:rsidRPr="007746CA">
              <w:rPr>
                <w:rFonts w:ascii="Bahnschrift" w:hAnsi="Bahnschrift" w:cs="Calibri"/>
                <w:color w:val="000000"/>
                <w:sz w:val="18"/>
                <w:szCs w:val="18"/>
                <w:lang w:val="bs-Latn-BA"/>
              </w:rPr>
              <w:t>Za projekte mogu aplicirati neformalne grupe mladih (3 do 7 članova i članica) od 17 do 35 godina.</w:t>
            </w:r>
          </w:p>
          <w:p w14:paraId="7C064AF0" w14:textId="77777777" w:rsidR="007746CA" w:rsidRPr="007746CA" w:rsidRDefault="007746CA" w:rsidP="007746CA">
            <w:pPr>
              <w:ind w:left="4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bs-Latn-BA"/>
              </w:rPr>
            </w:pPr>
          </w:p>
          <w:p w14:paraId="1875C9CF" w14:textId="77777777" w:rsidR="007746CA" w:rsidRPr="008859D5" w:rsidRDefault="007746CA" w:rsidP="007746CA">
            <w:pPr>
              <w:rPr>
                <w:rFonts w:ascii="Calibri" w:hAnsi="Calibri" w:cs="Calibri"/>
                <w:color w:val="000000"/>
                <w:sz w:val="20"/>
                <w:szCs w:val="20"/>
                <w:lang w:val="bs-Latn-BA"/>
              </w:rPr>
            </w:pPr>
            <w:r w:rsidRPr="007746CA">
              <w:rPr>
                <w:rFonts w:ascii="Bahnschrift" w:hAnsi="Bahnschrift" w:cs="Calibri"/>
                <w:color w:val="000000"/>
                <w:sz w:val="18"/>
                <w:szCs w:val="18"/>
                <w:lang w:val="bs-Latn-BA"/>
              </w:rPr>
              <w:t>Za mikrobiznise mogu aplicirati pojednici od 18 do 35 godina.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9CBBDF9" w14:textId="1F98DA86" w:rsidR="007746CA" w:rsidRPr="008859D5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Objava poziva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1843E701" w14:textId="4046B4F6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01.06.2020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001DA6C" w14:textId="73990A0B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19.06.2020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62251888" w14:textId="0A4C7D22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 uz podršku OB  i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442AF532" w14:textId="2FDD104B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Poziv ćemo objaviti u </w:t>
            </w:r>
            <w:r w:rsidRPr="00AE03E2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30" w:history="1">
              <w:r w:rsidR="00050AE6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050AE6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7746CA" w:rsidRPr="00D523DF" w14:paraId="7A98EBCD" w14:textId="77777777" w:rsidTr="000A3F6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7D5E9591" w14:textId="77777777" w:rsidR="007746CA" w:rsidRPr="008859D5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09CDEE0" w14:textId="4603FE5A" w:rsidR="007746CA" w:rsidRPr="008859D5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Promocija poziva u zajednicama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0D1F1351" w14:textId="5CE7D5D2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01.06.2020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C34B907" w14:textId="51234F8A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19.06.2020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0DAB4100" w14:textId="63767F4D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uz podršku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 i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7DE94F6C" w14:textId="227460EC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7746CA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Dodatne prezentacije u zajednicama.</w:t>
            </w:r>
          </w:p>
        </w:tc>
      </w:tr>
      <w:tr w:rsidR="007746CA" w:rsidRPr="00D523DF" w14:paraId="34076309" w14:textId="77777777" w:rsidTr="000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579B0431" w14:textId="77777777" w:rsidR="007746CA" w:rsidRPr="008859D5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0FCBB37" w14:textId="1759E9BD" w:rsidR="007746CA" w:rsidRPr="008859D5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Mentorisanje i tehnička selekcija prijava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2AA73101" w14:textId="1A702FD6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22.06.2020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B0FCF4C" w14:textId="52AF5199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02.07.2020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589091F1" w14:textId="686C5936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uz podršku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ine i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D3BA3CA" w14:textId="5FAFD22E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OB uz podršku Fondacije Mozaik i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ine. Mentorisanje i selekciju mikrobiznisa radi Odbor za mikrop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duzetništvo</w:t>
            </w:r>
          </w:p>
        </w:tc>
      </w:tr>
      <w:tr w:rsidR="007746CA" w:rsidRPr="00D523DF" w14:paraId="431E58EF" w14:textId="77777777" w:rsidTr="000A3F6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1A6F2444" w14:textId="77777777" w:rsidR="007746CA" w:rsidRPr="008859D5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4CF0FEF" w14:textId="204E8ECD" w:rsidR="007746CA" w:rsidRPr="008859D5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Glasanje za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06A30564" w14:textId="2D2909F8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03.07.2020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7127E55" w14:textId="2ADA4D13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09.07.2020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5B8554C6" w14:textId="016B87E3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Neformalne grupe  i 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duzetnici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25121E3A" w14:textId="414C6F12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Za projekte i mikrobiznise glasaju svi na </w:t>
            </w:r>
            <w:r w:rsidRPr="00AE03E2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31" w:history="1">
              <w:r w:rsidR="00050AE6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050AE6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7746CA" w:rsidRPr="00D523DF" w14:paraId="3C1C57B3" w14:textId="77777777" w:rsidTr="0077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7E4695B2" w14:textId="77777777" w:rsidR="007746CA" w:rsidRPr="008859D5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4E9DBCD" w14:textId="39E99E1F" w:rsidR="007746CA" w:rsidRPr="008859D5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Ceremonija potpisivanja ugovora za odobrene projekte i mikrobiznise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4AA23757" w14:textId="1F80D99C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10.07.2020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C31E5C9" w14:textId="13CB9A5C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20.07.2020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3149406A" w14:textId="1291AD9D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Mozaik,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ina i OB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6238E7AA" w14:textId="569E6F4D" w:rsidR="007746CA" w:rsidRPr="00663CD1" w:rsidRDefault="007746CA" w:rsidP="007746CA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Ugovori se potpisuju u prostorijama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ine.</w:t>
            </w:r>
          </w:p>
        </w:tc>
      </w:tr>
      <w:tr w:rsidR="007746CA" w:rsidRPr="00D523DF" w14:paraId="0695D033" w14:textId="77777777" w:rsidTr="007746C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265D39EE" w14:textId="77777777" w:rsidR="007746CA" w:rsidRPr="008859D5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1843960" w14:textId="5EFCA0B3" w:rsidR="007746CA" w:rsidRPr="008859D5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sr-Latn-CS"/>
              </w:rPr>
              <w:t>Realizacija projekata i registracija mikrobiznisa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2899F084" w14:textId="60B1C935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20.07.2020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ACCD39" w14:textId="04ED87B4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20.09.2020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6449D24E" w14:textId="623D4A2D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Neformalne grupe i 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duzetnici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7F15E8ED" w14:textId="6F5EAF7F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Fondacija Mozaik i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ina pružaju podršku prilikom finansiranja projekta i registracije mikrobiznisa</w:t>
            </w:r>
          </w:p>
        </w:tc>
      </w:tr>
      <w:tr w:rsidR="007746CA" w:rsidRPr="00D523DF" w14:paraId="5755E314" w14:textId="77777777" w:rsidTr="0077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3C60F0FF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0A3083" w14:textId="1CADD08A" w:rsidR="007746CA" w:rsidRPr="008859D5" w:rsidRDefault="007746CA" w:rsidP="007746CA">
            <w:pPr>
              <w:jc w:val="center"/>
              <w:rPr>
                <w:rFonts w:ascii="Calibri" w:hAnsi="Calibri" w:cs="Calibri"/>
                <w:color w:val="000000"/>
                <w:sz w:val="18"/>
                <w:lang w:val="bs-Latn-BA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lang w:val="bs-Latn-BA"/>
              </w:rPr>
              <w:t>Monitoring projekata i mikrobiznisa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17F4158B" w14:textId="4FC55745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20.07.2020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9EB2408" w14:textId="277BB46C" w:rsidR="007746CA" w:rsidRPr="007746CA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7746CA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20.09.2020</w:t>
            </w:r>
            <w:r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1CD1F2AB" w14:textId="31AF3A19" w:rsidR="007746CA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 uz podršku Fondacij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e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 Mozaik i 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ć</w:t>
            </w:r>
            <w:r w:rsidRPr="00AE03E2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D574098" w14:textId="2C0F757D" w:rsidR="007746CA" w:rsidRPr="00D523DF" w:rsidRDefault="007746CA" w:rsidP="007746CA">
            <w:pPr>
              <w:jc w:val="center"/>
              <w:rPr>
                <w:rFonts w:ascii="Calibri" w:hAnsi="Calibri" w:cs="Calibri"/>
                <w:color w:val="000000"/>
                <w:sz w:val="20"/>
                <w:lang w:val="sr-Latn-CS"/>
              </w:rPr>
            </w:pPr>
            <w:r w:rsidRPr="00AE03E2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Terenske posjete tokom realizacije projekta i mikrobiznisa</w:t>
            </w:r>
          </w:p>
        </w:tc>
      </w:tr>
      <w:tr w:rsidR="007746CA" w:rsidRPr="00D523DF" w14:paraId="5D96818F" w14:textId="77777777" w:rsidTr="000A3F6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Merge/>
          </w:tcPr>
          <w:p w14:paraId="14F56AA2" w14:textId="77777777" w:rsidR="007746CA" w:rsidRPr="003D7D9A" w:rsidRDefault="007746CA" w:rsidP="007746CA">
            <w:pPr>
              <w:numPr>
                <w:ilvl w:val="0"/>
                <w:numId w:val="1"/>
              </w:numPr>
              <w:tabs>
                <w:tab w:val="clear" w:pos="720"/>
                <w:tab w:val="num" w:pos="4"/>
              </w:tabs>
              <w:ind w:left="4" w:hanging="180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6087FB3" w14:textId="77777777" w:rsidR="007746CA" w:rsidRPr="00CB3ADC" w:rsidRDefault="007746CA" w:rsidP="007746CA">
            <w:pPr>
              <w:jc w:val="center"/>
              <w:rPr>
                <w:rFonts w:ascii="Bahnschrift" w:hAnsi="Bahnschrift" w:cs="Calibri"/>
                <w:color w:val="000000"/>
                <w:sz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lang w:val="sr-Latn-CS"/>
              </w:rPr>
              <w:t>Kompletiranje izvještaja za projekte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Align w:val="center"/>
          </w:tcPr>
          <w:p w14:paraId="2F17CE5F" w14:textId="58FE3203" w:rsidR="007746CA" w:rsidRPr="00CB3ADC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CB3ADC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20.09.2020</w:t>
            </w:r>
            <w:r w:rsidR="00CB3ADC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F54CBE8" w14:textId="2AD18DEF" w:rsidR="007746CA" w:rsidRPr="00CB3ADC" w:rsidRDefault="007746CA" w:rsidP="007746CA">
            <w:pPr>
              <w:jc w:val="center"/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</w:pPr>
            <w:r w:rsidRPr="00CB3ADC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20.10.2020</w:t>
            </w:r>
            <w:r w:rsidR="00CB3ADC">
              <w:rPr>
                <w:rFonts w:ascii="Bahnschrift" w:hAnsi="Bahnschrift" w:cs="Calibri"/>
                <w:b/>
                <w:color w:val="000000"/>
                <w:sz w:val="18"/>
                <w:lang w:val="sr-Latn-CS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  <w:vAlign w:val="center"/>
          </w:tcPr>
          <w:p w14:paraId="331F625E" w14:textId="37FB2FE7" w:rsidR="007746CA" w:rsidRPr="00CB3ADC" w:rsidRDefault="007746CA" w:rsidP="007746CA">
            <w:pPr>
              <w:jc w:val="center"/>
              <w:rPr>
                <w:rFonts w:ascii="Bahnschrift" w:hAnsi="Bahnschrift" w:cs="Calibri"/>
                <w:color w:val="000000"/>
                <w:sz w:val="20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OB  uz podršku Fondacije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560D76E1" w14:textId="427C7E0A" w:rsidR="007746CA" w:rsidRPr="00CB3ADC" w:rsidRDefault="007746CA" w:rsidP="007746CA">
            <w:pPr>
              <w:jc w:val="center"/>
              <w:rPr>
                <w:rFonts w:ascii="Bahnschrift" w:hAnsi="Bahnschrift" w:cs="Calibri"/>
                <w:color w:val="000000"/>
                <w:sz w:val="20"/>
                <w:lang w:val="sr-Latn-CS"/>
              </w:rPr>
            </w:pP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Izvještaji su dostupni svima na </w:t>
            </w:r>
            <w:r w:rsidRPr="00CB3ADC">
              <w:rPr>
                <w:rFonts w:ascii="Bahnschrift" w:hAnsi="Bahnschrift" w:cs="Arial"/>
                <w:b w:val="0"/>
                <w:bCs w:val="0"/>
                <w:color w:val="C00000"/>
                <w:sz w:val="18"/>
                <w:szCs w:val="18"/>
                <w:lang w:val="bs-Latn-BA"/>
              </w:rPr>
              <w:t xml:space="preserve"> </w:t>
            </w:r>
            <w:hyperlink r:id="rId32" w:history="1">
              <w:r w:rsidR="00050AE6" w:rsidRPr="00B8291A">
                <w:rPr>
                  <w:rStyle w:val="Hyperlink"/>
                  <w:rFonts w:ascii="Bahnschrift" w:hAnsi="Bahnschrift" w:cs="Arial"/>
                  <w:color w:val="C00000"/>
                  <w:sz w:val="18"/>
                  <w:szCs w:val="18"/>
                  <w:lang w:val="bs-Latn-BA"/>
                </w:rPr>
                <w:t>lonac</w:t>
              </w:r>
              <w:r w:rsidR="00050AE6" w:rsidRPr="00B8291A">
                <w:rPr>
                  <w:rStyle w:val="Hyperlink"/>
                  <w:rFonts w:ascii="Bahnschrift" w:hAnsi="Bahnschrift" w:cs="Arial"/>
                  <w:color w:val="BFBFBF" w:themeColor="background1" w:themeShade="BF"/>
                  <w:sz w:val="18"/>
                  <w:szCs w:val="18"/>
                  <w:lang w:val="bs-Latn-BA"/>
                </w:rPr>
                <w:t>.pro</w:t>
              </w:r>
            </w:hyperlink>
          </w:p>
        </w:tc>
      </w:tr>
      <w:tr w:rsidR="000A3F64" w:rsidRPr="00D523DF" w14:paraId="0DBD82E4" w14:textId="77777777" w:rsidTr="00A0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vAlign w:val="center"/>
          </w:tcPr>
          <w:p w14:paraId="71F53366" w14:textId="77777777" w:rsidR="000A3F64" w:rsidRPr="00CB3ADC" w:rsidRDefault="000A3F64" w:rsidP="000A3F64">
            <w:pPr>
              <w:ind w:left="-105" w:firstLine="105"/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sr-Latn-CS"/>
              </w:rPr>
            </w:pPr>
          </w:p>
          <w:p w14:paraId="66C1B1D6" w14:textId="797AD0B0" w:rsidR="000A3F64" w:rsidRPr="00CB3ADC" w:rsidRDefault="000A3F64" w:rsidP="000A3F64">
            <w:pPr>
              <w:ind w:left="-105" w:firstLine="105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Trening za mikrop</w:t>
            </w:r>
            <w:r w:rsidR="00AE24FE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o</w:t>
            </w: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duzetništvo</w:t>
            </w:r>
          </w:p>
          <w:p w14:paraId="2FD03A3B" w14:textId="77777777" w:rsidR="000A3F64" w:rsidRPr="00CB3ADC" w:rsidRDefault="000A3F64" w:rsidP="000A3F64">
            <w:pPr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256BAF4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mart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344F1475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8D0A2F8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5708F576" w14:textId="5FAD0601" w:rsidR="000A3F64" w:rsidRPr="00CB3ADC" w:rsidRDefault="000A3F64" w:rsidP="00A0007A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Trening za će se održati s ciljem jačanja kapaciteta OB  za mikropreduzetništvo za mentorstvo prijava</w:t>
            </w:r>
          </w:p>
        </w:tc>
      </w:tr>
      <w:tr w:rsidR="000A3F64" w:rsidRPr="00D523DF" w14:paraId="20E8DC41" w14:textId="77777777" w:rsidTr="00A0007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vAlign w:val="center"/>
          </w:tcPr>
          <w:p w14:paraId="3A532232" w14:textId="77777777" w:rsidR="000A3F64" w:rsidRPr="00CB3ADC" w:rsidRDefault="000A3F64" w:rsidP="000A3F64">
            <w:pPr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sr-Latn-CS"/>
              </w:rPr>
            </w:pPr>
          </w:p>
          <w:p w14:paraId="2253A8F0" w14:textId="77777777" w:rsidR="000A3F64" w:rsidRPr="00CB3ADC" w:rsidRDefault="000A3F64" w:rsidP="000A3F64">
            <w:pPr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Trening za društvenu pravdu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E84D1AE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maj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486CFFE3" w14:textId="6529C4DF" w:rsidR="000A3F64" w:rsidRPr="00CB3ADC" w:rsidRDefault="003823A9" w:rsidP="003823A9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8A19516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09E13CDF" w14:textId="29EC7670" w:rsidR="000A3F64" w:rsidRPr="00CB3ADC" w:rsidRDefault="000A3F64" w:rsidP="00A0007A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Trening  će se održati s ciljem povećanja senzibiliteta OB  prema marginalizira</w:t>
            </w:r>
            <w:r w:rsid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ni</w:t>
            </w: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m i tradicionalno isključenim grupama u našim zajednicama</w:t>
            </w:r>
          </w:p>
        </w:tc>
      </w:tr>
      <w:tr w:rsidR="000A3F64" w:rsidRPr="00D523DF" w14:paraId="7B45A544" w14:textId="77777777" w:rsidTr="00A0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vAlign w:val="center"/>
          </w:tcPr>
          <w:p w14:paraId="205667A8" w14:textId="77777777" w:rsidR="000A3F64" w:rsidRPr="00CB3ADC" w:rsidRDefault="000A3F64" w:rsidP="000A3F64">
            <w:pPr>
              <w:rPr>
                <w:rFonts w:ascii="Bahnschrift" w:hAnsi="Bahnschrift" w:cs="Calibri"/>
                <w:b w:val="0"/>
                <w:bCs w:val="0"/>
                <w:color w:val="000000"/>
                <w:sz w:val="18"/>
                <w:szCs w:val="18"/>
                <w:lang w:val="sr-Latn-CS"/>
              </w:rPr>
            </w:pPr>
          </w:p>
          <w:p w14:paraId="2DD35ACB" w14:textId="77777777" w:rsidR="000A3F64" w:rsidRPr="00CB3ADC" w:rsidRDefault="000A3F64" w:rsidP="000A3F64">
            <w:pPr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 xml:space="preserve">Trening za razvoj i izgradnju društvene zajednice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04EF185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0F9431A5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3412E81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Fondacija Mozaik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6A1E11B" w14:textId="6F88768F" w:rsidR="000A3F64" w:rsidRPr="00CB3ADC" w:rsidRDefault="000A3F64" w:rsidP="00A0007A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Trening će se održati s ciljem jačanja kapaciteta OB  u izgradnji društvene zajednice i uključivanja mladih</w:t>
            </w:r>
          </w:p>
        </w:tc>
      </w:tr>
      <w:tr w:rsidR="000A3F64" w:rsidRPr="00D523DF" w14:paraId="6C7EC71A" w14:textId="77777777" w:rsidTr="00A000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2"/>
            <w:vAlign w:val="center"/>
          </w:tcPr>
          <w:p w14:paraId="39E22773" w14:textId="77777777" w:rsidR="000A3F64" w:rsidRPr="00CB3ADC" w:rsidRDefault="000A3F64" w:rsidP="000A3F64">
            <w:pPr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color w:val="000000"/>
                <w:sz w:val="18"/>
                <w:szCs w:val="18"/>
                <w:lang w:val="sr-Latn-CS"/>
              </w:rPr>
              <w:t>Promocije rezultata OB programa, projekata i mikrobiznisa mladih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4104975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oktobar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6FDEEFCF" w14:textId="77777777" w:rsidR="000A3F64" w:rsidRPr="00CB3ADC" w:rsidRDefault="000A3F64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decembar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6A2BE07" w14:textId="2DD5579C" w:rsidR="000A3F64" w:rsidRPr="00CB3ADC" w:rsidRDefault="003823A9" w:rsidP="000A3F64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 xml:space="preserve">Fondacija Mozaik, </w:t>
            </w:r>
            <w:r w:rsidR="000A3F64"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OB, neformalne grupe i predstavnici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="000A3F64"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14:paraId="3C60E6B0" w14:textId="65840740" w:rsidR="000A3F64" w:rsidRPr="00CB3ADC" w:rsidRDefault="000A3F64" w:rsidP="00A0007A">
            <w:pPr>
              <w:jc w:val="center"/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</w:pP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Ceremonija se organizuje se u Op</w:t>
            </w:r>
            <w:r w:rsidR="00AE24FE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ć</w:t>
            </w:r>
            <w:r w:rsidRPr="00CB3ADC">
              <w:rPr>
                <w:rFonts w:ascii="Bahnschrift" w:hAnsi="Bahnschrift" w:cs="Calibri"/>
                <w:b w:val="0"/>
                <w:color w:val="000000"/>
                <w:sz w:val="18"/>
                <w:szCs w:val="18"/>
                <w:lang w:val="sr-Latn-CS"/>
              </w:rPr>
              <w:t>ini</w:t>
            </w:r>
          </w:p>
        </w:tc>
      </w:tr>
    </w:tbl>
    <w:p w14:paraId="3760E887" w14:textId="77777777" w:rsidR="001D55B5" w:rsidRPr="0011445D" w:rsidRDefault="001D55B5" w:rsidP="006F1922">
      <w:pPr>
        <w:spacing w:line="276" w:lineRule="auto"/>
        <w:ind w:right="-30"/>
        <w:rPr>
          <w:rFonts w:ascii="Calibri" w:hAnsi="Calibri" w:cs="Calibri"/>
          <w:lang w:val="sr-Latn-CS"/>
        </w:rPr>
      </w:pPr>
    </w:p>
    <w:p w14:paraId="15DF262A" w14:textId="77777777" w:rsidR="001D55B5" w:rsidRDefault="001D55B5" w:rsidP="00DD62A3">
      <w:pPr>
        <w:jc w:val="center"/>
      </w:pPr>
    </w:p>
    <w:p w14:paraId="2CC7D07B" w14:textId="6D560A05" w:rsidR="001D55B5" w:rsidRDefault="001D55B5" w:rsidP="00DD62A3">
      <w:pPr>
        <w:jc w:val="center"/>
      </w:pPr>
    </w:p>
    <w:p w14:paraId="1D496207" w14:textId="3AF72C07" w:rsidR="001D55B5" w:rsidRDefault="001D55B5" w:rsidP="00DD62A3">
      <w:pPr>
        <w:spacing w:line="276" w:lineRule="auto"/>
        <w:ind w:right="-30"/>
        <w:jc w:val="center"/>
        <w:rPr>
          <w:rFonts w:ascii="Calibri" w:hAnsi="Calibri" w:cs="Calibri"/>
          <w:sz w:val="22"/>
          <w:lang w:val="sr-Latn-CS"/>
        </w:rPr>
        <w:sectPr w:rsidR="001D55B5" w:rsidSect="002F326A"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14:paraId="1FB76177" w14:textId="77777777" w:rsidR="002E1317" w:rsidRDefault="002E1317" w:rsidP="00DD62A3">
      <w:pPr>
        <w:ind w:firstLine="720"/>
        <w:jc w:val="center"/>
        <w:rPr>
          <w:rFonts w:ascii="Palatino Linotype" w:hAnsi="Palatino Linotype" w:cs="Arial"/>
          <w:lang w:val="bs-Latn-BA"/>
        </w:rPr>
      </w:pPr>
    </w:p>
    <w:p w14:paraId="0D3E1A50" w14:textId="5A0690DC" w:rsidR="00470131" w:rsidRPr="003823A9" w:rsidRDefault="00470131" w:rsidP="00DD62A3">
      <w:pPr>
        <w:ind w:firstLine="720"/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3823A9">
        <w:rPr>
          <w:rFonts w:ascii="Bahnschrift" w:hAnsi="Bahnschrift" w:cs="Arial"/>
          <w:sz w:val="22"/>
          <w:szCs w:val="22"/>
          <w:lang w:val="bs-Latn-BA"/>
        </w:rPr>
        <w:t xml:space="preserve">Mozaik je odgovoran za realizaciju osnovnih aktivnosti u okviru </w:t>
      </w:r>
      <w:r w:rsidRPr="003823A9">
        <w:rPr>
          <w:rFonts w:ascii="Bahnschrift" w:hAnsi="Bahnschrift" w:cs="Arial"/>
          <w:b/>
          <w:sz w:val="22"/>
          <w:szCs w:val="22"/>
          <w:lang w:val="bs-Latn-BA"/>
        </w:rPr>
        <w:t>Impakt inkubatora:</w:t>
      </w:r>
      <w:r w:rsidRPr="003823A9">
        <w:rPr>
          <w:rFonts w:ascii="Bahnschrift" w:hAnsi="Bahnschrift" w:cs="Arial"/>
          <w:sz w:val="22"/>
          <w:szCs w:val="22"/>
          <w:lang w:val="bs-Latn-BA"/>
        </w:rPr>
        <w:t xml:space="preserve"> mlade koji su iskazali p</w:t>
      </w:r>
      <w:r w:rsidR="00AE24FE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 xml:space="preserve">duzetnički potencijal i aplicirali u </w:t>
      </w:r>
      <w:hyperlink r:id="rId33" w:history="1">
        <w:r w:rsidR="00A0007A" w:rsidRPr="002E72F4">
          <w:rPr>
            <w:rStyle w:val="Hyperlink"/>
            <w:rFonts w:ascii="Bahnschrift" w:hAnsi="Bahnschrift" w:cs="Arial"/>
            <w:b/>
            <w:bCs/>
            <w:color w:val="C00000"/>
            <w:sz w:val="22"/>
            <w:szCs w:val="22"/>
            <w:lang w:val="bs-Latn-BA"/>
          </w:rPr>
          <w:t>lonac</w:t>
        </w:r>
        <w:r w:rsidR="00A0007A" w:rsidRPr="002E72F4">
          <w:rPr>
            <w:rStyle w:val="Hyperlink"/>
            <w:rFonts w:ascii="Bahnschrift" w:hAnsi="Bahnschrift" w:cs="Arial"/>
            <w:b/>
            <w:bCs/>
            <w:color w:val="BFBFBF" w:themeColor="background1" w:themeShade="BF"/>
            <w:sz w:val="22"/>
            <w:szCs w:val="22"/>
            <w:lang w:val="bs-Latn-BA"/>
          </w:rPr>
          <w:t>.pro</w:t>
        </w:r>
      </w:hyperlink>
      <w:r w:rsidR="00A0007A">
        <w:rPr>
          <w:rStyle w:val="Hyperlink"/>
          <w:rFonts w:ascii="Bahnschrift" w:hAnsi="Bahnschrift" w:cs="Arial"/>
          <w:b/>
          <w:bCs/>
          <w:color w:val="BFBFBF" w:themeColor="background1" w:themeShade="BF"/>
          <w:sz w:val="22"/>
          <w:szCs w:val="22"/>
          <w:lang w:val="bs-Latn-BA"/>
        </w:rPr>
        <w:t xml:space="preserve"> </w:t>
      </w:r>
      <w:r w:rsidRPr="003823A9">
        <w:rPr>
          <w:rFonts w:ascii="Bahnschrift" w:hAnsi="Bahnschrift" w:cs="Arial"/>
          <w:sz w:val="22"/>
          <w:szCs w:val="22"/>
          <w:lang w:val="bs-Latn-BA"/>
        </w:rPr>
        <w:t>za investiciju upoznati sa konceptom društvenog biznisa, omogućiti budućim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duzetnicima i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duzetnicama razvoj poslovnog modela kroz rad sa mentorima i priprema za prezentaciju pred Komisijom (Demo Day I),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duzetnici i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duzetnice koje je izabrala Komisija potpisuju ugovor o validaciji poslovnog modela, mentorskom i konsultantskom podrškom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duzetnicima i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duzetnicama omogućiti da finaliziraju biznis model za investiranje i prezentaciju pred investicionom Komisijom (Demo Day II), sa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duzetnicima i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duzetnicama koji dobiju investiciju potpisati ugovor o zajedničkom osnivanju i razvoju društvenog biznisa i obezbjeđivanje pristupa investitorima i kreditorima.</w:t>
      </w:r>
    </w:p>
    <w:p w14:paraId="22841AD3" w14:textId="77777777" w:rsidR="00470131" w:rsidRPr="003823A9" w:rsidRDefault="00470131" w:rsidP="00DD62A3">
      <w:pPr>
        <w:ind w:firstLine="720"/>
        <w:jc w:val="center"/>
        <w:rPr>
          <w:rFonts w:ascii="Bahnschrift" w:hAnsi="Bahnschrift" w:cs="Arial"/>
          <w:sz w:val="22"/>
          <w:szCs w:val="22"/>
          <w:lang w:val="bs-Latn-BA"/>
        </w:rPr>
      </w:pPr>
    </w:p>
    <w:p w14:paraId="4EBA8982" w14:textId="77777777" w:rsidR="006205D3" w:rsidRPr="003823A9" w:rsidRDefault="00470131" w:rsidP="00DD62A3">
      <w:pPr>
        <w:ind w:firstLine="720"/>
        <w:jc w:val="center"/>
        <w:rPr>
          <w:rFonts w:ascii="Bahnschrift" w:hAnsi="Bahnschrift" w:cs="Arial"/>
          <w:b/>
          <w:sz w:val="22"/>
          <w:szCs w:val="22"/>
          <w:lang w:val="bs-Latn-BA"/>
        </w:rPr>
      </w:pPr>
      <w:r w:rsidRPr="003823A9">
        <w:rPr>
          <w:rFonts w:ascii="Bahnschrift" w:hAnsi="Bahnschrift" w:cs="Arial"/>
          <w:b/>
          <w:sz w:val="22"/>
          <w:szCs w:val="22"/>
          <w:lang w:val="bs-Latn-BA"/>
        </w:rPr>
        <w:t xml:space="preserve">Mozaik će investirati godišnje u razvoj 30 društvenih biznisa mladih u BiH. </w:t>
      </w:r>
    </w:p>
    <w:p w14:paraId="4105C720" w14:textId="2AFD33D7" w:rsidR="00470131" w:rsidRPr="003823A9" w:rsidRDefault="00470131" w:rsidP="00DD62A3">
      <w:pPr>
        <w:ind w:firstLine="720"/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3823A9">
        <w:rPr>
          <w:rFonts w:ascii="Bahnschrift" w:hAnsi="Bahnschrift" w:cs="Arial"/>
          <w:sz w:val="22"/>
          <w:szCs w:val="22"/>
          <w:lang w:val="bs-Latn-BA"/>
        </w:rPr>
        <w:t>Za 1 društveni biznis finansijska investicija može da iznosi do 40.000 KM, mentorska investicija do 20.000 KM i opciono kreditna investicija do 20.000 KM.</w:t>
      </w:r>
    </w:p>
    <w:p w14:paraId="15B4F27D" w14:textId="77C975DB" w:rsidR="00470131" w:rsidRPr="003823A9" w:rsidRDefault="00470131" w:rsidP="00DD62A3">
      <w:pPr>
        <w:jc w:val="center"/>
        <w:rPr>
          <w:rFonts w:ascii="Bahnschrift" w:hAnsi="Bahnschrift" w:cs="Arial"/>
          <w:sz w:val="22"/>
          <w:szCs w:val="22"/>
          <w:lang w:val="bs-Latn-BA"/>
        </w:rPr>
      </w:pPr>
    </w:p>
    <w:p w14:paraId="59C77369" w14:textId="6F40B5DA" w:rsidR="00470131" w:rsidRPr="003823A9" w:rsidRDefault="00ED5934" w:rsidP="00DD62A3">
      <w:pPr>
        <w:ind w:firstLine="720"/>
        <w:jc w:val="center"/>
        <w:rPr>
          <w:rFonts w:ascii="Bahnschrift" w:hAnsi="Bahnschrift" w:cs="Arial"/>
          <w:sz w:val="22"/>
          <w:szCs w:val="22"/>
          <w:lang w:val="bs-Latn-BA"/>
        </w:rPr>
      </w:pPr>
      <w:r w:rsidRPr="003823A9">
        <w:rPr>
          <w:rFonts w:ascii="Bahnschrift" w:hAnsi="Bahnschrift" w:cs="Arial"/>
          <w:sz w:val="22"/>
          <w:szCs w:val="22"/>
          <w:lang w:val="bs-Latn-BA"/>
        </w:rPr>
        <w:t>Op</w:t>
      </w:r>
      <w:r w:rsidR="00F7255D">
        <w:rPr>
          <w:rFonts w:ascii="Bahnschrift" w:hAnsi="Bahnschrift" w:cs="Arial"/>
          <w:sz w:val="22"/>
          <w:szCs w:val="22"/>
          <w:lang w:val="bs-Latn-BA"/>
        </w:rPr>
        <w:t xml:space="preserve">ćina </w:t>
      </w:r>
      <w:r w:rsidR="00F0311F">
        <w:rPr>
          <w:rFonts w:ascii="Bahnschrift" w:hAnsi="Bahnschrift" w:cs="Arial"/>
          <w:sz w:val="22"/>
          <w:szCs w:val="22"/>
          <w:lang w:val="bs-Latn-BA"/>
        </w:rPr>
        <w:t>Zavidovići</w:t>
      </w:r>
      <w:r w:rsidR="008B7253" w:rsidRPr="003823A9">
        <w:rPr>
          <w:rFonts w:ascii="Bahnschrift" w:hAnsi="Bahnschrift" w:cs="Arial"/>
          <w:sz w:val="22"/>
          <w:szCs w:val="22"/>
          <w:lang w:val="bs-Latn-BA"/>
        </w:rPr>
        <w:t xml:space="preserve"> </w:t>
      </w:r>
      <w:r w:rsidR="00470131" w:rsidRPr="003823A9">
        <w:rPr>
          <w:rFonts w:ascii="Bahnschrift" w:hAnsi="Bahnschrift" w:cs="Arial"/>
          <w:sz w:val="22"/>
          <w:szCs w:val="22"/>
          <w:lang w:val="bs-Latn-BA"/>
        </w:rPr>
        <w:t>će omogućiti podršku u stvaranju podsticajnog okruženja za razvoj društvenog p</w:t>
      </w:r>
      <w:r w:rsidR="00F7255D">
        <w:rPr>
          <w:rFonts w:ascii="Bahnschrift" w:hAnsi="Bahnschrift" w:cs="Arial"/>
          <w:sz w:val="22"/>
          <w:szCs w:val="22"/>
          <w:lang w:val="bs-Latn-BA"/>
        </w:rPr>
        <w:t>o</w:t>
      </w:r>
      <w:r w:rsidR="00470131" w:rsidRPr="003823A9">
        <w:rPr>
          <w:rFonts w:ascii="Bahnschrift" w:hAnsi="Bahnschrift" w:cs="Arial"/>
          <w:sz w:val="22"/>
          <w:szCs w:val="22"/>
          <w:lang w:val="bs-Latn-BA"/>
        </w:rPr>
        <w:t xml:space="preserve">duzetništva za mlade uključujući i društvene biznise koji su osnovani na teritoriji </w:t>
      </w:r>
      <w:r w:rsidR="00B6358D" w:rsidRPr="003823A9">
        <w:rPr>
          <w:rFonts w:ascii="Bahnschrift" w:hAnsi="Bahnschrift" w:cs="Arial"/>
          <w:sz w:val="22"/>
          <w:szCs w:val="22"/>
          <w:lang w:val="bs-Latn-BA"/>
        </w:rPr>
        <w:t>o</w:t>
      </w:r>
      <w:r w:rsidRPr="003823A9">
        <w:rPr>
          <w:rFonts w:ascii="Bahnschrift" w:hAnsi="Bahnschrift" w:cs="Arial"/>
          <w:sz w:val="22"/>
          <w:szCs w:val="22"/>
          <w:lang w:val="bs-Latn-BA"/>
        </w:rPr>
        <w:t>p</w:t>
      </w:r>
      <w:r w:rsidR="00F7255D">
        <w:rPr>
          <w:rFonts w:ascii="Bahnschrift" w:hAnsi="Bahnschrift" w:cs="Arial"/>
          <w:sz w:val="22"/>
          <w:szCs w:val="22"/>
          <w:lang w:val="bs-Latn-BA"/>
        </w:rPr>
        <w:t xml:space="preserve">ćine </w:t>
      </w:r>
      <w:r w:rsidR="00F0311F">
        <w:rPr>
          <w:rFonts w:ascii="Bahnschrift" w:hAnsi="Bahnschrift" w:cs="Arial"/>
          <w:sz w:val="22"/>
          <w:szCs w:val="22"/>
          <w:lang w:val="bs-Latn-BA"/>
        </w:rPr>
        <w:t>Zavidovići</w:t>
      </w:r>
      <w:bookmarkStart w:id="2" w:name="_GoBack"/>
      <w:bookmarkEnd w:id="2"/>
      <w:r w:rsidR="00470131" w:rsidRPr="003823A9">
        <w:rPr>
          <w:rFonts w:ascii="Bahnschrift" w:hAnsi="Bahnschrift" w:cs="Arial"/>
          <w:sz w:val="22"/>
          <w:szCs w:val="22"/>
          <w:lang w:val="bs-Latn-BA"/>
        </w:rPr>
        <w:t>.</w:t>
      </w:r>
    </w:p>
    <w:p w14:paraId="53A3605B" w14:textId="3A617B63" w:rsidR="00470131" w:rsidRPr="00F32A39" w:rsidRDefault="00470131" w:rsidP="00DD62A3">
      <w:pPr>
        <w:spacing w:line="276" w:lineRule="auto"/>
        <w:ind w:right="-30"/>
        <w:jc w:val="center"/>
        <w:rPr>
          <w:rFonts w:ascii="Calibri" w:hAnsi="Calibri" w:cs="Calibri"/>
          <w:bCs/>
          <w:iCs/>
          <w:lang w:val="sr-Latn-CS"/>
        </w:rPr>
      </w:pPr>
    </w:p>
    <w:p w14:paraId="3DB45B66" w14:textId="4D6C2AAF" w:rsidR="005E208D" w:rsidRDefault="005E208D" w:rsidP="00DD62A3">
      <w:pPr>
        <w:spacing w:line="276" w:lineRule="auto"/>
        <w:ind w:left="1908" w:right="-30"/>
        <w:jc w:val="center"/>
        <w:rPr>
          <w:rFonts w:ascii="Calibri" w:hAnsi="Calibri" w:cs="Calibri"/>
          <w:bCs/>
          <w:iCs/>
          <w:sz w:val="28"/>
          <w:lang w:val="sr-Latn-CS"/>
        </w:rPr>
      </w:pPr>
    </w:p>
    <w:p w14:paraId="74CB6E8C" w14:textId="160BADB9" w:rsidR="005E208D" w:rsidRDefault="005E208D" w:rsidP="00DD62A3">
      <w:pPr>
        <w:jc w:val="center"/>
        <w:rPr>
          <w:rFonts w:ascii="Calibri" w:hAnsi="Calibri"/>
          <w:lang w:val="sr-Latn-CS"/>
        </w:rPr>
      </w:pPr>
    </w:p>
    <w:p w14:paraId="44276105" w14:textId="35C1C81F" w:rsidR="00C81C48" w:rsidRDefault="00C81C48" w:rsidP="00DD62A3">
      <w:pPr>
        <w:jc w:val="center"/>
        <w:rPr>
          <w:rFonts w:ascii="Calibri" w:hAnsi="Calibri"/>
          <w:lang w:val="sr-Latn-CS"/>
        </w:rPr>
      </w:pPr>
    </w:p>
    <w:p w14:paraId="662715CA" w14:textId="047BDFFF" w:rsidR="00C81C48" w:rsidRDefault="00C81C48" w:rsidP="00DD62A3">
      <w:pPr>
        <w:jc w:val="center"/>
        <w:rPr>
          <w:rFonts w:ascii="Calibri" w:hAnsi="Calibri"/>
          <w:lang w:val="sr-Latn-CS"/>
        </w:rPr>
      </w:pPr>
    </w:p>
    <w:p w14:paraId="1F4CE58C" w14:textId="640EF044" w:rsidR="00C81C48" w:rsidRDefault="00C81C48" w:rsidP="00DD62A3">
      <w:pPr>
        <w:jc w:val="center"/>
        <w:rPr>
          <w:rFonts w:ascii="Calibri" w:hAnsi="Calibri"/>
          <w:lang w:val="sr-Latn-CS"/>
        </w:rPr>
      </w:pPr>
    </w:p>
    <w:p w14:paraId="2C245AB0" w14:textId="38923AEA" w:rsidR="00C81C48" w:rsidRDefault="00C81C48" w:rsidP="00DD62A3">
      <w:pPr>
        <w:jc w:val="center"/>
        <w:rPr>
          <w:rFonts w:ascii="Calibri" w:hAnsi="Calibri"/>
          <w:lang w:val="sr-Latn-CS"/>
        </w:rPr>
      </w:pPr>
    </w:p>
    <w:p w14:paraId="6E33961A" w14:textId="4B25912D" w:rsidR="00C81C48" w:rsidRDefault="00C81C48" w:rsidP="00DD62A3">
      <w:pPr>
        <w:jc w:val="center"/>
        <w:rPr>
          <w:rFonts w:ascii="Calibri" w:hAnsi="Calibri"/>
          <w:lang w:val="sr-Latn-CS"/>
        </w:rPr>
      </w:pPr>
    </w:p>
    <w:p w14:paraId="77DEF08D" w14:textId="64676FE6" w:rsidR="00C81C48" w:rsidRDefault="00C81C48" w:rsidP="00DD62A3">
      <w:pPr>
        <w:jc w:val="center"/>
        <w:rPr>
          <w:rFonts w:ascii="Calibri" w:hAnsi="Calibri"/>
          <w:lang w:val="sr-Latn-CS"/>
        </w:rPr>
      </w:pPr>
    </w:p>
    <w:p w14:paraId="49311BF9" w14:textId="7C0AF805" w:rsidR="00C81C48" w:rsidRDefault="00C81C48" w:rsidP="00DD62A3">
      <w:pPr>
        <w:jc w:val="center"/>
        <w:rPr>
          <w:rFonts w:ascii="Calibri" w:hAnsi="Calibri"/>
          <w:lang w:val="sr-Latn-CS"/>
        </w:rPr>
      </w:pPr>
    </w:p>
    <w:p w14:paraId="6E4C311B" w14:textId="360A1191" w:rsidR="002F3CEC" w:rsidRDefault="002F3CEC" w:rsidP="006205D3">
      <w:pPr>
        <w:rPr>
          <w:rFonts w:ascii="Calibri" w:hAnsi="Calibri"/>
          <w:lang w:val="sr-Latn-CS"/>
        </w:rPr>
      </w:pPr>
    </w:p>
    <w:p w14:paraId="33AAF6D0" w14:textId="48F73588" w:rsidR="005E208D" w:rsidRPr="00816B32" w:rsidRDefault="004E5BFA" w:rsidP="00816B32">
      <w:pPr>
        <w:jc w:val="center"/>
        <w:rPr>
          <w:rFonts w:ascii="Calibri" w:hAnsi="Calibri"/>
          <w:lang w:val="sr-Latn-C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77A598" wp14:editId="719840F4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8906234" cy="5010150"/>
            <wp:effectExtent l="0" t="0" r="9525" b="0"/>
            <wp:wrapSquare wrapText="bothSides"/>
            <wp:docPr id="42" name="Picture 42" descr="https://cdn.nichiate.com/www.lonac.pro/Embedded/View/2018/10/89ee3210-2b2f-46df-93eb-e39ca4935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nichiate.com/www.lonac.pro/Embedded/View/2018/10/89ee3210-2b2f-46df-93eb-e39ca49357c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234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08D" w:rsidRPr="00816B32" w:rsidSect="004E5BFA">
      <w:pgSz w:w="16838" w:h="11906" w:orient="landscape"/>
      <w:pgMar w:top="1440" w:right="1138" w:bottom="2347" w:left="1138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E715" w14:textId="77777777" w:rsidR="00BB5067" w:rsidRDefault="00BB5067" w:rsidP="005E208D">
      <w:r>
        <w:separator/>
      </w:r>
    </w:p>
  </w:endnote>
  <w:endnote w:type="continuationSeparator" w:id="0">
    <w:p w14:paraId="7BDF7523" w14:textId="77777777" w:rsidR="00BB5067" w:rsidRDefault="00BB5067" w:rsidP="005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545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B0D8" w14:textId="77777777" w:rsidR="00AE24FE" w:rsidRDefault="00AE2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014C1" w14:textId="77777777" w:rsidR="00AE24FE" w:rsidRDefault="00AE2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13B4" w14:textId="77777777" w:rsidR="00BB5067" w:rsidRDefault="00BB5067" w:rsidP="005E208D">
      <w:r>
        <w:separator/>
      </w:r>
    </w:p>
  </w:footnote>
  <w:footnote w:type="continuationSeparator" w:id="0">
    <w:p w14:paraId="1447C4F0" w14:textId="77777777" w:rsidR="00BB5067" w:rsidRDefault="00BB5067" w:rsidP="005E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00A" w14:textId="0B40879D" w:rsidR="00AE24FE" w:rsidRPr="00673468" w:rsidRDefault="00223ABE" w:rsidP="00540E28">
    <w:pPr>
      <w:tabs>
        <w:tab w:val="left" w:pos="1200"/>
        <w:tab w:val="center" w:pos="4071"/>
        <w:tab w:val="right" w:pos="8142"/>
      </w:tabs>
      <w:rPr>
        <w:rFonts w:ascii="Arial" w:hAnsi="Arial" w:cs="Arial"/>
        <w:sz w:val="18"/>
        <w:szCs w:val="18"/>
        <w:lang w:val="sr-Latn-CS"/>
      </w:rPr>
    </w:pPr>
    <w:bookmarkStart w:id="0" w:name="_Hlk22196275"/>
    <w:r>
      <w:rPr>
        <w:noProof/>
      </w:rPr>
      <w:drawing>
        <wp:anchor distT="0" distB="0" distL="114300" distR="114300" simplePos="0" relativeHeight="251752448" behindDoc="0" locked="0" layoutInCell="1" allowOverlap="1" wp14:anchorId="773961D2" wp14:editId="249799D2">
          <wp:simplePos x="0" y="0"/>
          <wp:positionH relativeFrom="column">
            <wp:posOffset>7875270</wp:posOffset>
          </wp:positionH>
          <wp:positionV relativeFrom="paragraph">
            <wp:posOffset>-41910</wp:posOffset>
          </wp:positionV>
          <wp:extent cx="469900" cy="569595"/>
          <wp:effectExtent l="0" t="0" r="6350" b="1905"/>
          <wp:wrapSquare wrapText="bothSides"/>
          <wp:docPr id="3172" name="Picture 4">
            <a:extLst xmlns:a="http://schemas.openxmlformats.org/drawingml/2006/main">
              <a:ext uri="{FF2B5EF4-FFF2-40B4-BE49-F238E27FC236}">
                <a16:creationId xmlns:a16="http://schemas.microsoft.com/office/drawing/2014/main" id="{31B0020A-AC17-417E-AFBF-6261F115A3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2" name="Picture 4">
                    <a:extLst>
                      <a:ext uri="{FF2B5EF4-FFF2-40B4-BE49-F238E27FC236}">
                        <a16:creationId xmlns:a16="http://schemas.microsoft.com/office/drawing/2014/main" id="{31B0020A-AC17-417E-AFBF-6261F115A33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4FE" w:rsidRPr="005E208D">
      <w:rPr>
        <w:noProof/>
      </w:rPr>
      <w:drawing>
        <wp:anchor distT="0" distB="0" distL="114300" distR="114300" simplePos="0" relativeHeight="251746304" behindDoc="0" locked="0" layoutInCell="1" allowOverlap="1" wp14:anchorId="0A8D879F" wp14:editId="7BBDA68D">
          <wp:simplePos x="0" y="0"/>
          <wp:positionH relativeFrom="column">
            <wp:posOffset>4716780</wp:posOffset>
          </wp:positionH>
          <wp:positionV relativeFrom="paragraph">
            <wp:posOffset>-50165</wp:posOffset>
          </wp:positionV>
          <wp:extent cx="1809750" cy="575945"/>
          <wp:effectExtent l="0" t="0" r="0" b="0"/>
          <wp:wrapSquare wrapText="bothSides"/>
          <wp:docPr id="30" name="Picture 30" descr="D:\MOZAIK\A_OB PROGRAM 2019\Logotipi Mozaik Opština i OB\Logo Omladinska B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ZAIK\A_OB PROGRAM 2019\Logotipi Mozaik Opština i OB\Logo Omladinska Ban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4FE">
      <w:rPr>
        <w:noProof/>
      </w:rPr>
      <w:drawing>
        <wp:anchor distT="0" distB="0" distL="114300" distR="114300" simplePos="0" relativeHeight="251751424" behindDoc="1" locked="0" layoutInCell="1" allowOverlap="1" wp14:anchorId="6DA606DD" wp14:editId="7CE54A58">
          <wp:simplePos x="0" y="0"/>
          <wp:positionH relativeFrom="column">
            <wp:posOffset>2298700</wp:posOffset>
          </wp:positionH>
          <wp:positionV relativeFrom="paragraph">
            <wp:posOffset>20320</wp:posOffset>
          </wp:positionV>
          <wp:extent cx="1991162" cy="4476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162" cy="44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4FE">
      <w:rPr>
        <w:noProof/>
      </w:rPr>
      <w:drawing>
        <wp:anchor distT="0" distB="0" distL="114300" distR="114300" simplePos="0" relativeHeight="251749376" behindDoc="1" locked="0" layoutInCell="1" allowOverlap="1" wp14:anchorId="54DB76C9" wp14:editId="3F5A0763">
          <wp:simplePos x="0" y="0"/>
          <wp:positionH relativeFrom="column">
            <wp:posOffset>473710</wp:posOffset>
          </wp:positionH>
          <wp:positionV relativeFrom="paragraph">
            <wp:posOffset>8255</wp:posOffset>
          </wp:positionV>
          <wp:extent cx="1567180" cy="476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4FE">
      <w:rPr>
        <w:rFonts w:ascii="Arial" w:hAnsi="Arial" w:cs="Arial"/>
        <w:sz w:val="18"/>
        <w:szCs w:val="18"/>
        <w:lang w:val="sr-Latn-CS"/>
      </w:rPr>
      <w:tab/>
    </w:r>
    <w:r w:rsidR="00AE24FE">
      <w:rPr>
        <w:rFonts w:ascii="Arial" w:hAnsi="Arial" w:cs="Arial"/>
        <w:sz w:val="18"/>
        <w:szCs w:val="18"/>
        <w:lang w:val="sr-Latn-CS"/>
      </w:rPr>
      <w:tab/>
    </w:r>
    <w:r w:rsidR="00AE24FE">
      <w:rPr>
        <w:rFonts w:ascii="Arial" w:hAnsi="Arial" w:cs="Arial"/>
        <w:sz w:val="18"/>
        <w:szCs w:val="18"/>
        <w:lang w:val="sr-Latn-CS"/>
      </w:rPr>
      <w:tab/>
      <w:t xml:space="preserve">     </w:t>
    </w:r>
  </w:p>
  <w:bookmarkEnd w:id="0"/>
  <w:p w14:paraId="01A4C676" w14:textId="608FE491" w:rsidR="00AE24FE" w:rsidRPr="00741338" w:rsidRDefault="00AE24FE" w:rsidP="00741338">
    <w:pPr>
      <w:jc w:val="center"/>
      <w:rPr>
        <w:rFonts w:ascii="Bahnschrift" w:hAnsi="Bahnschrift" w:cs="Arial"/>
        <w:sz w:val="18"/>
        <w:szCs w:val="18"/>
        <w:lang w:val="sr-Latn-CS"/>
      </w:rPr>
    </w:pPr>
    <w:r>
      <w:rPr>
        <w:rFonts w:ascii="Bahnschrift" w:hAnsi="Bahnschrift" w:cs="Arial"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bookmarkStart w:id="1" w:name="_Hlk22196432"/>
    <w:r w:rsidRPr="00741338">
      <w:rPr>
        <w:rFonts w:ascii="Bahnschrift" w:hAnsi="Bahnschrift" w:cs="Arial"/>
        <w:sz w:val="18"/>
        <w:szCs w:val="18"/>
        <w:lang w:val="sr-Latn-CS"/>
      </w:rPr>
      <w:t>Op</w:t>
    </w:r>
    <w:r>
      <w:rPr>
        <w:rFonts w:ascii="Bahnschrift" w:hAnsi="Bahnschrift" w:cs="Arial"/>
        <w:sz w:val="18"/>
        <w:szCs w:val="18"/>
        <w:lang w:val="sr-Latn-CS"/>
      </w:rPr>
      <w:t>ć</w:t>
    </w:r>
    <w:r w:rsidRPr="00741338">
      <w:rPr>
        <w:rFonts w:ascii="Bahnschrift" w:hAnsi="Bahnschrift" w:cs="Arial"/>
        <w:sz w:val="18"/>
        <w:szCs w:val="18"/>
        <w:lang w:val="sr-Latn-CS"/>
      </w:rPr>
      <w:t>ina</w:t>
    </w:r>
  </w:p>
  <w:p w14:paraId="295E3F09" w14:textId="3C1D1F62" w:rsidR="00AE24FE" w:rsidRPr="00741338" w:rsidRDefault="00AE24FE" w:rsidP="003F0199">
    <w:pPr>
      <w:tabs>
        <w:tab w:val="center" w:pos="3721"/>
        <w:tab w:val="right" w:pos="7442"/>
      </w:tabs>
      <w:jc w:val="center"/>
      <w:rPr>
        <w:rFonts w:ascii="Bahnschrift" w:hAnsi="Bahnschrift" w:cs="Arial"/>
        <w:sz w:val="18"/>
        <w:szCs w:val="18"/>
        <w:lang w:val="sr-Latn-CS"/>
      </w:rPr>
    </w:pPr>
    <w:r>
      <w:rPr>
        <w:rFonts w:ascii="Bahnschrift" w:hAnsi="Bahnschrift" w:cs="Arial"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="00223ABE">
      <w:rPr>
        <w:rFonts w:ascii="Bahnschrift" w:hAnsi="Bahnschrift" w:cs="Arial"/>
        <w:sz w:val="18"/>
        <w:szCs w:val="18"/>
        <w:lang w:val="sr-Latn-CS"/>
      </w:rPr>
      <w:t>Zavidovići</w:t>
    </w:r>
    <w:r w:rsidRPr="00741338">
      <w:rPr>
        <w:rFonts w:ascii="Bahnschrift" w:hAnsi="Bahnschrift" w:cs="Arial"/>
        <w:sz w:val="18"/>
        <w:szCs w:val="18"/>
        <w:lang w:val="sr-Latn-CS"/>
      </w:rPr>
      <w:t xml:space="preserve">                   </w:t>
    </w:r>
    <w:r>
      <w:rPr>
        <w:rFonts w:ascii="Bahnschrift" w:hAnsi="Bahnschrift" w:cs="Arial"/>
        <w:sz w:val="18"/>
        <w:szCs w:val="18"/>
        <w:lang w:val="sr-Latn-CS"/>
      </w:rPr>
      <w:t xml:space="preserve">       </w:t>
    </w:r>
  </w:p>
  <w:bookmarkEnd w:id="1"/>
  <w:p w14:paraId="4DBA63A4" w14:textId="3D08B6C7" w:rsidR="00AE24FE" w:rsidRPr="00673468" w:rsidRDefault="00AE24FE" w:rsidP="000823B3">
    <w:pPr>
      <w:jc w:val="right"/>
      <w:rPr>
        <w:rFonts w:ascii="Arial" w:hAnsi="Arial" w:cs="Arial"/>
        <w:sz w:val="18"/>
        <w:szCs w:val="18"/>
        <w:lang w:val="sr-Latn-CS"/>
      </w:rPr>
    </w:pPr>
  </w:p>
  <w:p w14:paraId="3AB40D43" w14:textId="280B51B0" w:rsidR="00AE24FE" w:rsidRDefault="00AE2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003"/>
    <w:multiLevelType w:val="hybridMultilevel"/>
    <w:tmpl w:val="BF48C2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3BD"/>
    <w:multiLevelType w:val="hybridMultilevel"/>
    <w:tmpl w:val="CAB4E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63D8"/>
    <w:multiLevelType w:val="hybridMultilevel"/>
    <w:tmpl w:val="DB5C0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C87A7B08">
      <w:start w:val="1"/>
      <w:numFmt w:val="decimal"/>
      <w:lvlText w:val="%7."/>
      <w:lvlJc w:val="left"/>
      <w:pPr>
        <w:ind w:left="5040" w:hanging="360"/>
      </w:pPr>
      <w:rPr>
        <w:rFonts w:ascii="Bahnschrift" w:hAnsi="Bahnschrift" w:hint="default"/>
        <w:color w:val="auto"/>
        <w:sz w:val="22"/>
        <w:szCs w:val="22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F51"/>
    <w:multiLevelType w:val="hybridMultilevel"/>
    <w:tmpl w:val="E332A5B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4C2"/>
    <w:multiLevelType w:val="hybridMultilevel"/>
    <w:tmpl w:val="2F9E04D8"/>
    <w:lvl w:ilvl="0" w:tplc="BADC394A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988" w:hanging="360"/>
      </w:pPr>
    </w:lvl>
    <w:lvl w:ilvl="2" w:tplc="101A001B" w:tentative="1">
      <w:start w:val="1"/>
      <w:numFmt w:val="lowerRoman"/>
      <w:lvlText w:val="%3."/>
      <w:lvlJc w:val="right"/>
      <w:pPr>
        <w:ind w:left="3708" w:hanging="180"/>
      </w:pPr>
    </w:lvl>
    <w:lvl w:ilvl="3" w:tplc="101A000F" w:tentative="1">
      <w:start w:val="1"/>
      <w:numFmt w:val="decimal"/>
      <w:lvlText w:val="%4."/>
      <w:lvlJc w:val="left"/>
      <w:pPr>
        <w:ind w:left="4428" w:hanging="360"/>
      </w:pPr>
    </w:lvl>
    <w:lvl w:ilvl="4" w:tplc="101A0019" w:tentative="1">
      <w:start w:val="1"/>
      <w:numFmt w:val="lowerLetter"/>
      <w:lvlText w:val="%5."/>
      <w:lvlJc w:val="left"/>
      <w:pPr>
        <w:ind w:left="5148" w:hanging="360"/>
      </w:pPr>
    </w:lvl>
    <w:lvl w:ilvl="5" w:tplc="101A001B" w:tentative="1">
      <w:start w:val="1"/>
      <w:numFmt w:val="lowerRoman"/>
      <w:lvlText w:val="%6."/>
      <w:lvlJc w:val="right"/>
      <w:pPr>
        <w:ind w:left="5868" w:hanging="180"/>
      </w:pPr>
    </w:lvl>
    <w:lvl w:ilvl="6" w:tplc="101A000F" w:tentative="1">
      <w:start w:val="1"/>
      <w:numFmt w:val="decimal"/>
      <w:lvlText w:val="%7."/>
      <w:lvlJc w:val="left"/>
      <w:pPr>
        <w:ind w:left="6588" w:hanging="360"/>
      </w:pPr>
    </w:lvl>
    <w:lvl w:ilvl="7" w:tplc="101A0019" w:tentative="1">
      <w:start w:val="1"/>
      <w:numFmt w:val="lowerLetter"/>
      <w:lvlText w:val="%8."/>
      <w:lvlJc w:val="left"/>
      <w:pPr>
        <w:ind w:left="7308" w:hanging="360"/>
      </w:pPr>
    </w:lvl>
    <w:lvl w:ilvl="8" w:tplc="101A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5" w15:restartNumberingAfterBreak="0">
    <w:nsid w:val="1CDC5E79"/>
    <w:multiLevelType w:val="hybridMultilevel"/>
    <w:tmpl w:val="1EA89170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454DB"/>
    <w:multiLevelType w:val="hybridMultilevel"/>
    <w:tmpl w:val="3086CA5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E72F9"/>
    <w:multiLevelType w:val="hybridMultilevel"/>
    <w:tmpl w:val="D682BF04"/>
    <w:lvl w:ilvl="0" w:tplc="61F6851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8D"/>
    <w:rsid w:val="00030BC0"/>
    <w:rsid w:val="00033BDE"/>
    <w:rsid w:val="00050AE6"/>
    <w:rsid w:val="00051783"/>
    <w:rsid w:val="00057DDD"/>
    <w:rsid w:val="000823B3"/>
    <w:rsid w:val="00092B9B"/>
    <w:rsid w:val="000A3F64"/>
    <w:rsid w:val="000B0155"/>
    <w:rsid w:val="000C7F33"/>
    <w:rsid w:val="000E1D5A"/>
    <w:rsid w:val="00111C92"/>
    <w:rsid w:val="00111D42"/>
    <w:rsid w:val="0011445D"/>
    <w:rsid w:val="00163B35"/>
    <w:rsid w:val="00166419"/>
    <w:rsid w:val="00182589"/>
    <w:rsid w:val="00192F7A"/>
    <w:rsid w:val="0019506E"/>
    <w:rsid w:val="00197B40"/>
    <w:rsid w:val="001D55B5"/>
    <w:rsid w:val="001E0A0C"/>
    <w:rsid w:val="001E1593"/>
    <w:rsid w:val="002022F6"/>
    <w:rsid w:val="00223ABE"/>
    <w:rsid w:val="0022622F"/>
    <w:rsid w:val="00235A58"/>
    <w:rsid w:val="00250CFD"/>
    <w:rsid w:val="00257FF1"/>
    <w:rsid w:val="00266B5C"/>
    <w:rsid w:val="00291892"/>
    <w:rsid w:val="002A3392"/>
    <w:rsid w:val="002A42F3"/>
    <w:rsid w:val="002C6CF7"/>
    <w:rsid w:val="002D1E01"/>
    <w:rsid w:val="002E1317"/>
    <w:rsid w:val="002E2EF4"/>
    <w:rsid w:val="002E445B"/>
    <w:rsid w:val="002E72F4"/>
    <w:rsid w:val="002F326A"/>
    <w:rsid w:val="002F39B9"/>
    <w:rsid w:val="002F3CEC"/>
    <w:rsid w:val="00300C0C"/>
    <w:rsid w:val="00347379"/>
    <w:rsid w:val="00353FC5"/>
    <w:rsid w:val="003620D5"/>
    <w:rsid w:val="00371D75"/>
    <w:rsid w:val="003823A9"/>
    <w:rsid w:val="003A1FA3"/>
    <w:rsid w:val="003C6960"/>
    <w:rsid w:val="003D3F8A"/>
    <w:rsid w:val="003D5DBE"/>
    <w:rsid w:val="003F0199"/>
    <w:rsid w:val="003F0F5B"/>
    <w:rsid w:val="003F170E"/>
    <w:rsid w:val="00447F30"/>
    <w:rsid w:val="00454EA8"/>
    <w:rsid w:val="0045599F"/>
    <w:rsid w:val="0046244D"/>
    <w:rsid w:val="00470131"/>
    <w:rsid w:val="004A08AC"/>
    <w:rsid w:val="004A7E7E"/>
    <w:rsid w:val="004B7668"/>
    <w:rsid w:val="004C2403"/>
    <w:rsid w:val="004C38BC"/>
    <w:rsid w:val="004E5BFA"/>
    <w:rsid w:val="004E7056"/>
    <w:rsid w:val="004E7D81"/>
    <w:rsid w:val="004F0E1B"/>
    <w:rsid w:val="00507369"/>
    <w:rsid w:val="00507925"/>
    <w:rsid w:val="00513462"/>
    <w:rsid w:val="00515A7E"/>
    <w:rsid w:val="00540E28"/>
    <w:rsid w:val="00544277"/>
    <w:rsid w:val="0056421B"/>
    <w:rsid w:val="0057389E"/>
    <w:rsid w:val="00580E61"/>
    <w:rsid w:val="00594092"/>
    <w:rsid w:val="005A4192"/>
    <w:rsid w:val="005C55BB"/>
    <w:rsid w:val="005D7BEB"/>
    <w:rsid w:val="005E208D"/>
    <w:rsid w:val="005F58B8"/>
    <w:rsid w:val="00600B77"/>
    <w:rsid w:val="006205D3"/>
    <w:rsid w:val="00623692"/>
    <w:rsid w:val="00627A39"/>
    <w:rsid w:val="0064392E"/>
    <w:rsid w:val="0065112F"/>
    <w:rsid w:val="00657ECC"/>
    <w:rsid w:val="00663CD1"/>
    <w:rsid w:val="00671106"/>
    <w:rsid w:val="006761DF"/>
    <w:rsid w:val="006826F7"/>
    <w:rsid w:val="006A482C"/>
    <w:rsid w:val="006A4A49"/>
    <w:rsid w:val="006A4B38"/>
    <w:rsid w:val="006B61B2"/>
    <w:rsid w:val="006D4C62"/>
    <w:rsid w:val="006F169B"/>
    <w:rsid w:val="006F1922"/>
    <w:rsid w:val="00703A03"/>
    <w:rsid w:val="0071658B"/>
    <w:rsid w:val="00741338"/>
    <w:rsid w:val="007563AC"/>
    <w:rsid w:val="0075739B"/>
    <w:rsid w:val="0076680E"/>
    <w:rsid w:val="007746CA"/>
    <w:rsid w:val="00790CD3"/>
    <w:rsid w:val="00792EC9"/>
    <w:rsid w:val="007A06DC"/>
    <w:rsid w:val="007A7292"/>
    <w:rsid w:val="007C068D"/>
    <w:rsid w:val="007E76BC"/>
    <w:rsid w:val="008123A9"/>
    <w:rsid w:val="008168BA"/>
    <w:rsid w:val="00816B32"/>
    <w:rsid w:val="00825364"/>
    <w:rsid w:val="00837767"/>
    <w:rsid w:val="008859D5"/>
    <w:rsid w:val="008A3DD7"/>
    <w:rsid w:val="008B4F36"/>
    <w:rsid w:val="008B7253"/>
    <w:rsid w:val="008E6DE6"/>
    <w:rsid w:val="008E75C4"/>
    <w:rsid w:val="009046B0"/>
    <w:rsid w:val="00925BDA"/>
    <w:rsid w:val="00926C6C"/>
    <w:rsid w:val="00945A50"/>
    <w:rsid w:val="009963CD"/>
    <w:rsid w:val="009A30D6"/>
    <w:rsid w:val="009B0683"/>
    <w:rsid w:val="009D459B"/>
    <w:rsid w:val="009D4F71"/>
    <w:rsid w:val="009D6928"/>
    <w:rsid w:val="009E2692"/>
    <w:rsid w:val="00A0007A"/>
    <w:rsid w:val="00A0098C"/>
    <w:rsid w:val="00A016D9"/>
    <w:rsid w:val="00A50EE2"/>
    <w:rsid w:val="00A55E2C"/>
    <w:rsid w:val="00A5647E"/>
    <w:rsid w:val="00A57CB1"/>
    <w:rsid w:val="00A600F3"/>
    <w:rsid w:val="00A834A7"/>
    <w:rsid w:val="00A94124"/>
    <w:rsid w:val="00AC7AB3"/>
    <w:rsid w:val="00AE03E2"/>
    <w:rsid w:val="00AE23C6"/>
    <w:rsid w:val="00AE24FE"/>
    <w:rsid w:val="00B0249A"/>
    <w:rsid w:val="00B6358D"/>
    <w:rsid w:val="00B6482D"/>
    <w:rsid w:val="00B8291A"/>
    <w:rsid w:val="00B953E8"/>
    <w:rsid w:val="00BB17D6"/>
    <w:rsid w:val="00BB5067"/>
    <w:rsid w:val="00BB735B"/>
    <w:rsid w:val="00BD6F27"/>
    <w:rsid w:val="00BE6F50"/>
    <w:rsid w:val="00BE738D"/>
    <w:rsid w:val="00C0031F"/>
    <w:rsid w:val="00C00828"/>
    <w:rsid w:val="00C0162E"/>
    <w:rsid w:val="00C31B74"/>
    <w:rsid w:val="00C52774"/>
    <w:rsid w:val="00C60406"/>
    <w:rsid w:val="00C66383"/>
    <w:rsid w:val="00C75DA1"/>
    <w:rsid w:val="00C8017E"/>
    <w:rsid w:val="00C81C48"/>
    <w:rsid w:val="00C863D8"/>
    <w:rsid w:val="00C91E2D"/>
    <w:rsid w:val="00CB3ADC"/>
    <w:rsid w:val="00CC4449"/>
    <w:rsid w:val="00CE281B"/>
    <w:rsid w:val="00D2010E"/>
    <w:rsid w:val="00D23196"/>
    <w:rsid w:val="00D50BA2"/>
    <w:rsid w:val="00D60E3B"/>
    <w:rsid w:val="00D63805"/>
    <w:rsid w:val="00D66436"/>
    <w:rsid w:val="00D76306"/>
    <w:rsid w:val="00D9066D"/>
    <w:rsid w:val="00D922DF"/>
    <w:rsid w:val="00D923D4"/>
    <w:rsid w:val="00D95C70"/>
    <w:rsid w:val="00DD62A3"/>
    <w:rsid w:val="00DE7BD3"/>
    <w:rsid w:val="00DF1215"/>
    <w:rsid w:val="00DF4A84"/>
    <w:rsid w:val="00E02225"/>
    <w:rsid w:val="00E2619D"/>
    <w:rsid w:val="00E32305"/>
    <w:rsid w:val="00E41A2B"/>
    <w:rsid w:val="00E677F8"/>
    <w:rsid w:val="00E72016"/>
    <w:rsid w:val="00E900FE"/>
    <w:rsid w:val="00E93289"/>
    <w:rsid w:val="00E9472C"/>
    <w:rsid w:val="00EA354D"/>
    <w:rsid w:val="00EC7F4D"/>
    <w:rsid w:val="00ED5934"/>
    <w:rsid w:val="00ED6A1D"/>
    <w:rsid w:val="00ED7E98"/>
    <w:rsid w:val="00EE5FB5"/>
    <w:rsid w:val="00F00CFF"/>
    <w:rsid w:val="00F0311F"/>
    <w:rsid w:val="00F039F6"/>
    <w:rsid w:val="00F06067"/>
    <w:rsid w:val="00F11E00"/>
    <w:rsid w:val="00F14F18"/>
    <w:rsid w:val="00F26153"/>
    <w:rsid w:val="00F339D1"/>
    <w:rsid w:val="00F5214B"/>
    <w:rsid w:val="00F54D7F"/>
    <w:rsid w:val="00F66355"/>
    <w:rsid w:val="00F7255D"/>
    <w:rsid w:val="00F974CE"/>
    <w:rsid w:val="00FA233D"/>
    <w:rsid w:val="00FA4ED8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48264"/>
  <w15:chartTrackingRefBased/>
  <w15:docId w15:val="{3EFC2613-44E2-4F7F-B2C3-35F2D04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0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0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9B"/>
    <w:rPr>
      <w:rFonts w:ascii="Segoe UI" w:eastAsia="Times New Roman" w:hAnsi="Segoe UI" w:cs="Segoe UI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266B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6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nac.pro" TargetMode="External"/><Relationship Id="rId18" Type="http://schemas.openxmlformats.org/officeDocument/2006/relationships/hyperlink" Target="http://www.lonac.pro" TargetMode="External"/><Relationship Id="rId26" Type="http://schemas.openxmlformats.org/officeDocument/2006/relationships/hyperlink" Target="http://www.lonac.pr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lonac.pro" TargetMode="External"/><Relationship Id="rId17" Type="http://schemas.openxmlformats.org/officeDocument/2006/relationships/hyperlink" Target="http://www.lonac.pro" TargetMode="External"/><Relationship Id="rId25" Type="http://schemas.openxmlformats.org/officeDocument/2006/relationships/hyperlink" Target="http://www.lonac.pro" TargetMode="External"/><Relationship Id="rId33" Type="http://schemas.openxmlformats.org/officeDocument/2006/relationships/hyperlink" Target="http://www.lonac.p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nac.pro" TargetMode="External"/><Relationship Id="rId20" Type="http://schemas.openxmlformats.org/officeDocument/2006/relationships/hyperlink" Target="http://www.lonac.pro" TargetMode="External"/><Relationship Id="rId29" Type="http://schemas.openxmlformats.org/officeDocument/2006/relationships/hyperlink" Target="http://www.lonac.pr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nac.pro" TargetMode="External"/><Relationship Id="rId24" Type="http://schemas.openxmlformats.org/officeDocument/2006/relationships/hyperlink" Target="http://www.lonac.pro" TargetMode="External"/><Relationship Id="rId32" Type="http://schemas.openxmlformats.org/officeDocument/2006/relationships/hyperlink" Target="http://www.lonac.pr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onac.pro" TargetMode="External"/><Relationship Id="rId23" Type="http://schemas.openxmlformats.org/officeDocument/2006/relationships/hyperlink" Target="http://www.lonac.pro" TargetMode="External"/><Relationship Id="rId28" Type="http://schemas.openxmlformats.org/officeDocument/2006/relationships/hyperlink" Target="http://www.lonac.pro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onac.pro" TargetMode="External"/><Relationship Id="rId31" Type="http://schemas.openxmlformats.org/officeDocument/2006/relationships/hyperlink" Target="http://www.lonac.pr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nac.pro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lonac.pro" TargetMode="External"/><Relationship Id="rId30" Type="http://schemas.openxmlformats.org/officeDocument/2006/relationships/hyperlink" Target="http://www.lonac.pro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1036C3946664598A50770E3ABC236" ma:contentTypeVersion="11" ma:contentTypeDescription="Create a new document." ma:contentTypeScope="" ma:versionID="98d40bc46b5a0bf6e93e3d325e847aa3">
  <xsd:schema xmlns:xsd="http://www.w3.org/2001/XMLSchema" xmlns:xs="http://www.w3.org/2001/XMLSchema" xmlns:p="http://schemas.microsoft.com/office/2006/metadata/properties" xmlns:ns3="cc077024-1405-4e95-b883-8b35ceee15b1" xmlns:ns4="f019c100-f3ed-4007-a842-64005e4f2290" targetNamespace="http://schemas.microsoft.com/office/2006/metadata/properties" ma:root="true" ma:fieldsID="9eadc7be647b40aa745c78d150cff160" ns3:_="" ns4:_="">
    <xsd:import namespace="cc077024-1405-4e95-b883-8b35ceee15b1"/>
    <xsd:import namespace="f019c100-f3ed-4007-a842-64005e4f2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77024-1405-4e95-b883-8b35ceee1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9c100-f3ed-4007-a842-64005e4f2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D675-7DB1-4AA2-9671-BB341F015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2273F-CAB9-4F76-A826-773FF2BA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77024-1405-4e95-b883-8b35ceee15b1"/>
    <ds:schemaRef ds:uri="f019c100-f3ed-4007-a842-64005e4f2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2B8B0-1BB4-4A2D-BB4C-90745EA0F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FA441F-4764-44D3-9464-C827867C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Paukovic</dc:creator>
  <cp:keywords/>
  <dc:description/>
  <cp:lastModifiedBy>Zeljko Paukovic</cp:lastModifiedBy>
  <cp:revision>33</cp:revision>
  <cp:lastPrinted>2019-03-01T16:33:00Z</cp:lastPrinted>
  <dcterms:created xsi:type="dcterms:W3CDTF">2019-10-16T13:14:00Z</dcterms:created>
  <dcterms:modified xsi:type="dcterms:W3CDTF">2019-10-17T22:52:00Z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0x0101001671036C3946664598A50770E3ABC236</vt:lpwstr>
  </property>
</Properties>
</file>