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4D" w:rsidRDefault="0035282D">
      <w:pPr>
        <w:pStyle w:val="BodyText"/>
        <w:spacing w:before="70"/>
        <w:ind w:left="116" w:right="5115"/>
      </w:pPr>
      <w:r>
        <w:rPr>
          <w:noProof/>
          <w:lang w:val="bs-Latn-BA" w:eastAsia="bs-Latn-BA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3772705</wp:posOffset>
            </wp:positionH>
            <wp:positionV relativeFrom="paragraph">
              <wp:posOffset>58909</wp:posOffset>
            </wp:positionV>
            <wp:extent cx="740527" cy="9004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27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BOSNA I HERCEGOVINA FEDERACIJA BOSNE I HERCEGOVINE ZENIČKO-DOBOJSKI KANTON OPĆINA</w:t>
      </w:r>
      <w:r>
        <w:rPr>
          <w:spacing w:val="-5"/>
        </w:rPr>
        <w:t xml:space="preserve"> </w:t>
      </w:r>
      <w:r>
        <w:t>ZAVIDOVIĆI</w:t>
      </w:r>
    </w:p>
    <w:p w:rsidR="004F164D" w:rsidRDefault="0035282D">
      <w:pPr>
        <w:pStyle w:val="BodyText"/>
        <w:ind w:left="116"/>
      </w:pPr>
      <w:r>
        <w:t>OPĆINSKI</w:t>
      </w:r>
      <w:r>
        <w:rPr>
          <w:spacing w:val="-5"/>
        </w:rPr>
        <w:t xml:space="preserve"> </w:t>
      </w:r>
      <w:r>
        <w:t>NAČELNIK</w:t>
      </w:r>
    </w:p>
    <w:p w:rsidR="004F164D" w:rsidRDefault="0035282D">
      <w:pPr>
        <w:pStyle w:val="BodyText"/>
        <w:spacing w:before="3"/>
        <w:ind w:left="116"/>
      </w:pPr>
      <w:proofErr w:type="spellStart"/>
      <w:r>
        <w:t>Kabinet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načelnika</w:t>
      </w:r>
      <w:proofErr w:type="spellEnd"/>
    </w:p>
    <w:p w:rsidR="004F164D" w:rsidRDefault="004F164D">
      <w:pPr>
        <w:pStyle w:val="BodyText"/>
        <w:spacing w:before="2"/>
        <w:rPr>
          <w:sz w:val="16"/>
        </w:rPr>
      </w:pPr>
    </w:p>
    <w:p w:rsidR="004F164D" w:rsidRDefault="0035282D">
      <w:pPr>
        <w:pStyle w:val="BodyText"/>
        <w:spacing w:before="90" w:line="275" w:lineRule="exact"/>
        <w:ind w:left="116"/>
      </w:pPr>
      <w:proofErr w:type="spellStart"/>
      <w:r>
        <w:t>Broj</w:t>
      </w:r>
      <w:proofErr w:type="spellEnd"/>
      <w:r>
        <w:t>: 02-05-2856/18-AP-5</w:t>
      </w:r>
    </w:p>
    <w:p w:rsidR="004F164D" w:rsidRDefault="0035282D">
      <w:pPr>
        <w:pStyle w:val="BodyText"/>
        <w:spacing w:line="275" w:lineRule="exact"/>
        <w:ind w:left="116"/>
      </w:pPr>
      <w:r>
        <w:t xml:space="preserve">Datum: 13.11.2018. </w:t>
      </w:r>
      <w:proofErr w:type="spellStart"/>
      <w:proofErr w:type="gramStart"/>
      <w:r>
        <w:t>godine</w:t>
      </w:r>
      <w:proofErr w:type="spellEnd"/>
      <w:proofErr w:type="gramEnd"/>
    </w:p>
    <w:p w:rsidR="004F164D" w:rsidRDefault="004F164D">
      <w:pPr>
        <w:pStyle w:val="BodyText"/>
        <w:rPr>
          <w:sz w:val="26"/>
        </w:rPr>
      </w:pPr>
    </w:p>
    <w:p w:rsidR="004F164D" w:rsidRDefault="004F164D">
      <w:pPr>
        <w:pStyle w:val="BodyText"/>
        <w:rPr>
          <w:sz w:val="26"/>
        </w:rPr>
      </w:pPr>
    </w:p>
    <w:p w:rsidR="004F164D" w:rsidRDefault="0035282D">
      <w:pPr>
        <w:pStyle w:val="BodyText"/>
        <w:spacing w:before="230" w:line="242" w:lineRule="auto"/>
        <w:ind w:left="1374" w:right="3642" w:hanging="1259"/>
      </w:pPr>
      <w:r>
        <w:t xml:space="preserve">PREDMET: </w:t>
      </w:r>
      <w:proofErr w:type="spellStart"/>
      <w:r>
        <w:t>Poziv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na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3"/>
        </w:rPr>
        <w:t>javnu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t>raspravu</w:t>
      </w:r>
      <w:proofErr w:type="spellEnd"/>
      <w:r>
        <w:t xml:space="preserve">  </w:t>
      </w:r>
      <w:proofErr w:type="spellStart"/>
      <w:r>
        <w:t>po</w:t>
      </w:r>
      <w:proofErr w:type="spellEnd"/>
      <w:r>
        <w:t xml:space="preserve">  </w:t>
      </w:r>
      <w:proofErr w:type="spellStart"/>
      <w:r>
        <w:t>Nacrtu</w:t>
      </w:r>
      <w:proofErr w:type="spellEnd"/>
      <w:r>
        <w:t xml:space="preserve"> 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Zavidovići</w:t>
      </w:r>
      <w:proofErr w:type="spellEnd"/>
      <w:r>
        <w:t xml:space="preserve">, </w:t>
      </w:r>
      <w:proofErr w:type="spellStart"/>
      <w:r>
        <w:t>dostavlja</w:t>
      </w:r>
      <w:proofErr w:type="spellEnd"/>
      <w:r>
        <w:rPr>
          <w:spacing w:val="-19"/>
        </w:rPr>
        <w:t xml:space="preserve"> </w:t>
      </w:r>
      <w:r>
        <w:t>se</w:t>
      </w:r>
    </w:p>
    <w:p w:rsidR="004F164D" w:rsidRDefault="004F164D">
      <w:pPr>
        <w:pStyle w:val="BodyText"/>
        <w:rPr>
          <w:sz w:val="26"/>
        </w:rPr>
      </w:pPr>
    </w:p>
    <w:p w:rsidR="004F164D" w:rsidRDefault="004F164D">
      <w:pPr>
        <w:pStyle w:val="BodyText"/>
        <w:spacing w:before="7"/>
        <w:rPr>
          <w:sz w:val="21"/>
        </w:rPr>
      </w:pPr>
    </w:p>
    <w:p w:rsidR="004F164D" w:rsidRDefault="0035282D">
      <w:pPr>
        <w:pStyle w:val="BodyText"/>
        <w:spacing w:line="242" w:lineRule="auto"/>
        <w:ind w:left="116" w:right="128" w:firstLine="706"/>
        <w:jc w:val="both"/>
      </w:pP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Zavidovići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26. </w:t>
      </w:r>
      <w:proofErr w:type="spellStart"/>
      <w:proofErr w:type="gramStart"/>
      <w:r>
        <w:t>sjednici</w:t>
      </w:r>
      <w:proofErr w:type="spellEnd"/>
      <w:proofErr w:type="gramEnd"/>
      <w:r>
        <w:t xml:space="preserve"> </w:t>
      </w:r>
      <w:proofErr w:type="spellStart"/>
      <w:r>
        <w:t>održanoj</w:t>
      </w:r>
      <w:proofErr w:type="spellEnd"/>
      <w:r>
        <w:t xml:space="preserve"> 30.10.2018.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razmatralo</w:t>
      </w:r>
      <w:proofErr w:type="spellEnd"/>
      <w:r>
        <w:t xml:space="preserve"> je </w:t>
      </w:r>
      <w:proofErr w:type="spellStart"/>
      <w:r>
        <w:t>Nacrtu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Zavidovići</w:t>
      </w:r>
      <w:proofErr w:type="spellEnd"/>
      <w:r>
        <w:t>.</w:t>
      </w:r>
    </w:p>
    <w:p w:rsidR="004F164D" w:rsidRDefault="0035282D">
      <w:pPr>
        <w:pStyle w:val="BodyText"/>
        <w:spacing w:line="242" w:lineRule="auto"/>
        <w:ind w:left="116" w:right="129" w:firstLine="706"/>
        <w:jc w:val="both"/>
      </w:pPr>
      <w:r>
        <w:t xml:space="preserve">Tom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Zavidovići</w:t>
      </w:r>
      <w:proofErr w:type="spellEnd"/>
      <w:r>
        <w:t xml:space="preserve"> </w:t>
      </w:r>
      <w:proofErr w:type="spellStart"/>
      <w:r>
        <w:t>usvojilo</w:t>
      </w:r>
      <w:proofErr w:type="spellEnd"/>
      <w:r>
        <w:t xml:space="preserve"> je </w:t>
      </w:r>
      <w:proofErr w:type="spellStart"/>
      <w:r>
        <w:t>Nacrtu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Zavidovići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donijelo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>.</w:t>
      </w:r>
    </w:p>
    <w:p w:rsidR="004F164D" w:rsidRDefault="0035282D">
      <w:pPr>
        <w:pStyle w:val="BodyText"/>
        <w:ind w:left="116" w:right="124" w:firstLine="706"/>
        <w:jc w:val="both"/>
      </w:pPr>
      <w:proofErr w:type="spellStart"/>
      <w:r>
        <w:t>Svoje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, </w:t>
      </w:r>
      <w:proofErr w:type="spellStart"/>
      <w:r>
        <w:t>mišljenja</w:t>
      </w:r>
      <w:proofErr w:type="spellEnd"/>
      <w:r>
        <w:t xml:space="preserve"> i </w:t>
      </w:r>
      <w:proofErr w:type="spellStart"/>
      <w:r>
        <w:t>sugestije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zainteresovana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i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Zavidovići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30.11.2018.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4F164D" w:rsidRDefault="0035282D">
      <w:pPr>
        <w:ind w:left="116" w:right="115" w:firstLine="706"/>
        <w:jc w:val="both"/>
        <w:rPr>
          <w:sz w:val="24"/>
        </w:rPr>
      </w:pPr>
      <w:proofErr w:type="spellStart"/>
      <w:r>
        <w:rPr>
          <w:sz w:val="24"/>
        </w:rPr>
        <w:t>Javna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rasprava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održat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će</w:t>
      </w:r>
      <w:proofErr w:type="spellEnd"/>
      <w:proofErr w:type="gramEnd"/>
      <w:r>
        <w:rPr>
          <w:sz w:val="24"/>
        </w:rPr>
        <w:t xml:space="preserve"> se </w:t>
      </w:r>
      <w:r>
        <w:rPr>
          <w:b/>
          <w:sz w:val="24"/>
        </w:rPr>
        <w:t xml:space="preserve">27.11.2018. </w:t>
      </w:r>
      <w:proofErr w:type="spellStart"/>
      <w:proofErr w:type="gramStart"/>
      <w:r>
        <w:rPr>
          <w:b/>
          <w:sz w:val="24"/>
        </w:rPr>
        <w:t>godine</w:t>
      </w:r>
      <w:proofErr w:type="spellEnd"/>
      <w:proofErr w:type="gramEnd"/>
      <w:r>
        <w:rPr>
          <w:b/>
          <w:sz w:val="24"/>
        </w:rPr>
        <w:t xml:space="preserve"> (</w:t>
      </w:r>
      <w:r w:rsidR="00BD36DA">
        <w:rPr>
          <w:b/>
          <w:sz w:val="24"/>
        </w:rPr>
        <w:t>UTORAK</w:t>
      </w:r>
      <w:bookmarkStart w:id="0" w:name="_GoBack"/>
      <w:bookmarkEnd w:id="0"/>
      <w:r>
        <w:rPr>
          <w:b/>
          <w:sz w:val="24"/>
        </w:rPr>
        <w:t xml:space="preserve">) u 11:00 sati </w:t>
      </w:r>
      <w:r>
        <w:rPr>
          <w:sz w:val="24"/>
        </w:rPr>
        <w:t xml:space="preserve">u </w:t>
      </w:r>
      <w:proofErr w:type="spellStart"/>
      <w:r>
        <w:rPr>
          <w:sz w:val="24"/>
        </w:rPr>
        <w:t>Zavidovićima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ulica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Safvet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Bašagića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 xml:space="preserve"> 9, 1. </w:t>
      </w:r>
      <w:proofErr w:type="gramStart"/>
      <w:r>
        <w:rPr>
          <w:sz w:val="24"/>
        </w:rPr>
        <w:t>sprat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zgrade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Zavidovići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Velika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sastanke</w:t>
      </w:r>
      <w:proofErr w:type="spellEnd"/>
      <w:r>
        <w:rPr>
          <w:sz w:val="24"/>
        </w:rPr>
        <w:t>.</w:t>
      </w:r>
    </w:p>
    <w:p w:rsidR="004F164D" w:rsidRDefault="0035282D">
      <w:pPr>
        <w:pStyle w:val="BodyText"/>
        <w:ind w:left="116" w:right="128" w:firstLine="706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provedene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Kabinet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načelnika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pismenih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, </w:t>
      </w:r>
      <w:proofErr w:type="spellStart"/>
      <w:r>
        <w:t>mišljenja</w:t>
      </w:r>
      <w:proofErr w:type="spellEnd"/>
      <w:r>
        <w:t xml:space="preserve"> i </w:t>
      </w:r>
      <w:proofErr w:type="spellStart"/>
      <w:r>
        <w:t>sugestija</w:t>
      </w:r>
      <w:proofErr w:type="spellEnd"/>
      <w:r>
        <w:t xml:space="preserve">, </w:t>
      </w:r>
      <w:proofErr w:type="spellStart"/>
      <w:r>
        <w:t>sačiniti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provedenoj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raspravi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načelniku</w:t>
      </w:r>
      <w:proofErr w:type="spellEnd"/>
      <w:r>
        <w:t xml:space="preserve"> i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Zavidovići</w:t>
      </w:r>
      <w:proofErr w:type="spellEnd"/>
      <w:r>
        <w:t>.</w:t>
      </w:r>
    </w:p>
    <w:p w:rsidR="004F164D" w:rsidRDefault="0035282D">
      <w:pPr>
        <w:pStyle w:val="BodyText"/>
        <w:ind w:left="116" w:right="125" w:firstLine="706"/>
        <w:jc w:val="both"/>
      </w:pPr>
      <w:proofErr w:type="spellStart"/>
      <w:r>
        <w:t>Kabinet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načelnika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Zavidovići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prijedlozima</w:t>
      </w:r>
      <w:proofErr w:type="spellEnd"/>
      <w:r>
        <w:t xml:space="preserve">, </w:t>
      </w:r>
      <w:proofErr w:type="spellStart"/>
      <w:r>
        <w:t>mišljenjima</w:t>
      </w:r>
      <w:proofErr w:type="spellEnd"/>
      <w:r>
        <w:t xml:space="preserve"> i </w:t>
      </w:r>
      <w:proofErr w:type="spellStart"/>
      <w:r>
        <w:t>sugestijama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i u </w:t>
      </w:r>
      <w:proofErr w:type="spellStart"/>
      <w:r>
        <w:t>obrazloženju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, </w:t>
      </w:r>
      <w:proofErr w:type="spellStart"/>
      <w:r>
        <w:t>mišljenja</w:t>
      </w:r>
      <w:proofErr w:type="spellEnd"/>
      <w:r>
        <w:t xml:space="preserve"> i </w:t>
      </w:r>
      <w:proofErr w:type="spellStart"/>
      <w:r>
        <w:t>sugestije</w:t>
      </w:r>
      <w:proofErr w:type="spellEnd"/>
      <w:r>
        <w:t xml:space="preserve"> date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nacrtu</w:t>
      </w:r>
      <w:proofErr w:type="spellEnd"/>
      <w:r>
        <w:t>.</w:t>
      </w:r>
    </w:p>
    <w:p w:rsidR="004F164D" w:rsidRDefault="0035282D">
      <w:pPr>
        <w:pStyle w:val="BodyText"/>
        <w:ind w:left="116" w:right="119" w:firstLine="706"/>
        <w:jc w:val="both"/>
      </w:pPr>
      <w:proofErr w:type="spellStart"/>
      <w:r>
        <w:t>Tekst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Zavidovići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Zavidovići</w:t>
      </w:r>
      <w:proofErr w:type="spellEnd"/>
      <w:r>
        <w:t xml:space="preserve"> </w:t>
      </w:r>
      <w:hyperlink r:id="rId7">
        <w:r>
          <w:rPr>
            <w:color w:val="0000FF"/>
            <w:u w:val="single" w:color="0000FF"/>
          </w:rPr>
          <w:t>www.zavidovici.ba</w:t>
        </w:r>
        <w:r>
          <w:t>,</w:t>
        </w:r>
      </w:hyperlink>
      <w:r>
        <w:t xml:space="preserve"> u </w:t>
      </w:r>
      <w:proofErr w:type="spellStart"/>
      <w:r>
        <w:t>kategoriji</w:t>
      </w:r>
      <w:proofErr w:type="spellEnd"/>
      <w:r>
        <w:t xml:space="preserve"> „JAVNE RASPRAVE“,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Kabinetu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načelnika</w:t>
      </w:r>
      <w:proofErr w:type="spellEnd"/>
      <w:r>
        <w:t xml:space="preserve">,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Zavidovići</w:t>
      </w:r>
      <w:proofErr w:type="spellEnd"/>
      <w:r>
        <w:t xml:space="preserve">, </w:t>
      </w:r>
      <w:proofErr w:type="spellStart"/>
      <w:r>
        <w:t>treći</w:t>
      </w:r>
      <w:proofErr w:type="spellEnd"/>
      <w:r>
        <w:t xml:space="preserve"> sprat </w:t>
      </w:r>
      <w:proofErr w:type="spellStart"/>
      <w:r>
        <w:t>kancelariji</w:t>
      </w:r>
      <w:proofErr w:type="spellEnd"/>
      <w:r>
        <w:t xml:space="preserve"> 301-b.</w:t>
      </w:r>
    </w:p>
    <w:p w:rsidR="0035282D" w:rsidRDefault="0035282D">
      <w:pPr>
        <w:pStyle w:val="BodyText"/>
        <w:ind w:left="116" w:right="119" w:firstLine="706"/>
        <w:jc w:val="both"/>
      </w:pPr>
      <w:r>
        <w:t xml:space="preserve">NAPOMENA: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rasprava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Nacrtu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Zavidovići</w:t>
      </w:r>
      <w:proofErr w:type="spellEnd"/>
      <w:r>
        <w:t xml:space="preserve"> </w:t>
      </w:r>
      <w:proofErr w:type="spellStart"/>
      <w:r>
        <w:t>zakazana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26.11.2018. </w:t>
      </w:r>
      <w:proofErr w:type="spellStart"/>
      <w:proofErr w:type="gramStart"/>
      <w:r>
        <w:t>godine</w:t>
      </w:r>
      <w:proofErr w:type="spellEnd"/>
      <w:proofErr w:type="gramEnd"/>
      <w:r>
        <w:t xml:space="preserve"> (PONEDJELJAK) u 11:00 sati se </w:t>
      </w:r>
      <w:proofErr w:type="spellStart"/>
      <w:r>
        <w:t>otkazuje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određivanja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neradni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u </w:t>
      </w:r>
      <w:proofErr w:type="spellStart"/>
      <w:r>
        <w:t>povodu</w:t>
      </w:r>
      <w:proofErr w:type="spellEnd"/>
      <w:r>
        <w:t xml:space="preserve"> 25. </w:t>
      </w:r>
      <w:proofErr w:type="spellStart"/>
      <w:proofErr w:type="gramStart"/>
      <w:r>
        <w:t>novembra</w:t>
      </w:r>
      <w:proofErr w:type="spellEnd"/>
      <w:proofErr w:type="gramEnd"/>
      <w:r>
        <w:t xml:space="preserve"> “Dan </w:t>
      </w:r>
      <w:proofErr w:type="spellStart"/>
      <w:r>
        <w:t>državnosti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”. </w:t>
      </w:r>
    </w:p>
    <w:p w:rsidR="004F164D" w:rsidRDefault="0035282D">
      <w:pPr>
        <w:pStyle w:val="BodyText"/>
        <w:spacing w:before="178"/>
        <w:ind w:left="822"/>
      </w:pPr>
      <w:proofErr w:type="gramStart"/>
      <w:r>
        <w:t xml:space="preserve">S </w:t>
      </w:r>
      <w:proofErr w:type="spellStart"/>
      <w:r>
        <w:t>poštovanjem</w:t>
      </w:r>
      <w:proofErr w:type="spellEnd"/>
      <w:r>
        <w:t>.</w:t>
      </w:r>
      <w:proofErr w:type="gramEnd"/>
    </w:p>
    <w:p w:rsidR="004F164D" w:rsidRDefault="004F164D">
      <w:pPr>
        <w:pStyle w:val="BodyText"/>
        <w:spacing w:before="11"/>
        <w:rPr>
          <w:sz w:val="31"/>
        </w:rPr>
      </w:pPr>
    </w:p>
    <w:p w:rsidR="004F164D" w:rsidRDefault="0035282D">
      <w:pPr>
        <w:pStyle w:val="BodyText"/>
        <w:tabs>
          <w:tab w:val="left" w:pos="6205"/>
        </w:tabs>
        <w:spacing w:line="275" w:lineRule="exact"/>
        <w:ind w:left="116"/>
      </w:pPr>
      <w:proofErr w:type="spellStart"/>
      <w:r>
        <w:t>Dostavljeno</w:t>
      </w:r>
      <w:proofErr w:type="spellEnd"/>
      <w:r>
        <w:t>:</w:t>
      </w:r>
      <w:r>
        <w:tab/>
        <w:t>SEKRETAR</w:t>
      </w:r>
      <w:r>
        <w:rPr>
          <w:spacing w:val="-2"/>
        </w:rPr>
        <w:t xml:space="preserve"> </w:t>
      </w:r>
      <w:r>
        <w:t>OPĆINSKOG</w:t>
      </w:r>
    </w:p>
    <w:p w:rsidR="004F164D" w:rsidRDefault="0035282D">
      <w:pPr>
        <w:pStyle w:val="BodyText"/>
        <w:spacing w:line="275" w:lineRule="exact"/>
        <w:ind w:left="5878"/>
      </w:pPr>
      <w:r>
        <w:t>ORGANA DRŽAVNE SLUŽBE</w:t>
      </w:r>
    </w:p>
    <w:p w:rsidR="004F164D" w:rsidRDefault="0035282D">
      <w:pPr>
        <w:pStyle w:val="ListParagraph"/>
        <w:numPr>
          <w:ilvl w:val="0"/>
          <w:numId w:val="1"/>
        </w:numPr>
        <w:tabs>
          <w:tab w:val="left" w:pos="419"/>
        </w:tabs>
        <w:spacing w:before="2"/>
        <w:rPr>
          <w:sz w:val="24"/>
        </w:rPr>
      </w:pPr>
      <w:proofErr w:type="spellStart"/>
      <w:r>
        <w:rPr>
          <w:sz w:val="24"/>
        </w:rPr>
        <w:t>Naslovu</w:t>
      </w:r>
      <w:proofErr w:type="spellEnd"/>
      <w:r>
        <w:rPr>
          <w:sz w:val="24"/>
        </w:rPr>
        <w:t>,</w:t>
      </w:r>
    </w:p>
    <w:p w:rsidR="004F164D" w:rsidRDefault="0035282D">
      <w:pPr>
        <w:pStyle w:val="ListParagraph"/>
        <w:numPr>
          <w:ilvl w:val="0"/>
          <w:numId w:val="1"/>
        </w:numPr>
        <w:tabs>
          <w:tab w:val="left" w:pos="419"/>
          <w:tab w:val="left" w:pos="5875"/>
        </w:tabs>
        <w:rPr>
          <w:sz w:val="24"/>
        </w:rPr>
      </w:pP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spis</w:t>
      </w:r>
      <w:proofErr w:type="spellEnd"/>
      <w:r>
        <w:rPr>
          <w:spacing w:val="-3"/>
          <w:sz w:val="24"/>
        </w:rPr>
        <w:t>.</w:t>
      </w:r>
      <w:r>
        <w:rPr>
          <w:spacing w:val="-3"/>
          <w:sz w:val="24"/>
        </w:rPr>
        <w:tab/>
      </w:r>
      <w:proofErr w:type="spellStart"/>
      <w:r>
        <w:rPr>
          <w:sz w:val="24"/>
        </w:rPr>
        <w:t>Nermin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Čahtarević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>dipl.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pravnik</w:t>
      </w:r>
      <w:proofErr w:type="spellEnd"/>
    </w:p>
    <w:p w:rsidR="004F164D" w:rsidRDefault="004F164D">
      <w:pPr>
        <w:pStyle w:val="BodyText"/>
        <w:rPr>
          <w:sz w:val="20"/>
        </w:rPr>
      </w:pPr>
    </w:p>
    <w:p w:rsidR="004F164D" w:rsidRDefault="004F164D">
      <w:pPr>
        <w:pStyle w:val="BodyText"/>
        <w:rPr>
          <w:sz w:val="20"/>
        </w:rPr>
      </w:pPr>
    </w:p>
    <w:p w:rsidR="004F164D" w:rsidRDefault="004F164D">
      <w:pPr>
        <w:pStyle w:val="BodyText"/>
        <w:rPr>
          <w:sz w:val="20"/>
        </w:rPr>
      </w:pPr>
    </w:p>
    <w:p w:rsidR="004F164D" w:rsidRDefault="004F164D">
      <w:pPr>
        <w:pStyle w:val="BodyText"/>
        <w:rPr>
          <w:sz w:val="20"/>
        </w:rPr>
      </w:pPr>
    </w:p>
    <w:p w:rsidR="004F164D" w:rsidRDefault="004F164D">
      <w:pPr>
        <w:pStyle w:val="BodyText"/>
        <w:rPr>
          <w:sz w:val="20"/>
        </w:rPr>
      </w:pPr>
    </w:p>
    <w:p w:rsidR="004F164D" w:rsidRDefault="004F164D">
      <w:pPr>
        <w:pStyle w:val="BodyText"/>
        <w:rPr>
          <w:sz w:val="20"/>
        </w:rPr>
      </w:pPr>
    </w:p>
    <w:p w:rsidR="004F164D" w:rsidRDefault="004F164D">
      <w:pPr>
        <w:pStyle w:val="BodyText"/>
        <w:rPr>
          <w:sz w:val="20"/>
        </w:rPr>
      </w:pPr>
    </w:p>
    <w:p w:rsidR="004F164D" w:rsidRDefault="0035282D" w:rsidP="0035282D">
      <w:pPr>
        <w:spacing w:before="92" w:line="183" w:lineRule="exact"/>
        <w:ind w:right="858"/>
        <w:jc w:val="center"/>
        <w:rPr>
          <w:sz w:val="16"/>
        </w:rPr>
      </w:pPr>
      <w:proofErr w:type="spellStart"/>
      <w:r>
        <w:rPr>
          <w:sz w:val="16"/>
        </w:rPr>
        <w:t>Općina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Zavidovići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Ul</w:t>
      </w:r>
      <w:proofErr w:type="spellEnd"/>
      <w:r>
        <w:rPr>
          <w:sz w:val="16"/>
        </w:rPr>
        <w:t xml:space="preserve">. </w:t>
      </w:r>
      <w:proofErr w:type="spellStart"/>
      <w:proofErr w:type="gramStart"/>
      <w:r>
        <w:rPr>
          <w:sz w:val="16"/>
        </w:rPr>
        <w:t>Safvet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bega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Bašagića</w:t>
      </w:r>
      <w:proofErr w:type="spellEnd"/>
      <w:r>
        <w:rPr>
          <w:sz w:val="16"/>
        </w:rPr>
        <w:t xml:space="preserve"> bb.</w:t>
      </w:r>
      <w:proofErr w:type="gramEnd"/>
      <w:r>
        <w:rPr>
          <w:sz w:val="16"/>
        </w:rPr>
        <w:t xml:space="preserve"> 72220 </w:t>
      </w:r>
      <w:proofErr w:type="spellStart"/>
      <w:r>
        <w:rPr>
          <w:sz w:val="16"/>
        </w:rPr>
        <w:t>Zavidovići</w:t>
      </w:r>
      <w:proofErr w:type="spellEnd"/>
    </w:p>
    <w:p w:rsidR="004F164D" w:rsidRDefault="0035282D" w:rsidP="0035282D">
      <w:pPr>
        <w:spacing w:line="183" w:lineRule="exact"/>
        <w:ind w:left="848" w:right="858"/>
        <w:jc w:val="center"/>
        <w:rPr>
          <w:sz w:val="16"/>
        </w:rPr>
      </w:pPr>
      <w:proofErr w:type="spellStart"/>
      <w:proofErr w:type="gramStart"/>
      <w:r>
        <w:rPr>
          <w:sz w:val="16"/>
        </w:rPr>
        <w:t>tel</w:t>
      </w:r>
      <w:proofErr w:type="spellEnd"/>
      <w:proofErr w:type="gramEnd"/>
      <w:r>
        <w:rPr>
          <w:sz w:val="16"/>
        </w:rPr>
        <w:t xml:space="preserve">: 032-878-314 </w:t>
      </w:r>
      <w:proofErr w:type="spellStart"/>
      <w:r>
        <w:rPr>
          <w:sz w:val="16"/>
        </w:rPr>
        <w:t>centrala</w:t>
      </w:r>
      <w:proofErr w:type="spellEnd"/>
      <w:r>
        <w:rPr>
          <w:sz w:val="16"/>
        </w:rPr>
        <w:t xml:space="preserve">, fax: 032-868-230, </w:t>
      </w:r>
      <w:hyperlink r:id="rId8">
        <w:r>
          <w:rPr>
            <w:color w:val="0000FF"/>
            <w:sz w:val="16"/>
            <w:u w:val="single" w:color="0000FF"/>
          </w:rPr>
          <w:t>www.zavidovici.ba</w:t>
        </w:r>
        <w:r>
          <w:rPr>
            <w:sz w:val="16"/>
          </w:rPr>
          <w:t xml:space="preserve">, </w:t>
        </w:r>
      </w:hyperlink>
      <w:hyperlink r:id="rId9">
        <w:r>
          <w:rPr>
            <w:color w:val="0000FF"/>
            <w:sz w:val="16"/>
            <w:u w:val="single" w:color="0000FF"/>
          </w:rPr>
          <w:t>opcina.zavidovici@zavidovici.ba</w:t>
        </w:r>
        <w:r>
          <w:rPr>
            <w:sz w:val="16"/>
          </w:rPr>
          <w:t xml:space="preserve">, </w:t>
        </w:r>
      </w:hyperlink>
      <w:hyperlink r:id="rId10">
        <w:r>
          <w:rPr>
            <w:color w:val="0000FF"/>
            <w:sz w:val="16"/>
            <w:u w:val="single" w:color="0000FF"/>
          </w:rPr>
          <w:t>opzdici@bih.net.ba</w:t>
        </w:r>
      </w:hyperlink>
    </w:p>
    <w:sectPr w:rsidR="004F164D">
      <w:type w:val="continuous"/>
      <w:pgSz w:w="11910" w:h="16840"/>
      <w:pgMar w:top="132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D0A"/>
    <w:multiLevelType w:val="hybridMultilevel"/>
    <w:tmpl w:val="5A9C7B62"/>
    <w:lvl w:ilvl="0" w:tplc="E0FE11B2">
      <w:start w:val="1"/>
      <w:numFmt w:val="decimal"/>
      <w:lvlText w:val="%1."/>
      <w:lvlJc w:val="left"/>
      <w:pPr>
        <w:ind w:left="418" w:hanging="30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5AE46D1A">
      <w:numFmt w:val="bullet"/>
      <w:lvlText w:val="•"/>
      <w:lvlJc w:val="left"/>
      <w:pPr>
        <w:ind w:left="1320" w:hanging="302"/>
      </w:pPr>
      <w:rPr>
        <w:rFonts w:hint="default"/>
        <w:lang w:val="en-US" w:eastAsia="en-US" w:bidi="en-US"/>
      </w:rPr>
    </w:lvl>
    <w:lvl w:ilvl="2" w:tplc="0DCCAACC">
      <w:numFmt w:val="bullet"/>
      <w:lvlText w:val="•"/>
      <w:lvlJc w:val="left"/>
      <w:pPr>
        <w:ind w:left="2220" w:hanging="302"/>
      </w:pPr>
      <w:rPr>
        <w:rFonts w:hint="default"/>
        <w:lang w:val="en-US" w:eastAsia="en-US" w:bidi="en-US"/>
      </w:rPr>
    </w:lvl>
    <w:lvl w:ilvl="3" w:tplc="F620ECA8">
      <w:numFmt w:val="bullet"/>
      <w:lvlText w:val="•"/>
      <w:lvlJc w:val="left"/>
      <w:pPr>
        <w:ind w:left="3121" w:hanging="302"/>
      </w:pPr>
      <w:rPr>
        <w:rFonts w:hint="default"/>
        <w:lang w:val="en-US" w:eastAsia="en-US" w:bidi="en-US"/>
      </w:rPr>
    </w:lvl>
    <w:lvl w:ilvl="4" w:tplc="93AEE124">
      <w:numFmt w:val="bullet"/>
      <w:lvlText w:val="•"/>
      <w:lvlJc w:val="left"/>
      <w:pPr>
        <w:ind w:left="4021" w:hanging="302"/>
      </w:pPr>
      <w:rPr>
        <w:rFonts w:hint="default"/>
        <w:lang w:val="en-US" w:eastAsia="en-US" w:bidi="en-US"/>
      </w:rPr>
    </w:lvl>
    <w:lvl w:ilvl="5" w:tplc="ADD657B6">
      <w:numFmt w:val="bullet"/>
      <w:lvlText w:val="•"/>
      <w:lvlJc w:val="left"/>
      <w:pPr>
        <w:ind w:left="4922" w:hanging="302"/>
      </w:pPr>
      <w:rPr>
        <w:rFonts w:hint="default"/>
        <w:lang w:val="en-US" w:eastAsia="en-US" w:bidi="en-US"/>
      </w:rPr>
    </w:lvl>
    <w:lvl w:ilvl="6" w:tplc="4C443CAE">
      <w:numFmt w:val="bullet"/>
      <w:lvlText w:val="•"/>
      <w:lvlJc w:val="left"/>
      <w:pPr>
        <w:ind w:left="5822" w:hanging="302"/>
      </w:pPr>
      <w:rPr>
        <w:rFonts w:hint="default"/>
        <w:lang w:val="en-US" w:eastAsia="en-US" w:bidi="en-US"/>
      </w:rPr>
    </w:lvl>
    <w:lvl w:ilvl="7" w:tplc="3620C25A">
      <w:numFmt w:val="bullet"/>
      <w:lvlText w:val="•"/>
      <w:lvlJc w:val="left"/>
      <w:pPr>
        <w:ind w:left="6722" w:hanging="302"/>
      </w:pPr>
      <w:rPr>
        <w:rFonts w:hint="default"/>
        <w:lang w:val="en-US" w:eastAsia="en-US" w:bidi="en-US"/>
      </w:rPr>
    </w:lvl>
    <w:lvl w:ilvl="8" w:tplc="7BB4163A">
      <w:numFmt w:val="bullet"/>
      <w:lvlText w:val="•"/>
      <w:lvlJc w:val="left"/>
      <w:pPr>
        <w:ind w:left="7623" w:hanging="30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35282D"/>
    <w:rsid w:val="004F164D"/>
    <w:rsid w:val="00B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418" w:hanging="30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418" w:hanging="3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dovici.b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vidovici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zdici@bih.net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.zavidovici@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Merima</cp:lastModifiedBy>
  <cp:revision>2</cp:revision>
  <dcterms:created xsi:type="dcterms:W3CDTF">2018-11-21T13:13:00Z</dcterms:created>
  <dcterms:modified xsi:type="dcterms:W3CDTF">2018-11-21T13:13:00Z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2018-11-16T00:00:00Z</vt:filetime>
  </property>
</Properties>
</file>