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414"/>
        <w:gridCol w:w="415"/>
        <w:gridCol w:w="414"/>
        <w:gridCol w:w="415"/>
        <w:gridCol w:w="414"/>
        <w:gridCol w:w="415"/>
        <w:gridCol w:w="65"/>
        <w:gridCol w:w="349"/>
        <w:gridCol w:w="195"/>
        <w:gridCol w:w="220"/>
        <w:gridCol w:w="75"/>
        <w:gridCol w:w="295"/>
        <w:gridCol w:w="45"/>
        <w:gridCol w:w="249"/>
        <w:gridCol w:w="165"/>
        <w:gridCol w:w="130"/>
        <w:gridCol w:w="285"/>
        <w:gridCol w:w="10"/>
        <w:gridCol w:w="294"/>
        <w:gridCol w:w="110"/>
        <w:gridCol w:w="185"/>
        <w:gridCol w:w="230"/>
        <w:gridCol w:w="65"/>
        <w:gridCol w:w="294"/>
        <w:gridCol w:w="55"/>
        <w:gridCol w:w="240"/>
        <w:gridCol w:w="175"/>
        <w:gridCol w:w="120"/>
        <w:gridCol w:w="295"/>
      </w:tblGrid>
      <w:tr w:rsidR="002F4F10" w:rsidTr="00673CFD">
        <w:trPr>
          <w:trHeight w:val="416"/>
        </w:trPr>
        <w:tc>
          <w:tcPr>
            <w:tcW w:w="5495" w:type="dxa"/>
            <w:gridSpan w:val="8"/>
          </w:tcPr>
          <w:p w:rsidR="002F4F10" w:rsidRDefault="002F4F10">
            <w:r>
              <w:t>Naziv pravnog lica ili ime i prezime fizičkog lica</w:t>
            </w:r>
          </w:p>
        </w:tc>
        <w:tc>
          <w:tcPr>
            <w:tcW w:w="4081" w:type="dxa"/>
            <w:gridSpan w:val="22"/>
          </w:tcPr>
          <w:p w:rsidR="002F4F10" w:rsidRDefault="002F4F10"/>
        </w:tc>
      </w:tr>
      <w:tr w:rsidR="002F4F10" w:rsidTr="00673CFD">
        <w:trPr>
          <w:trHeight w:val="422"/>
        </w:trPr>
        <w:tc>
          <w:tcPr>
            <w:tcW w:w="5495" w:type="dxa"/>
            <w:gridSpan w:val="8"/>
          </w:tcPr>
          <w:p w:rsidR="002F4F10" w:rsidRDefault="002F4F10">
            <w:r>
              <w:t>Identifikacioni broj poreznog obveznika</w:t>
            </w:r>
          </w:p>
        </w:tc>
        <w:tc>
          <w:tcPr>
            <w:tcW w:w="544" w:type="dxa"/>
            <w:gridSpan w:val="2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5" w:type="dxa"/>
          </w:tcPr>
          <w:p w:rsidR="002F4F10" w:rsidRDefault="002F4F10"/>
        </w:tc>
        <w:tc>
          <w:tcPr>
            <w:tcW w:w="294" w:type="dxa"/>
            <w:gridSpan w:val="2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4" w:type="dxa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4" w:type="dxa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5" w:type="dxa"/>
            <w:gridSpan w:val="2"/>
          </w:tcPr>
          <w:p w:rsidR="002F4F10" w:rsidRDefault="002F4F10"/>
        </w:tc>
        <w:tc>
          <w:tcPr>
            <w:tcW w:w="295" w:type="dxa"/>
          </w:tcPr>
          <w:p w:rsidR="002F4F10" w:rsidRDefault="002F4F10"/>
        </w:tc>
      </w:tr>
      <w:tr w:rsidR="002F4F10" w:rsidTr="003974B0">
        <w:trPr>
          <w:trHeight w:val="424"/>
        </w:trPr>
        <w:tc>
          <w:tcPr>
            <w:tcW w:w="2943" w:type="dxa"/>
          </w:tcPr>
          <w:p w:rsidR="002F4F10" w:rsidRDefault="002F4F10">
            <w:r>
              <w:t>Adresa</w:t>
            </w:r>
            <w:r w:rsidR="00275331">
              <w:t xml:space="preserve"> sjedišta</w:t>
            </w:r>
            <w:r>
              <w:t xml:space="preserve"> obveznika</w:t>
            </w:r>
          </w:p>
        </w:tc>
        <w:tc>
          <w:tcPr>
            <w:tcW w:w="6633" w:type="dxa"/>
            <w:gridSpan w:val="29"/>
          </w:tcPr>
          <w:p w:rsidR="002F4F10" w:rsidRDefault="002F4F10"/>
        </w:tc>
      </w:tr>
      <w:tr w:rsidR="003974B0" w:rsidTr="00407B52">
        <w:tc>
          <w:tcPr>
            <w:tcW w:w="2943" w:type="dxa"/>
            <w:vMerge w:val="restart"/>
          </w:tcPr>
          <w:p w:rsidR="003974B0" w:rsidRDefault="003974B0" w:rsidP="003974B0">
            <w:pPr>
              <w:jc w:val="center"/>
            </w:pPr>
          </w:p>
          <w:p w:rsidR="003974B0" w:rsidRDefault="003974B0" w:rsidP="003974B0">
            <w:pPr>
              <w:jc w:val="center"/>
            </w:pPr>
          </w:p>
          <w:p w:rsidR="003974B0" w:rsidRDefault="003974B0" w:rsidP="003974B0">
            <w:pPr>
              <w:jc w:val="center"/>
            </w:pPr>
            <w:r>
              <w:t>Brojevi transakcijskih računa</w:t>
            </w:r>
          </w:p>
        </w:tc>
        <w:tc>
          <w:tcPr>
            <w:tcW w:w="6633" w:type="dxa"/>
            <w:gridSpan w:val="29"/>
          </w:tcPr>
          <w:p w:rsidR="003974B0" w:rsidRDefault="003974B0">
            <w:r>
              <w:t>Naziv banke:</w:t>
            </w:r>
          </w:p>
        </w:tc>
      </w:tr>
      <w:tr w:rsidR="003974B0" w:rsidTr="00620536">
        <w:tc>
          <w:tcPr>
            <w:tcW w:w="2943" w:type="dxa"/>
            <w:vMerge/>
          </w:tcPr>
          <w:p w:rsidR="003974B0" w:rsidRDefault="003974B0" w:rsidP="003974B0">
            <w:pPr>
              <w:jc w:val="center"/>
            </w:pPr>
          </w:p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5" w:type="dxa"/>
            <w:gridSpan w:val="3"/>
          </w:tcPr>
          <w:p w:rsidR="003974B0" w:rsidRDefault="003974B0"/>
        </w:tc>
        <w:tc>
          <w:tcPr>
            <w:tcW w:w="414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4" w:type="dxa"/>
            <w:gridSpan w:val="3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4" w:type="dxa"/>
            <w:gridSpan w:val="3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</w:tr>
      <w:tr w:rsidR="003974B0" w:rsidTr="00F67757">
        <w:tc>
          <w:tcPr>
            <w:tcW w:w="2943" w:type="dxa"/>
            <w:vMerge/>
          </w:tcPr>
          <w:p w:rsidR="003974B0" w:rsidRDefault="003974B0" w:rsidP="003974B0">
            <w:pPr>
              <w:jc w:val="center"/>
            </w:pPr>
          </w:p>
        </w:tc>
        <w:tc>
          <w:tcPr>
            <w:tcW w:w="6633" w:type="dxa"/>
            <w:gridSpan w:val="29"/>
          </w:tcPr>
          <w:p w:rsidR="003974B0" w:rsidRDefault="003974B0">
            <w:r>
              <w:t>Naziv banke:</w:t>
            </w:r>
          </w:p>
        </w:tc>
      </w:tr>
      <w:tr w:rsidR="003974B0" w:rsidTr="00620536">
        <w:tc>
          <w:tcPr>
            <w:tcW w:w="2943" w:type="dxa"/>
            <w:vMerge/>
          </w:tcPr>
          <w:p w:rsidR="003974B0" w:rsidRDefault="003974B0" w:rsidP="003974B0">
            <w:pPr>
              <w:jc w:val="center"/>
            </w:pPr>
          </w:p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</w:tcPr>
          <w:p w:rsidR="003974B0" w:rsidRDefault="003974B0"/>
        </w:tc>
        <w:tc>
          <w:tcPr>
            <w:tcW w:w="415" w:type="dxa"/>
          </w:tcPr>
          <w:p w:rsidR="003974B0" w:rsidRDefault="003974B0"/>
        </w:tc>
        <w:tc>
          <w:tcPr>
            <w:tcW w:w="414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5" w:type="dxa"/>
            <w:gridSpan w:val="3"/>
          </w:tcPr>
          <w:p w:rsidR="003974B0" w:rsidRDefault="003974B0"/>
        </w:tc>
        <w:tc>
          <w:tcPr>
            <w:tcW w:w="414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4" w:type="dxa"/>
            <w:gridSpan w:val="3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4" w:type="dxa"/>
            <w:gridSpan w:val="3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  <w:tc>
          <w:tcPr>
            <w:tcW w:w="415" w:type="dxa"/>
            <w:gridSpan w:val="2"/>
          </w:tcPr>
          <w:p w:rsidR="003974B0" w:rsidRDefault="003974B0"/>
        </w:tc>
      </w:tr>
      <w:tr w:rsidR="003974B0" w:rsidTr="00151EA1">
        <w:tc>
          <w:tcPr>
            <w:tcW w:w="2943" w:type="dxa"/>
          </w:tcPr>
          <w:p w:rsidR="003974B0" w:rsidRDefault="003974B0">
            <w:r>
              <w:t>Broj poslovnih jedinica na području općine Zavidovići</w:t>
            </w:r>
          </w:p>
        </w:tc>
        <w:tc>
          <w:tcPr>
            <w:tcW w:w="2072" w:type="dxa"/>
            <w:gridSpan w:val="5"/>
          </w:tcPr>
          <w:p w:rsidR="003974B0" w:rsidRDefault="003974B0"/>
        </w:tc>
        <w:tc>
          <w:tcPr>
            <w:tcW w:w="2488" w:type="dxa"/>
            <w:gridSpan w:val="12"/>
          </w:tcPr>
          <w:p w:rsidR="003974B0" w:rsidRDefault="003974B0">
            <w:r>
              <w:t>Veličina pravnog lica</w:t>
            </w:r>
          </w:p>
        </w:tc>
        <w:tc>
          <w:tcPr>
            <w:tcW w:w="2073" w:type="dxa"/>
            <w:gridSpan w:val="12"/>
          </w:tcPr>
          <w:p w:rsidR="003974B0" w:rsidRDefault="003974B0"/>
        </w:tc>
      </w:tr>
      <w:tr w:rsidR="00673CFD" w:rsidTr="00151EA1">
        <w:tc>
          <w:tcPr>
            <w:tcW w:w="2943" w:type="dxa"/>
          </w:tcPr>
          <w:p w:rsidR="00673CFD" w:rsidRDefault="00673CFD">
            <w:r>
              <w:t>Kantonalni porezni ured</w:t>
            </w:r>
          </w:p>
        </w:tc>
        <w:tc>
          <w:tcPr>
            <w:tcW w:w="2072" w:type="dxa"/>
            <w:gridSpan w:val="5"/>
          </w:tcPr>
          <w:p w:rsidR="00673CFD" w:rsidRDefault="00673CFD"/>
        </w:tc>
        <w:tc>
          <w:tcPr>
            <w:tcW w:w="2488" w:type="dxa"/>
            <w:gridSpan w:val="12"/>
          </w:tcPr>
          <w:p w:rsidR="00673CFD" w:rsidRDefault="00673CFD">
            <w:r>
              <w:t>Porezna ispostava</w:t>
            </w:r>
          </w:p>
        </w:tc>
        <w:tc>
          <w:tcPr>
            <w:tcW w:w="2073" w:type="dxa"/>
            <w:gridSpan w:val="12"/>
          </w:tcPr>
          <w:p w:rsidR="00673CFD" w:rsidRDefault="00673CFD"/>
        </w:tc>
      </w:tr>
    </w:tbl>
    <w:p w:rsidR="008A1093" w:rsidRDefault="008A1093"/>
    <w:p w:rsidR="003974B0" w:rsidRDefault="00275331" w:rsidP="00275331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PRIJAVA</w:t>
      </w:r>
    </w:p>
    <w:p w:rsidR="00275331" w:rsidRDefault="00275331" w:rsidP="00275331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OPĆINSKE KOMUNALNE TAKSE ZA 20___ GODINU</w:t>
      </w:r>
    </w:p>
    <w:p w:rsidR="00275331" w:rsidRDefault="00275331" w:rsidP="00275331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48"/>
        <w:gridCol w:w="2188"/>
        <w:gridCol w:w="1690"/>
        <w:gridCol w:w="1091"/>
        <w:gridCol w:w="1739"/>
        <w:gridCol w:w="1882"/>
      </w:tblGrid>
      <w:tr w:rsidR="002B2D1E" w:rsidTr="00AB2A69">
        <w:trPr>
          <w:trHeight w:val="711"/>
        </w:trPr>
        <w:tc>
          <w:tcPr>
            <w:tcW w:w="948" w:type="dxa"/>
          </w:tcPr>
          <w:p w:rsidR="002B2D1E" w:rsidRPr="00275331" w:rsidRDefault="002B2D1E" w:rsidP="00275331">
            <w:pPr>
              <w:contextualSpacing/>
              <w:jc w:val="center"/>
              <w:rPr>
                <w:sz w:val="20"/>
                <w:szCs w:val="20"/>
              </w:rPr>
            </w:pPr>
            <w:r w:rsidRPr="00275331">
              <w:rPr>
                <w:sz w:val="20"/>
                <w:szCs w:val="20"/>
              </w:rPr>
              <w:t>Red.broj</w:t>
            </w:r>
          </w:p>
        </w:tc>
        <w:tc>
          <w:tcPr>
            <w:tcW w:w="2188" w:type="dxa"/>
          </w:tcPr>
          <w:p w:rsidR="002B2D1E" w:rsidRPr="00275331" w:rsidRDefault="002B2D1E" w:rsidP="00275331">
            <w:pPr>
              <w:contextualSpacing/>
              <w:jc w:val="center"/>
              <w:rPr>
                <w:sz w:val="20"/>
                <w:szCs w:val="20"/>
              </w:rPr>
            </w:pPr>
            <w:r w:rsidRPr="00275331">
              <w:rPr>
                <w:sz w:val="20"/>
                <w:szCs w:val="20"/>
              </w:rPr>
              <w:t xml:space="preserve">Mjesto </w:t>
            </w:r>
            <w:r>
              <w:rPr>
                <w:sz w:val="20"/>
                <w:szCs w:val="20"/>
              </w:rPr>
              <w:t>i</w:t>
            </w:r>
            <w:r w:rsidRPr="00275331">
              <w:rPr>
                <w:sz w:val="20"/>
                <w:szCs w:val="20"/>
              </w:rPr>
              <w:t xml:space="preserve"> tačna adresa </w:t>
            </w:r>
            <w:r>
              <w:rPr>
                <w:sz w:val="20"/>
                <w:szCs w:val="20"/>
              </w:rPr>
              <w:t xml:space="preserve">svake </w:t>
            </w:r>
            <w:r w:rsidRPr="00275331">
              <w:rPr>
                <w:sz w:val="20"/>
                <w:szCs w:val="20"/>
              </w:rPr>
              <w:t>istaknute firme</w:t>
            </w:r>
          </w:p>
        </w:tc>
        <w:tc>
          <w:tcPr>
            <w:tcW w:w="1690" w:type="dxa"/>
          </w:tcPr>
          <w:p w:rsidR="002B2D1E" w:rsidRPr="00275331" w:rsidRDefault="002B2D1E" w:rsidP="00673CFD">
            <w:pPr>
              <w:contextualSpacing/>
              <w:jc w:val="center"/>
              <w:rPr>
                <w:sz w:val="20"/>
                <w:szCs w:val="20"/>
              </w:rPr>
            </w:pPr>
            <w:r w:rsidRPr="00275331">
              <w:rPr>
                <w:sz w:val="20"/>
                <w:szCs w:val="20"/>
              </w:rPr>
              <w:t xml:space="preserve">Koeficijent položajne pogodnosti </w:t>
            </w:r>
            <w:r>
              <w:rPr>
                <w:sz w:val="20"/>
                <w:szCs w:val="20"/>
              </w:rPr>
              <w:t xml:space="preserve">( samo </w:t>
            </w:r>
            <w:r w:rsidRPr="00275331">
              <w:rPr>
                <w:sz w:val="20"/>
                <w:szCs w:val="20"/>
              </w:rPr>
              <w:t>za TB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2B2D1E" w:rsidRPr="00275331" w:rsidRDefault="002B2D1E" w:rsidP="0027533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Tarifni broj</w:t>
            </w:r>
          </w:p>
        </w:tc>
        <w:tc>
          <w:tcPr>
            <w:tcW w:w="1739" w:type="dxa"/>
          </w:tcPr>
          <w:p w:rsidR="002B2D1E" w:rsidRDefault="002B2D1E" w:rsidP="0027533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Obračunska jedinica za TB 2,3,4,5,6 I 7 * </w:t>
            </w:r>
          </w:p>
        </w:tc>
        <w:tc>
          <w:tcPr>
            <w:tcW w:w="1882" w:type="dxa"/>
          </w:tcPr>
          <w:p w:rsidR="002B2D1E" w:rsidRPr="00275331" w:rsidRDefault="002B2D1E" w:rsidP="0027533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takse u KM</w:t>
            </w:r>
          </w:p>
        </w:tc>
      </w:tr>
      <w:tr w:rsidR="002B2D1E" w:rsidTr="00AB2A69">
        <w:trPr>
          <w:trHeight w:val="3806"/>
        </w:trPr>
        <w:tc>
          <w:tcPr>
            <w:tcW w:w="948" w:type="dxa"/>
          </w:tcPr>
          <w:p w:rsidR="002B2D1E" w:rsidRDefault="002B2D1E" w:rsidP="00AB2A69">
            <w:pPr>
              <w:contextualSpacing/>
            </w:pPr>
          </w:p>
          <w:p w:rsidR="002B2D1E" w:rsidRDefault="002B2D1E" w:rsidP="00275331">
            <w:pPr>
              <w:contextualSpacing/>
              <w:jc w:val="center"/>
            </w:pPr>
          </w:p>
          <w:p w:rsidR="002B2D1E" w:rsidRDefault="002B2D1E" w:rsidP="00275331">
            <w:pPr>
              <w:contextualSpacing/>
              <w:jc w:val="center"/>
            </w:pPr>
          </w:p>
          <w:p w:rsidR="002B2D1E" w:rsidRDefault="002B2D1E" w:rsidP="00275331">
            <w:pPr>
              <w:contextualSpacing/>
              <w:jc w:val="center"/>
            </w:pPr>
          </w:p>
          <w:p w:rsidR="002B2D1E" w:rsidRDefault="002B2D1E" w:rsidP="00AB2A69">
            <w:pPr>
              <w:contextualSpacing/>
            </w:pPr>
          </w:p>
          <w:p w:rsidR="002B2D1E" w:rsidRPr="00275331" w:rsidRDefault="002B2D1E" w:rsidP="006A2FFE">
            <w:pPr>
              <w:contextualSpacing/>
            </w:pPr>
          </w:p>
        </w:tc>
        <w:tc>
          <w:tcPr>
            <w:tcW w:w="2188" w:type="dxa"/>
          </w:tcPr>
          <w:p w:rsidR="002B2D1E" w:rsidRPr="00275331" w:rsidRDefault="002B2D1E" w:rsidP="00AB2A69">
            <w:pPr>
              <w:contextualSpacing/>
            </w:pPr>
          </w:p>
        </w:tc>
        <w:tc>
          <w:tcPr>
            <w:tcW w:w="1690" w:type="dxa"/>
          </w:tcPr>
          <w:p w:rsidR="002B2D1E" w:rsidRDefault="002B2D1E" w:rsidP="00AB2A69">
            <w:pPr>
              <w:contextualSpacing/>
            </w:pPr>
          </w:p>
          <w:p w:rsidR="002B2D1E" w:rsidRPr="00275331" w:rsidRDefault="002B2D1E" w:rsidP="00AB2A69">
            <w:pPr>
              <w:contextualSpacing/>
            </w:pPr>
          </w:p>
        </w:tc>
        <w:tc>
          <w:tcPr>
            <w:tcW w:w="1090" w:type="dxa"/>
          </w:tcPr>
          <w:p w:rsidR="002B2D1E" w:rsidRPr="00275331" w:rsidRDefault="002B2D1E" w:rsidP="00275331">
            <w:pPr>
              <w:contextualSpacing/>
              <w:jc w:val="center"/>
            </w:pPr>
          </w:p>
        </w:tc>
        <w:tc>
          <w:tcPr>
            <w:tcW w:w="1739" w:type="dxa"/>
          </w:tcPr>
          <w:p w:rsidR="002B2D1E" w:rsidRPr="00275331" w:rsidRDefault="002B2D1E" w:rsidP="00275331">
            <w:pPr>
              <w:contextualSpacing/>
              <w:jc w:val="center"/>
            </w:pPr>
          </w:p>
        </w:tc>
        <w:tc>
          <w:tcPr>
            <w:tcW w:w="1882" w:type="dxa"/>
          </w:tcPr>
          <w:p w:rsidR="002B2D1E" w:rsidRPr="00275331" w:rsidRDefault="002B2D1E" w:rsidP="00275331">
            <w:pPr>
              <w:contextualSpacing/>
              <w:jc w:val="center"/>
            </w:pPr>
          </w:p>
        </w:tc>
      </w:tr>
      <w:tr w:rsidR="002B2D1E" w:rsidTr="00AB2A69">
        <w:trPr>
          <w:trHeight w:val="382"/>
        </w:trPr>
        <w:tc>
          <w:tcPr>
            <w:tcW w:w="5917" w:type="dxa"/>
            <w:gridSpan w:val="4"/>
          </w:tcPr>
          <w:p w:rsidR="002B2D1E" w:rsidRPr="00275331" w:rsidRDefault="002B2D1E" w:rsidP="00275331">
            <w:pPr>
              <w:contextualSpacing/>
              <w:jc w:val="center"/>
            </w:pPr>
            <w:r>
              <w:t>UKUPAN IZNOS KOMUNALNE TAKSE</w:t>
            </w:r>
          </w:p>
        </w:tc>
        <w:tc>
          <w:tcPr>
            <w:tcW w:w="1739" w:type="dxa"/>
          </w:tcPr>
          <w:p w:rsidR="002B2D1E" w:rsidRPr="00275331" w:rsidRDefault="002B2D1E" w:rsidP="00275331">
            <w:pPr>
              <w:contextualSpacing/>
              <w:jc w:val="center"/>
            </w:pPr>
          </w:p>
        </w:tc>
        <w:tc>
          <w:tcPr>
            <w:tcW w:w="1882" w:type="dxa"/>
          </w:tcPr>
          <w:p w:rsidR="002B2D1E" w:rsidRPr="00275331" w:rsidRDefault="002B2D1E" w:rsidP="00275331">
            <w:pPr>
              <w:contextualSpacing/>
              <w:jc w:val="center"/>
            </w:pPr>
          </w:p>
        </w:tc>
      </w:tr>
    </w:tbl>
    <w:p w:rsidR="00275331" w:rsidRDefault="00275331" w:rsidP="006A2FFE">
      <w:pPr>
        <w:spacing w:line="240" w:lineRule="auto"/>
        <w:contextualSpacing/>
        <w:rPr>
          <w:sz w:val="28"/>
          <w:szCs w:val="28"/>
        </w:rPr>
      </w:pPr>
    </w:p>
    <w:p w:rsidR="006A2FFE" w:rsidRDefault="006A2FFE" w:rsidP="006A2FFE">
      <w:pPr>
        <w:spacing w:line="240" w:lineRule="auto"/>
        <w:contextualSpacing/>
        <w:rPr>
          <w:sz w:val="24"/>
          <w:szCs w:val="24"/>
        </w:rPr>
      </w:pPr>
      <w:r w:rsidRPr="006A2FFE">
        <w:rPr>
          <w:sz w:val="24"/>
          <w:szCs w:val="24"/>
        </w:rPr>
        <w:t>Datum_______20___godine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PODNOSILAC PRIJAVE</w:t>
      </w:r>
    </w:p>
    <w:p w:rsidR="006A2FFE" w:rsidRPr="006A2FFE" w:rsidRDefault="006A2FFE" w:rsidP="006A2F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</w:t>
      </w:r>
    </w:p>
    <w:sectPr w:rsidR="006A2FFE" w:rsidRPr="006A2FFE" w:rsidSect="008A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32" w:rsidRDefault="00527132" w:rsidP="002F4F10">
      <w:pPr>
        <w:spacing w:after="0" w:line="240" w:lineRule="auto"/>
      </w:pPr>
      <w:r>
        <w:separator/>
      </w:r>
    </w:p>
  </w:endnote>
  <w:endnote w:type="continuationSeparator" w:id="1">
    <w:p w:rsidR="00527132" w:rsidRDefault="00527132" w:rsidP="002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A" w:rsidRDefault="00470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1E" w:rsidRDefault="00CE6DDF" w:rsidP="002B2D1E">
    <w:pPr>
      <w:pStyle w:val="Footer"/>
      <w:tabs>
        <w:tab w:val="clear" w:pos="4680"/>
        <w:tab w:val="clear" w:pos="9360"/>
        <w:tab w:val="left" w:pos="1556"/>
      </w:tabs>
      <w:jc w:val="both"/>
      <w:rPr>
        <w:sz w:val="18"/>
        <w:szCs w:val="18"/>
      </w:rPr>
    </w:pPr>
    <w:r>
      <w:rPr>
        <w:sz w:val="18"/>
        <w:szCs w:val="18"/>
      </w:rPr>
      <w:t>*Ob</w:t>
    </w:r>
    <w:r w:rsidR="002B2D1E">
      <w:rPr>
        <w:sz w:val="18"/>
        <w:szCs w:val="18"/>
      </w:rPr>
      <w:t xml:space="preserve">računska jedinica predstavlja: za TB 2. </w:t>
    </w:r>
    <w:r w:rsidR="002B2D1E">
      <w:rPr>
        <w:sz w:val="20"/>
        <w:szCs w:val="20"/>
      </w:rPr>
      <w:t xml:space="preserve">datum (dan) održavanja žive muzike; za TB 3. broj boravaka/noćenja; </w:t>
    </w:r>
    <w:r w:rsidR="00145956">
      <w:rPr>
        <w:sz w:val="20"/>
        <w:szCs w:val="20"/>
      </w:rPr>
      <w:t>za TB 4.</w:t>
    </w:r>
    <w:r w:rsidR="00D76838">
      <w:rPr>
        <w:sz w:val="20"/>
        <w:szCs w:val="20"/>
      </w:rPr>
      <w:t xml:space="preserve"> broj dana za postavljanje pultova i tezgi, m</w:t>
    </w:r>
    <w:r w:rsidR="00D76838">
      <w:rPr>
        <w:sz w:val="20"/>
        <w:szCs w:val="20"/>
        <w:vertAlign w:val="superscript"/>
      </w:rPr>
      <w:t xml:space="preserve">2 </w:t>
    </w:r>
    <w:r w:rsidR="00D76838">
      <w:rPr>
        <w:sz w:val="20"/>
        <w:szCs w:val="20"/>
      </w:rPr>
      <w:t>za luna parkove</w:t>
    </w:r>
    <w:r w:rsidR="00D76838">
      <w:rPr>
        <w:sz w:val="20"/>
        <w:szCs w:val="20"/>
        <w:vertAlign w:val="superscript"/>
      </w:rPr>
      <w:t xml:space="preserve"> </w:t>
    </w:r>
    <w:r w:rsidR="002B2D1E">
      <w:rPr>
        <w:sz w:val="20"/>
        <w:szCs w:val="20"/>
      </w:rPr>
      <w:t>; za TB 5. broj uređaja za zabavne igre ili broj mjesta na ko</w:t>
    </w:r>
    <w:r w:rsidR="00AB2A69">
      <w:rPr>
        <w:sz w:val="20"/>
        <w:szCs w:val="20"/>
      </w:rPr>
      <w:t>jima se priređuju igre na sreću; za TB 6.</w:t>
    </w:r>
    <w:r w:rsidR="002B2D1E">
      <w:rPr>
        <w:sz w:val="20"/>
        <w:szCs w:val="20"/>
      </w:rPr>
      <w:t xml:space="preserve"> </w:t>
    </w:r>
    <w:r w:rsidR="00AB2A69">
      <w:rPr>
        <w:sz w:val="20"/>
        <w:szCs w:val="20"/>
      </w:rPr>
      <w:t>b</w:t>
    </w:r>
    <w:r w:rsidR="002B2D1E">
      <w:rPr>
        <w:sz w:val="20"/>
        <w:szCs w:val="20"/>
      </w:rPr>
      <w:t>roj plakata ili m</w:t>
    </w:r>
    <w:r w:rsidR="002B2D1E">
      <w:rPr>
        <w:sz w:val="20"/>
        <w:szCs w:val="20"/>
        <w:vertAlign w:val="superscript"/>
      </w:rPr>
      <w:t>2</w:t>
    </w:r>
    <w:r w:rsidR="00AB2A69">
      <w:rPr>
        <w:sz w:val="20"/>
        <w:szCs w:val="20"/>
      </w:rPr>
      <w:t xml:space="preserve"> za display; za TB 7.</w:t>
    </w:r>
    <w:r w:rsidR="002B2D1E">
      <w:rPr>
        <w:sz w:val="20"/>
        <w:szCs w:val="20"/>
      </w:rPr>
      <w:t xml:space="preserve"> </w:t>
    </w:r>
    <w:r w:rsidR="00AB2A69">
      <w:rPr>
        <w:sz w:val="20"/>
        <w:szCs w:val="20"/>
      </w:rPr>
      <w:t>b</w:t>
    </w:r>
    <w:r w:rsidR="002B2D1E">
      <w:rPr>
        <w:sz w:val="20"/>
        <w:szCs w:val="20"/>
      </w:rPr>
      <w:t>roj baza mobilne telefonije, mikro baznih stanica, predajnika, antena i stubova</w:t>
    </w:r>
  </w:p>
  <w:p w:rsidR="002B2D1E" w:rsidRDefault="002B2D1E" w:rsidP="00184315">
    <w:pPr>
      <w:pStyle w:val="Footer"/>
      <w:tabs>
        <w:tab w:val="clear" w:pos="4680"/>
        <w:tab w:val="clear" w:pos="9360"/>
        <w:tab w:val="left" w:pos="1556"/>
      </w:tabs>
      <w:jc w:val="both"/>
      <w:rPr>
        <w:sz w:val="18"/>
        <w:szCs w:val="18"/>
      </w:rPr>
    </w:pPr>
  </w:p>
  <w:p w:rsidR="00E213AF" w:rsidRPr="00184315" w:rsidRDefault="00E213AF" w:rsidP="00184315">
    <w:pPr>
      <w:pStyle w:val="Footer"/>
      <w:tabs>
        <w:tab w:val="clear" w:pos="4680"/>
        <w:tab w:val="clear" w:pos="9360"/>
        <w:tab w:val="left" w:pos="1556"/>
      </w:tabs>
      <w:jc w:val="both"/>
      <w:rPr>
        <w:sz w:val="18"/>
        <w:szCs w:val="18"/>
      </w:rPr>
    </w:pPr>
    <w:r w:rsidRPr="00184315">
      <w:rPr>
        <w:sz w:val="18"/>
        <w:szCs w:val="18"/>
      </w:rPr>
      <w:t>Ukoliko poreski obveznik sam ne podnese poreznu prijavu u (određenom) zakonskom propisanom roku, Porezna uprava će podnijeti poreznu prijavu umjesto poreznog obveznika shodno članu 21. Zakona o Poreznoj upravi Federacije BiH (Službene novi</w:t>
    </w:r>
    <w:r w:rsidR="00723D5F">
      <w:rPr>
        <w:sz w:val="18"/>
        <w:szCs w:val="18"/>
      </w:rPr>
      <w:t>ne FBiH broj: 33</w:t>
    </w:r>
    <w:r w:rsidR="008F767B" w:rsidRPr="00184315">
      <w:rPr>
        <w:sz w:val="18"/>
        <w:szCs w:val="18"/>
      </w:rPr>
      <w:t>/02</w:t>
    </w:r>
    <w:r w:rsidR="004709DA">
      <w:rPr>
        <w:sz w:val="18"/>
        <w:szCs w:val="18"/>
      </w:rPr>
      <w:t>, 28/04, 57/09, 40/10, 27/12, 7/13 i 71/14</w:t>
    </w:r>
    <w:r w:rsidR="008F767B" w:rsidRPr="00184315">
      <w:rPr>
        <w:sz w:val="18"/>
        <w:szCs w:val="18"/>
      </w:rPr>
      <w:t xml:space="preserve">). </w:t>
    </w:r>
  </w:p>
  <w:p w:rsidR="00E213AF" w:rsidRDefault="00E21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A" w:rsidRDefault="00470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32" w:rsidRDefault="00527132" w:rsidP="002F4F10">
      <w:pPr>
        <w:spacing w:after="0" w:line="240" w:lineRule="auto"/>
      </w:pPr>
      <w:r>
        <w:separator/>
      </w:r>
    </w:p>
  </w:footnote>
  <w:footnote w:type="continuationSeparator" w:id="1">
    <w:p w:rsidR="00527132" w:rsidRDefault="00527132" w:rsidP="002F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A" w:rsidRDefault="004709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10" w:rsidRPr="002F4F10" w:rsidRDefault="002F4F10" w:rsidP="002F4F10">
    <w:pPr>
      <w:pStyle w:val="Header"/>
      <w:jc w:val="right"/>
      <w:rPr>
        <w:b/>
        <w:sz w:val="28"/>
        <w:szCs w:val="28"/>
        <w:lang w:val="bs-Latn-BA"/>
      </w:rPr>
    </w:pPr>
    <w:r w:rsidRPr="002F4F10">
      <w:rPr>
        <w:b/>
        <w:sz w:val="28"/>
        <w:szCs w:val="28"/>
        <w:lang w:val="bs-Latn-BA"/>
      </w:rPr>
      <w:t>OBRAZAC</w:t>
    </w:r>
    <w:r>
      <w:rPr>
        <w:b/>
        <w:sz w:val="28"/>
        <w:szCs w:val="28"/>
        <w:lang w:val="bs-Latn-BA"/>
      </w:rPr>
      <w:t xml:space="preserve"> </w:t>
    </w:r>
    <w:r w:rsidRPr="002F4F10">
      <w:rPr>
        <w:b/>
        <w:sz w:val="28"/>
        <w:szCs w:val="28"/>
        <w:lang w:val="bs-Latn-BA"/>
      </w:rPr>
      <w:t xml:space="preserve"> KT 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A" w:rsidRDefault="00470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4A1"/>
    <w:multiLevelType w:val="hybridMultilevel"/>
    <w:tmpl w:val="0D2CB366"/>
    <w:lvl w:ilvl="0" w:tplc="67A6A4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E06"/>
    <w:multiLevelType w:val="hybridMultilevel"/>
    <w:tmpl w:val="B352C4CA"/>
    <w:lvl w:ilvl="0" w:tplc="60703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F10"/>
    <w:rsid w:val="0000038B"/>
    <w:rsid w:val="001273CE"/>
    <w:rsid w:val="00145956"/>
    <w:rsid w:val="00184315"/>
    <w:rsid w:val="00216365"/>
    <w:rsid w:val="00275331"/>
    <w:rsid w:val="002B2D1E"/>
    <w:rsid w:val="002F4F10"/>
    <w:rsid w:val="003974B0"/>
    <w:rsid w:val="003E5EF3"/>
    <w:rsid w:val="004709DA"/>
    <w:rsid w:val="00527132"/>
    <w:rsid w:val="00571A04"/>
    <w:rsid w:val="005C42D0"/>
    <w:rsid w:val="00673CFD"/>
    <w:rsid w:val="006A2FFE"/>
    <w:rsid w:val="00723D5F"/>
    <w:rsid w:val="007A6E81"/>
    <w:rsid w:val="008354F9"/>
    <w:rsid w:val="008A1093"/>
    <w:rsid w:val="008F767B"/>
    <w:rsid w:val="0090459B"/>
    <w:rsid w:val="0099059C"/>
    <w:rsid w:val="00AB12CA"/>
    <w:rsid w:val="00AB2A69"/>
    <w:rsid w:val="00B7558E"/>
    <w:rsid w:val="00CE6DDF"/>
    <w:rsid w:val="00D30B40"/>
    <w:rsid w:val="00D36590"/>
    <w:rsid w:val="00D76838"/>
    <w:rsid w:val="00E213AF"/>
    <w:rsid w:val="00E2216D"/>
    <w:rsid w:val="00E30BDE"/>
    <w:rsid w:val="00EE447F"/>
    <w:rsid w:val="00FA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F10"/>
  </w:style>
  <w:style w:type="paragraph" w:styleId="Footer">
    <w:name w:val="footer"/>
    <w:basedOn w:val="Normal"/>
    <w:link w:val="FooterChar"/>
    <w:uiPriority w:val="99"/>
    <w:unhideWhenUsed/>
    <w:rsid w:val="002F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10"/>
  </w:style>
  <w:style w:type="paragraph" w:styleId="BalloonText">
    <w:name w:val="Balloon Text"/>
    <w:basedOn w:val="Normal"/>
    <w:link w:val="BalloonTextChar"/>
    <w:uiPriority w:val="99"/>
    <w:semiHidden/>
    <w:unhideWhenUsed/>
    <w:rsid w:val="00E2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D3D0-63E8-405C-832D-678A73A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</dc:creator>
  <cp:keywords/>
  <dc:description/>
  <cp:lastModifiedBy>OPCINA</cp:lastModifiedBy>
  <cp:revision>15</cp:revision>
  <cp:lastPrinted>2015-01-19T07:35:00Z</cp:lastPrinted>
  <dcterms:created xsi:type="dcterms:W3CDTF">2014-05-05T11:15:00Z</dcterms:created>
  <dcterms:modified xsi:type="dcterms:W3CDTF">2015-02-04T13:28:00Z</dcterms:modified>
</cp:coreProperties>
</file>