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176" w:tblpY="777"/>
        <w:tblW w:w="14000" w:type="dxa"/>
        <w:tblLayout w:type="fixed"/>
        <w:tblLook w:val="04A0" w:firstRow="1" w:lastRow="0" w:firstColumn="1" w:lastColumn="0" w:noHBand="0" w:noVBand="1"/>
      </w:tblPr>
      <w:tblGrid>
        <w:gridCol w:w="4361"/>
        <w:gridCol w:w="3260"/>
        <w:gridCol w:w="3119"/>
        <w:gridCol w:w="3260"/>
      </w:tblGrid>
      <w:tr w:rsidR="00217F81" w:rsidTr="00217F81">
        <w:trPr>
          <w:cantSplit/>
          <w:trHeight w:val="1134"/>
        </w:trPr>
        <w:tc>
          <w:tcPr>
            <w:tcW w:w="4361" w:type="dxa"/>
            <w:tcBorders>
              <w:top w:val="single" w:sz="4" w:space="0" w:color="auto"/>
              <w:left w:val="single" w:sz="4" w:space="0" w:color="auto"/>
              <w:bottom w:val="single" w:sz="4" w:space="0" w:color="auto"/>
              <w:right w:val="single" w:sz="4" w:space="0" w:color="auto"/>
            </w:tcBorders>
            <w:shd w:val="clear" w:color="auto" w:fill="auto"/>
          </w:tcPr>
          <w:p w:rsidR="00217F81" w:rsidRPr="00483A06" w:rsidRDefault="00217F81" w:rsidP="00217F81">
            <w:pPr>
              <w:jc w:val="center"/>
              <w:rPr>
                <w:rFonts w:ascii="Arial" w:hAnsi="Arial" w:cs="Arial"/>
                <w:b/>
                <w:i/>
                <w:sz w:val="24"/>
                <w:szCs w:val="24"/>
                <w:lang w:val="bs-Latn-BA"/>
              </w:rPr>
            </w:pPr>
            <w:r w:rsidRPr="00483A06">
              <w:rPr>
                <w:rFonts w:ascii="Arial" w:hAnsi="Arial" w:cs="Arial"/>
                <w:b/>
                <w:i/>
                <w:sz w:val="24"/>
                <w:szCs w:val="24"/>
                <w:lang w:val="bs-Latn-BA"/>
              </w:rPr>
              <w:t>STRATEŠKI CILJ 1</w:t>
            </w:r>
          </w:p>
          <w:p w:rsidR="00217F81" w:rsidRPr="00483A06" w:rsidRDefault="00217F81" w:rsidP="00217F81">
            <w:pPr>
              <w:jc w:val="center"/>
              <w:rPr>
                <w:rFonts w:ascii="Arial" w:hAnsi="Arial" w:cs="Arial"/>
                <w:b/>
                <w:i/>
                <w:sz w:val="24"/>
                <w:szCs w:val="24"/>
                <w:lang w:val="bs-Latn-B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17F81" w:rsidRPr="00483A06" w:rsidRDefault="00217F81" w:rsidP="00217F81">
            <w:pPr>
              <w:keepNext/>
              <w:jc w:val="center"/>
              <w:rPr>
                <w:rFonts w:ascii="Arial" w:hAnsi="Arial" w:cs="Arial"/>
                <w:b/>
                <w:i/>
                <w:color w:val="FBD4B4" w:themeColor="accent6" w:themeTint="66"/>
                <w:sz w:val="24"/>
                <w:szCs w:val="24"/>
                <w:lang w:val="bs-Latn-BA"/>
              </w:rPr>
            </w:pPr>
            <w:r w:rsidRPr="00483A06">
              <w:rPr>
                <w:rFonts w:ascii="Arial" w:hAnsi="Arial" w:cs="Arial"/>
                <w:b/>
                <w:i/>
                <w:sz w:val="24"/>
                <w:szCs w:val="24"/>
                <w:lang w:val="bs-Latn-BA"/>
              </w:rPr>
              <w:t>OPERATIVNI CILJEVI</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17F81" w:rsidRPr="00483A06" w:rsidRDefault="00217F81" w:rsidP="00217F81">
            <w:pPr>
              <w:jc w:val="center"/>
              <w:rPr>
                <w:rFonts w:ascii="Arial" w:hAnsi="Arial" w:cs="Arial"/>
                <w:b/>
                <w:i/>
                <w:sz w:val="24"/>
                <w:szCs w:val="24"/>
                <w:lang w:val="bs-Latn-BA"/>
              </w:rPr>
            </w:pPr>
            <w:r w:rsidRPr="00483A06">
              <w:rPr>
                <w:rFonts w:ascii="Arial" w:hAnsi="Arial" w:cs="Arial"/>
                <w:b/>
                <w:i/>
                <w:sz w:val="24"/>
                <w:szCs w:val="24"/>
                <w:lang w:val="bs-Latn-BA"/>
              </w:rPr>
              <w:t>MJERE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17F81" w:rsidRPr="00483A06" w:rsidRDefault="00217F81" w:rsidP="00217F81">
            <w:pPr>
              <w:jc w:val="center"/>
              <w:rPr>
                <w:rFonts w:ascii="Arial" w:hAnsi="Arial" w:cs="Arial"/>
                <w:b/>
                <w:i/>
                <w:sz w:val="24"/>
                <w:szCs w:val="24"/>
                <w:lang w:val="bs-Latn-BA"/>
              </w:rPr>
            </w:pPr>
            <w:r w:rsidRPr="00483A06">
              <w:rPr>
                <w:rFonts w:ascii="Arial" w:hAnsi="Arial" w:cs="Arial"/>
                <w:b/>
                <w:i/>
                <w:sz w:val="24"/>
                <w:szCs w:val="24"/>
                <w:lang w:val="bs-Latn-BA"/>
              </w:rPr>
              <w:t>PROJEKTI I AKTIVNOSTI</w:t>
            </w:r>
          </w:p>
        </w:tc>
      </w:tr>
      <w:tr w:rsidR="002B19AE" w:rsidTr="00217F81">
        <w:tc>
          <w:tcPr>
            <w:tcW w:w="4361" w:type="dxa"/>
            <w:vMerge w:val="restart"/>
            <w:tcBorders>
              <w:top w:val="single" w:sz="4" w:space="0" w:color="auto"/>
              <w:left w:val="single" w:sz="4" w:space="0" w:color="auto"/>
              <w:right w:val="single" w:sz="4" w:space="0" w:color="auto"/>
            </w:tcBorders>
            <w:shd w:val="clear" w:color="auto" w:fill="auto"/>
          </w:tcPr>
          <w:p w:rsidR="002B19AE" w:rsidRDefault="002B19AE" w:rsidP="00217F81">
            <w:pPr>
              <w:jc w:val="both"/>
              <w:rPr>
                <w:rFonts w:ascii="Arial" w:hAnsi="Arial" w:cs="Arial"/>
                <w:b/>
                <w:i/>
                <w:sz w:val="16"/>
                <w:szCs w:val="16"/>
                <w:lang w:val="bs-Latn-BA"/>
              </w:rPr>
            </w:pPr>
          </w:p>
          <w:p w:rsidR="002B19AE" w:rsidRDefault="002B19AE" w:rsidP="00217F81">
            <w:pPr>
              <w:jc w:val="both"/>
              <w:rPr>
                <w:rFonts w:ascii="Arial" w:hAnsi="Arial" w:cs="Arial"/>
                <w:b/>
                <w:i/>
                <w:sz w:val="16"/>
                <w:szCs w:val="16"/>
                <w:lang w:val="bs-Latn-BA"/>
              </w:rPr>
            </w:pPr>
          </w:p>
          <w:p w:rsidR="002B19AE" w:rsidRDefault="002B19AE" w:rsidP="00217F81">
            <w:pPr>
              <w:jc w:val="both"/>
              <w:rPr>
                <w:rFonts w:ascii="Arial" w:hAnsi="Arial" w:cs="Arial"/>
                <w:b/>
                <w:i/>
                <w:sz w:val="16"/>
                <w:szCs w:val="16"/>
                <w:lang w:val="bs-Latn-BA"/>
              </w:rPr>
            </w:pPr>
          </w:p>
          <w:p w:rsidR="002B19AE" w:rsidRDefault="002B19AE" w:rsidP="00217F81">
            <w:pPr>
              <w:jc w:val="both"/>
              <w:rPr>
                <w:rFonts w:ascii="Arial" w:hAnsi="Arial" w:cs="Arial"/>
                <w:b/>
                <w:i/>
                <w:sz w:val="16"/>
                <w:szCs w:val="16"/>
                <w:lang w:val="bs-Latn-BA"/>
              </w:rPr>
            </w:pPr>
          </w:p>
          <w:p w:rsidR="002B19AE" w:rsidRDefault="002B19AE" w:rsidP="00217F81">
            <w:pPr>
              <w:jc w:val="both"/>
              <w:rPr>
                <w:rFonts w:ascii="Arial" w:hAnsi="Arial" w:cs="Arial"/>
                <w:b/>
                <w:i/>
                <w:sz w:val="16"/>
                <w:szCs w:val="16"/>
                <w:lang w:val="bs-Latn-BA"/>
              </w:rPr>
            </w:pPr>
          </w:p>
          <w:p w:rsidR="002B19AE" w:rsidRDefault="002B19AE" w:rsidP="00217F81">
            <w:pPr>
              <w:jc w:val="both"/>
              <w:rPr>
                <w:rFonts w:ascii="Arial" w:hAnsi="Arial" w:cs="Arial"/>
                <w:b/>
                <w:i/>
                <w:sz w:val="16"/>
                <w:szCs w:val="16"/>
                <w:lang w:val="bs-Latn-BA"/>
              </w:rPr>
            </w:pPr>
          </w:p>
          <w:p w:rsidR="002B19AE" w:rsidRDefault="002B19AE" w:rsidP="00217F81">
            <w:pPr>
              <w:jc w:val="both"/>
              <w:rPr>
                <w:rFonts w:ascii="Arial" w:hAnsi="Arial" w:cs="Arial"/>
                <w:b/>
                <w:i/>
                <w:sz w:val="16"/>
                <w:szCs w:val="16"/>
                <w:lang w:val="bs-Latn-BA"/>
              </w:rPr>
            </w:pPr>
          </w:p>
          <w:p w:rsidR="002B19AE" w:rsidRDefault="002B19AE" w:rsidP="00217F81">
            <w:pPr>
              <w:jc w:val="both"/>
              <w:rPr>
                <w:sz w:val="16"/>
                <w:szCs w:val="16"/>
                <w:lang w:val="bs-Latn-BA"/>
              </w:rPr>
            </w:pPr>
            <w:r>
              <w:rPr>
                <w:rFonts w:ascii="Arial" w:hAnsi="Arial" w:cs="Arial"/>
                <w:b/>
                <w:i/>
                <w:sz w:val="16"/>
                <w:szCs w:val="16"/>
                <w:lang w:val="bs-Latn-BA"/>
              </w:rPr>
              <w:t>Izgradnja  institucionalnog okvira koji će omogućiti stvaranje poticajnog i dinamičnog poslovnog okruženja, uz optimalno korištenje svih lokacijskih i infrastrukturnih pogodnosti</w:t>
            </w:r>
          </w:p>
          <w:p w:rsidR="002B19AE" w:rsidRDefault="002B19AE" w:rsidP="00217F81">
            <w:pPr>
              <w:keepNext/>
              <w:jc w:val="both"/>
              <w:rPr>
                <w:sz w:val="16"/>
                <w:szCs w:val="16"/>
                <w:lang w:val="bs-Latn-B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AE" w:rsidRDefault="002B19AE" w:rsidP="00217F81">
            <w:pPr>
              <w:ind w:left="15" w:hanging="15"/>
              <w:contextualSpacing/>
              <w:jc w:val="both"/>
              <w:rPr>
                <w:rFonts w:ascii="Arial" w:hAnsi="Arial" w:cs="Arial"/>
                <w:sz w:val="16"/>
                <w:szCs w:val="16"/>
                <w:lang w:val="bs-Latn-BA"/>
              </w:rPr>
            </w:pPr>
            <w:r>
              <w:rPr>
                <w:rFonts w:ascii="Arial" w:hAnsi="Arial" w:cs="Arial"/>
                <w:sz w:val="16"/>
                <w:szCs w:val="16"/>
                <w:lang w:val="bs-Latn-BA"/>
              </w:rPr>
              <w:t>1.1.Usklađena organizaciona struktura u općini i stvoren povoljan institucionalni okvir za implementaciju Strategije integriranog razvoja uz kontinuirano poboljšanje kvaliteta kroz ispunjavanje zahtjeva standarda serije BAS EN ISO.</w:t>
            </w:r>
          </w:p>
          <w:p w:rsidR="002B19AE" w:rsidRPr="00D45DBD" w:rsidRDefault="002B19AE" w:rsidP="00217F81">
            <w:pPr>
              <w:keepNext/>
              <w:jc w:val="both"/>
              <w:rPr>
                <w:color w:val="FF0000"/>
                <w:sz w:val="16"/>
                <w:szCs w:val="16"/>
                <w:lang w:val="bs-Latn-B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B19AE" w:rsidRDefault="002B19AE" w:rsidP="006D5B26">
            <w:pPr>
              <w:ind w:left="15" w:hanging="15"/>
              <w:contextualSpacing/>
              <w:jc w:val="both"/>
              <w:rPr>
                <w:rFonts w:ascii="Arial" w:hAnsi="Arial" w:cs="Arial"/>
                <w:sz w:val="16"/>
                <w:szCs w:val="16"/>
                <w:lang w:val="bs-Latn-BA"/>
              </w:rPr>
            </w:pPr>
            <w:r>
              <w:rPr>
                <w:rFonts w:ascii="Arial" w:hAnsi="Arial" w:cs="Arial"/>
                <w:sz w:val="16"/>
                <w:szCs w:val="16"/>
                <w:lang w:val="bs-Latn-BA"/>
              </w:rPr>
              <w:t>1.1.1.Razvoj ljudskih resursa i izgradnja kapaciteta kroz permanentnu edukaciju kadrova</w:t>
            </w:r>
          </w:p>
          <w:p w:rsidR="002B19AE" w:rsidRDefault="002B19AE" w:rsidP="00F42425">
            <w:pPr>
              <w:ind w:left="15" w:hanging="15"/>
              <w:contextualSpacing/>
              <w:jc w:val="both"/>
              <w:rPr>
                <w:rFonts w:ascii="Arial" w:hAnsi="Arial" w:cs="Arial"/>
                <w:sz w:val="16"/>
                <w:szCs w:val="16"/>
                <w:lang w:val="bs-Latn-BA"/>
              </w:rPr>
            </w:pPr>
            <w:r>
              <w:rPr>
                <w:rFonts w:ascii="Arial" w:hAnsi="Arial" w:cs="Arial"/>
                <w:sz w:val="16"/>
                <w:szCs w:val="16"/>
                <w:lang w:val="bs-Latn-BA"/>
              </w:rPr>
              <w:t>1.1.2.Unaprjeđenje upravljanja kroz razvoj i usavršavanje modela strateškog upravljanja razvojem</w:t>
            </w:r>
          </w:p>
          <w:p w:rsidR="002B19AE" w:rsidRDefault="002B19AE" w:rsidP="00F42425">
            <w:pPr>
              <w:contextualSpacing/>
              <w:jc w:val="both"/>
              <w:rPr>
                <w:rFonts w:ascii="Arial" w:hAnsi="Arial" w:cs="Arial"/>
                <w:sz w:val="16"/>
                <w:szCs w:val="16"/>
                <w:lang w:val="bs-Latn-BA"/>
              </w:rPr>
            </w:pPr>
            <w:r>
              <w:rPr>
                <w:rFonts w:ascii="Arial" w:hAnsi="Arial" w:cs="Arial"/>
                <w:sz w:val="16"/>
                <w:szCs w:val="16"/>
                <w:lang w:val="bs-Latn-BA"/>
              </w:rPr>
              <w:t xml:space="preserve">1.1.3. Razvoj informacione infrastrukture lokalne samouprave i podrška primjeni  informacionih tehnologija i informatizaciji rada. </w:t>
            </w:r>
          </w:p>
          <w:p w:rsidR="002B19AE" w:rsidRPr="007366B8" w:rsidRDefault="002B19AE" w:rsidP="00F42425">
            <w:pPr>
              <w:contextualSpacing/>
              <w:jc w:val="both"/>
              <w:rPr>
                <w:rFonts w:ascii="Arial" w:hAnsi="Arial" w:cs="Arial"/>
                <w:sz w:val="16"/>
                <w:szCs w:val="16"/>
                <w:lang w:val="bs-Latn-B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AE" w:rsidRDefault="002B19AE" w:rsidP="00FC77AD">
            <w:pPr>
              <w:keepNext/>
              <w:jc w:val="both"/>
              <w:rPr>
                <w:rFonts w:ascii="Arial" w:hAnsi="Arial" w:cs="Arial"/>
                <w:sz w:val="16"/>
                <w:szCs w:val="16"/>
                <w:lang w:val="bs-Latn-BA"/>
              </w:rPr>
            </w:pPr>
            <w:r>
              <w:rPr>
                <w:rFonts w:ascii="Arial" w:hAnsi="Arial" w:cs="Arial"/>
                <w:sz w:val="16"/>
                <w:szCs w:val="16"/>
                <w:lang w:val="bs-Latn-BA"/>
              </w:rPr>
              <w:t xml:space="preserve">- projekat unaprjeđenja organizacije i efikasnosti javne uprave </w:t>
            </w:r>
          </w:p>
          <w:p w:rsidR="002B19AE" w:rsidRDefault="002B19AE" w:rsidP="00FC77AD">
            <w:pPr>
              <w:keepNext/>
              <w:jc w:val="both"/>
              <w:rPr>
                <w:rFonts w:ascii="Arial" w:hAnsi="Arial" w:cs="Arial"/>
                <w:sz w:val="16"/>
                <w:szCs w:val="16"/>
                <w:lang w:val="bs-Latn-BA"/>
              </w:rPr>
            </w:pPr>
            <w:r>
              <w:rPr>
                <w:rFonts w:ascii="Arial" w:hAnsi="Arial" w:cs="Arial"/>
                <w:sz w:val="16"/>
                <w:szCs w:val="16"/>
                <w:lang w:val="bs-Latn-BA"/>
              </w:rPr>
              <w:t>-popunjavanje upražnjenih radnih mjesta i unaređenje kvalifikacione srtukture</w:t>
            </w:r>
          </w:p>
          <w:p w:rsidR="002B19AE" w:rsidRDefault="002B19AE" w:rsidP="00217F81">
            <w:pPr>
              <w:keepNext/>
              <w:jc w:val="both"/>
              <w:rPr>
                <w:rFonts w:ascii="Arial" w:hAnsi="Arial" w:cs="Arial"/>
                <w:sz w:val="16"/>
                <w:szCs w:val="16"/>
                <w:lang w:val="bs-Latn-BA"/>
              </w:rPr>
            </w:pPr>
            <w:r>
              <w:rPr>
                <w:rFonts w:ascii="Arial" w:hAnsi="Arial" w:cs="Arial"/>
                <w:sz w:val="16"/>
                <w:szCs w:val="16"/>
                <w:lang w:val="bs-Latn-BA"/>
              </w:rPr>
              <w:t>-obuka zaposlenika u oblasti projektnog planiranja</w:t>
            </w:r>
          </w:p>
          <w:p w:rsidR="002B19AE" w:rsidRDefault="002B19AE" w:rsidP="00217F81">
            <w:pPr>
              <w:keepNext/>
              <w:jc w:val="both"/>
              <w:rPr>
                <w:rFonts w:ascii="Arial" w:hAnsi="Arial" w:cs="Arial"/>
                <w:sz w:val="16"/>
                <w:szCs w:val="16"/>
                <w:lang w:val="bs-Latn-BA"/>
              </w:rPr>
            </w:pPr>
            <w:r>
              <w:rPr>
                <w:rFonts w:ascii="Arial" w:hAnsi="Arial" w:cs="Arial"/>
                <w:sz w:val="16"/>
                <w:szCs w:val="16"/>
                <w:lang w:val="bs-Latn-BA"/>
              </w:rPr>
              <w:t>- obuka zaposlenika u oblasti strateškog planiranja</w:t>
            </w:r>
          </w:p>
          <w:p w:rsidR="002B19AE" w:rsidRDefault="002B19AE" w:rsidP="00217F81">
            <w:pPr>
              <w:keepNext/>
              <w:jc w:val="both"/>
              <w:rPr>
                <w:rFonts w:ascii="Arial" w:hAnsi="Arial" w:cs="Arial"/>
                <w:sz w:val="16"/>
                <w:szCs w:val="16"/>
                <w:lang w:val="bs-Latn-BA"/>
              </w:rPr>
            </w:pPr>
            <w:r>
              <w:rPr>
                <w:rFonts w:ascii="Arial" w:hAnsi="Arial" w:cs="Arial"/>
                <w:sz w:val="16"/>
                <w:szCs w:val="16"/>
                <w:lang w:val="bs-Latn-BA"/>
              </w:rPr>
              <w:t>-uvođenje novih informacionih tehnologija</w:t>
            </w:r>
          </w:p>
          <w:p w:rsidR="002B19AE" w:rsidRDefault="002B19AE" w:rsidP="00217F81">
            <w:pPr>
              <w:keepNext/>
              <w:jc w:val="both"/>
              <w:rPr>
                <w:rFonts w:ascii="Arial" w:hAnsi="Arial" w:cs="Arial"/>
                <w:sz w:val="16"/>
                <w:szCs w:val="16"/>
                <w:lang w:val="bs-Latn-BA"/>
              </w:rPr>
            </w:pPr>
            <w:r>
              <w:rPr>
                <w:rFonts w:ascii="Arial" w:hAnsi="Arial" w:cs="Arial"/>
                <w:sz w:val="16"/>
                <w:szCs w:val="16"/>
                <w:lang w:val="bs-Latn-BA"/>
              </w:rPr>
              <w:t>-unapređenje i razvoj postojećih sistema e-uprave</w:t>
            </w:r>
          </w:p>
          <w:p w:rsidR="002B19AE" w:rsidRDefault="002B19AE" w:rsidP="00217F81">
            <w:pPr>
              <w:keepNext/>
              <w:jc w:val="both"/>
              <w:rPr>
                <w:rFonts w:ascii="Arial" w:hAnsi="Arial" w:cs="Arial"/>
                <w:sz w:val="16"/>
                <w:szCs w:val="16"/>
                <w:lang w:val="bs-Latn-BA"/>
              </w:rPr>
            </w:pPr>
            <w:r>
              <w:rPr>
                <w:rFonts w:ascii="Arial" w:hAnsi="Arial" w:cs="Arial"/>
                <w:sz w:val="16"/>
                <w:szCs w:val="16"/>
                <w:lang w:val="bs-Latn-BA"/>
              </w:rPr>
              <w:t>-interni , eksterni i recertifikacijski auditi BAS EN ISO 9001 i 14001</w:t>
            </w:r>
          </w:p>
          <w:p w:rsidR="002B19AE" w:rsidRPr="007366B8" w:rsidRDefault="002B19AE" w:rsidP="00FC77AD">
            <w:pPr>
              <w:keepNext/>
              <w:jc w:val="both"/>
              <w:rPr>
                <w:rFonts w:ascii="Arial" w:hAnsi="Arial" w:cs="Arial"/>
                <w:sz w:val="16"/>
                <w:szCs w:val="16"/>
                <w:lang w:val="bs-Latn-BA"/>
              </w:rPr>
            </w:pPr>
          </w:p>
        </w:tc>
      </w:tr>
      <w:tr w:rsidR="002B19AE" w:rsidTr="00391A25">
        <w:tc>
          <w:tcPr>
            <w:tcW w:w="4361" w:type="dxa"/>
            <w:vMerge/>
            <w:tcBorders>
              <w:left w:val="single" w:sz="4" w:space="0" w:color="auto"/>
              <w:right w:val="single" w:sz="4" w:space="0" w:color="auto"/>
            </w:tcBorders>
            <w:shd w:val="clear" w:color="auto" w:fill="auto"/>
          </w:tcPr>
          <w:p w:rsidR="002B19AE" w:rsidRDefault="002B19AE" w:rsidP="00217F81">
            <w:pPr>
              <w:jc w:val="both"/>
              <w:rPr>
                <w:rFonts w:ascii="Arial" w:hAnsi="Arial" w:cs="Arial"/>
                <w:b/>
                <w:i/>
                <w:sz w:val="16"/>
                <w:szCs w:val="16"/>
                <w:lang w:val="bs-Latn-B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AE" w:rsidRPr="005B6CA4" w:rsidRDefault="002B19AE" w:rsidP="0036739A">
            <w:pPr>
              <w:contextualSpacing/>
              <w:rPr>
                <w:rFonts w:ascii="Arial" w:hAnsi="Arial" w:cs="Arial"/>
                <w:b/>
                <w:szCs w:val="16"/>
                <w:lang w:val="bs-Latn-BA"/>
              </w:rPr>
            </w:pPr>
            <w:r w:rsidRPr="005B6CA4">
              <w:rPr>
                <w:rFonts w:ascii="Arial" w:hAnsi="Arial" w:cs="Arial"/>
                <w:b/>
                <w:szCs w:val="16"/>
                <w:lang w:val="bs-Latn-BA"/>
              </w:rPr>
              <w:t xml:space="preserve">OKVIRNA FINANSIJSKA SREDSTVA </w:t>
            </w:r>
            <w:r>
              <w:rPr>
                <w:rFonts w:ascii="Arial" w:hAnsi="Arial" w:cs="Arial"/>
                <w:b/>
                <w:szCs w:val="16"/>
                <w:lang w:val="bs-Latn-BA"/>
              </w:rPr>
              <w:t xml:space="preserve"> I </w:t>
            </w:r>
            <w:r w:rsidRPr="005B6CA4">
              <w:rPr>
                <w:rFonts w:ascii="Arial" w:hAnsi="Arial" w:cs="Arial"/>
                <w:b/>
                <w:szCs w:val="16"/>
                <w:lang w:val="bs-Latn-BA"/>
              </w:rPr>
              <w:t>IZVORI</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2B19AE" w:rsidRPr="002B19AE" w:rsidRDefault="002B19AE" w:rsidP="002B19AE">
            <w:pPr>
              <w:keepNext/>
              <w:jc w:val="both"/>
              <w:rPr>
                <w:rFonts w:ascii="Arial" w:hAnsi="Arial" w:cs="Arial"/>
                <w:sz w:val="16"/>
                <w:szCs w:val="16"/>
                <w:lang w:val="bs-Latn-BA"/>
              </w:rPr>
            </w:pPr>
            <w:r>
              <w:rPr>
                <w:rFonts w:ascii="Arial" w:hAnsi="Arial" w:cs="Arial"/>
                <w:sz w:val="16"/>
                <w:szCs w:val="16"/>
                <w:lang w:val="bs-Latn-BA"/>
              </w:rPr>
              <w:t xml:space="preserve">2017-2021 godina  </w:t>
            </w:r>
            <w:r w:rsidR="00391A25">
              <w:rPr>
                <w:rFonts w:ascii="Arial" w:hAnsi="Arial" w:cs="Arial"/>
                <w:sz w:val="16"/>
                <w:szCs w:val="16"/>
                <w:lang w:val="bs-Latn-BA"/>
              </w:rPr>
              <w:t>150.000,00 KM</w:t>
            </w:r>
          </w:p>
          <w:p w:rsidR="002B19AE" w:rsidRPr="002B19AE" w:rsidRDefault="002B19AE" w:rsidP="002B19AE">
            <w:pPr>
              <w:keepNext/>
              <w:jc w:val="both"/>
              <w:rPr>
                <w:rFonts w:ascii="Arial" w:hAnsi="Arial" w:cs="Arial"/>
                <w:sz w:val="16"/>
                <w:szCs w:val="16"/>
                <w:lang w:val="bs-Latn-BA"/>
              </w:rPr>
            </w:pPr>
            <w:r>
              <w:rPr>
                <w:rFonts w:ascii="Arial" w:hAnsi="Arial" w:cs="Arial"/>
                <w:sz w:val="16"/>
                <w:szCs w:val="16"/>
                <w:lang w:val="bs-Latn-BA"/>
              </w:rPr>
              <w:t xml:space="preserve">2022-2026 godina </w:t>
            </w:r>
            <w:r w:rsidR="00391A25">
              <w:rPr>
                <w:rFonts w:ascii="Arial" w:hAnsi="Arial" w:cs="Arial"/>
                <w:sz w:val="16"/>
                <w:szCs w:val="16"/>
                <w:lang w:val="bs-Latn-BA"/>
              </w:rPr>
              <w:t xml:space="preserve"> 100.000,00 KM</w:t>
            </w:r>
          </w:p>
          <w:p w:rsidR="002B19AE" w:rsidRPr="002B19AE" w:rsidRDefault="002B19AE" w:rsidP="002B19AE">
            <w:pPr>
              <w:keepNext/>
              <w:jc w:val="both"/>
              <w:rPr>
                <w:rFonts w:ascii="Arial" w:hAnsi="Arial" w:cs="Arial"/>
                <w:sz w:val="16"/>
                <w:szCs w:val="16"/>
                <w:lang w:val="bs-Latn-BA"/>
              </w:rPr>
            </w:pPr>
            <w:r w:rsidRPr="002B19AE">
              <w:rPr>
                <w:rFonts w:ascii="Arial" w:hAnsi="Arial" w:cs="Arial"/>
                <w:sz w:val="16"/>
                <w:szCs w:val="16"/>
                <w:lang w:val="bs-Latn-BA"/>
              </w:rPr>
              <w:t>Budžet</w:t>
            </w:r>
            <w:r>
              <w:rPr>
                <w:rFonts w:ascii="Arial" w:hAnsi="Arial" w:cs="Arial"/>
                <w:sz w:val="16"/>
                <w:szCs w:val="16"/>
                <w:lang w:val="bs-Latn-BA"/>
              </w:rPr>
              <w:t xml:space="preserve"> Općine Zavidovići;</w:t>
            </w:r>
            <w:r w:rsidRPr="002B19AE">
              <w:rPr>
                <w:rFonts w:ascii="Arial" w:hAnsi="Arial" w:cs="Arial"/>
                <w:sz w:val="16"/>
                <w:szCs w:val="16"/>
                <w:lang w:val="bs-Latn-BA"/>
              </w:rPr>
              <w:t xml:space="preserve"> ostale fondacije i donatori</w:t>
            </w:r>
          </w:p>
          <w:p w:rsidR="002B19AE" w:rsidRDefault="002B19AE" w:rsidP="00217F81">
            <w:pPr>
              <w:keepNext/>
              <w:jc w:val="both"/>
              <w:rPr>
                <w:rFonts w:ascii="Arial" w:hAnsi="Arial" w:cs="Arial"/>
                <w:sz w:val="16"/>
                <w:szCs w:val="16"/>
                <w:lang w:val="bs-Latn-BA"/>
              </w:rPr>
            </w:pPr>
          </w:p>
          <w:p w:rsidR="002B19AE" w:rsidRDefault="002B19AE" w:rsidP="00217F81">
            <w:pPr>
              <w:keepNext/>
              <w:jc w:val="both"/>
              <w:rPr>
                <w:rFonts w:ascii="Arial" w:hAnsi="Arial" w:cs="Arial"/>
                <w:sz w:val="16"/>
                <w:szCs w:val="16"/>
                <w:lang w:val="bs-Latn-BA"/>
              </w:rPr>
            </w:pPr>
          </w:p>
          <w:p w:rsidR="002B19AE" w:rsidRPr="007366B8" w:rsidRDefault="002B19AE" w:rsidP="00217F81">
            <w:pPr>
              <w:keepNext/>
              <w:jc w:val="both"/>
              <w:rPr>
                <w:rFonts w:ascii="Arial" w:hAnsi="Arial" w:cs="Arial"/>
                <w:sz w:val="16"/>
                <w:szCs w:val="16"/>
                <w:lang w:val="bs-Latn-BA"/>
              </w:rPr>
            </w:pPr>
          </w:p>
        </w:tc>
      </w:tr>
      <w:tr w:rsidR="002B19AE" w:rsidTr="00391A25">
        <w:tc>
          <w:tcPr>
            <w:tcW w:w="4361" w:type="dxa"/>
            <w:vMerge/>
            <w:tcBorders>
              <w:left w:val="single" w:sz="4" w:space="0" w:color="auto"/>
              <w:right w:val="single" w:sz="4" w:space="0" w:color="auto"/>
            </w:tcBorders>
            <w:shd w:val="clear" w:color="auto" w:fill="auto"/>
          </w:tcPr>
          <w:p w:rsidR="002B19AE" w:rsidRDefault="002B19AE" w:rsidP="00217F81">
            <w:pPr>
              <w:jc w:val="both"/>
              <w:rPr>
                <w:rFonts w:ascii="Arial" w:hAnsi="Arial" w:cs="Arial"/>
                <w:b/>
                <w:i/>
                <w:sz w:val="16"/>
                <w:szCs w:val="16"/>
                <w:lang w:val="bs-Latn-B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AE" w:rsidRPr="005B6CA4" w:rsidRDefault="002B19AE" w:rsidP="0036739A">
            <w:pPr>
              <w:contextualSpacing/>
              <w:jc w:val="both"/>
              <w:rPr>
                <w:rFonts w:ascii="Arial" w:hAnsi="Arial" w:cs="Arial"/>
                <w:b/>
                <w:szCs w:val="16"/>
                <w:lang w:val="bs-Latn-BA"/>
              </w:rPr>
            </w:pPr>
            <w:r w:rsidRPr="005B6CA4">
              <w:rPr>
                <w:rFonts w:ascii="Arial" w:hAnsi="Arial" w:cs="Arial"/>
                <w:b/>
                <w:szCs w:val="16"/>
                <w:lang w:val="bs-Latn-BA"/>
              </w:rPr>
              <w:t>PERIOD PROVOĐENJA MJERA</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2B19AE" w:rsidRDefault="002B19AE" w:rsidP="00217F81">
            <w:pPr>
              <w:keepNext/>
              <w:jc w:val="both"/>
              <w:rPr>
                <w:rFonts w:ascii="Arial" w:hAnsi="Arial" w:cs="Arial"/>
                <w:sz w:val="16"/>
                <w:szCs w:val="16"/>
                <w:lang w:val="bs-Latn-BA"/>
              </w:rPr>
            </w:pPr>
            <w:r>
              <w:rPr>
                <w:rFonts w:ascii="Arial" w:hAnsi="Arial" w:cs="Arial"/>
                <w:sz w:val="16"/>
                <w:szCs w:val="16"/>
                <w:lang w:val="bs-Latn-BA"/>
              </w:rPr>
              <w:t>2017 -2026 godina</w:t>
            </w:r>
          </w:p>
          <w:p w:rsidR="002B19AE" w:rsidRPr="007366B8" w:rsidRDefault="002B19AE" w:rsidP="00217F81">
            <w:pPr>
              <w:keepNext/>
              <w:jc w:val="both"/>
              <w:rPr>
                <w:rFonts w:ascii="Arial" w:hAnsi="Arial" w:cs="Arial"/>
                <w:sz w:val="16"/>
                <w:szCs w:val="16"/>
                <w:lang w:val="bs-Latn-BA"/>
              </w:rPr>
            </w:pPr>
          </w:p>
        </w:tc>
      </w:tr>
      <w:tr w:rsidR="002B19AE" w:rsidTr="00391A25">
        <w:tc>
          <w:tcPr>
            <w:tcW w:w="4361" w:type="dxa"/>
            <w:vMerge/>
            <w:tcBorders>
              <w:left w:val="single" w:sz="4" w:space="0" w:color="auto"/>
              <w:right w:val="single" w:sz="4" w:space="0" w:color="auto"/>
            </w:tcBorders>
            <w:shd w:val="clear" w:color="auto" w:fill="auto"/>
          </w:tcPr>
          <w:p w:rsidR="002B19AE" w:rsidRDefault="002B19AE" w:rsidP="00217F81">
            <w:pPr>
              <w:jc w:val="both"/>
              <w:rPr>
                <w:rFonts w:ascii="Arial" w:hAnsi="Arial" w:cs="Arial"/>
                <w:b/>
                <w:i/>
                <w:sz w:val="16"/>
                <w:szCs w:val="16"/>
                <w:lang w:val="bs-Latn-B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AE" w:rsidRPr="005B6CA4" w:rsidRDefault="002B19AE" w:rsidP="0036739A">
            <w:pPr>
              <w:contextualSpacing/>
              <w:jc w:val="both"/>
              <w:rPr>
                <w:rFonts w:ascii="Arial" w:hAnsi="Arial" w:cs="Arial"/>
                <w:b/>
                <w:szCs w:val="16"/>
                <w:lang w:val="bs-Latn-BA"/>
              </w:rPr>
            </w:pPr>
            <w:r w:rsidRPr="005B6CA4">
              <w:rPr>
                <w:rFonts w:ascii="Arial" w:hAnsi="Arial" w:cs="Arial"/>
                <w:b/>
                <w:szCs w:val="16"/>
                <w:lang w:val="bs-Latn-BA"/>
              </w:rPr>
              <w:t>NOSIOCI IMPLEMENTACIJE</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2B19AE" w:rsidRDefault="002B19AE" w:rsidP="00217F81">
            <w:pPr>
              <w:keepNext/>
              <w:jc w:val="both"/>
              <w:rPr>
                <w:rFonts w:ascii="Arial" w:hAnsi="Arial" w:cs="Arial"/>
                <w:sz w:val="16"/>
                <w:szCs w:val="16"/>
                <w:lang w:val="bs-Latn-BA"/>
              </w:rPr>
            </w:pPr>
            <w:r>
              <w:rPr>
                <w:rFonts w:ascii="Arial" w:hAnsi="Arial" w:cs="Arial"/>
                <w:sz w:val="16"/>
                <w:szCs w:val="16"/>
                <w:lang w:val="bs-Latn-BA"/>
              </w:rPr>
              <w:t>Kabinet općinskog načelnika; sve općinske službe</w:t>
            </w:r>
          </w:p>
          <w:p w:rsidR="002B19AE" w:rsidRPr="007366B8" w:rsidRDefault="002B19AE" w:rsidP="00217F81">
            <w:pPr>
              <w:keepNext/>
              <w:jc w:val="both"/>
              <w:rPr>
                <w:rFonts w:ascii="Arial" w:hAnsi="Arial" w:cs="Arial"/>
                <w:sz w:val="16"/>
                <w:szCs w:val="16"/>
                <w:lang w:val="bs-Latn-BA"/>
              </w:rPr>
            </w:pPr>
          </w:p>
        </w:tc>
      </w:tr>
      <w:tr w:rsidR="002B19AE" w:rsidTr="00217F81">
        <w:tc>
          <w:tcPr>
            <w:tcW w:w="4361" w:type="dxa"/>
            <w:vMerge/>
            <w:tcBorders>
              <w:left w:val="single" w:sz="4" w:space="0" w:color="auto"/>
              <w:right w:val="single" w:sz="4" w:space="0" w:color="auto"/>
            </w:tcBorders>
            <w:shd w:val="clear" w:color="auto" w:fill="auto"/>
          </w:tcPr>
          <w:p w:rsidR="002B19AE" w:rsidRDefault="002B19AE" w:rsidP="0036739A">
            <w:pPr>
              <w:contextualSpacing/>
              <w:jc w:val="both"/>
              <w:rPr>
                <w:rFonts w:ascii="Arial" w:hAnsi="Arial" w:cs="Arial"/>
                <w:sz w:val="16"/>
                <w:szCs w:val="16"/>
                <w:lang w:val="bs-Latn-B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AE" w:rsidRDefault="002B19AE" w:rsidP="004F5FE8">
            <w:pPr>
              <w:ind w:left="15" w:hanging="15"/>
              <w:contextualSpacing/>
              <w:jc w:val="both"/>
              <w:rPr>
                <w:rFonts w:ascii="Arial" w:hAnsi="Arial" w:cs="Arial"/>
                <w:sz w:val="16"/>
                <w:szCs w:val="16"/>
                <w:lang w:val="bs-Latn-BA"/>
              </w:rPr>
            </w:pPr>
            <w:r>
              <w:rPr>
                <w:rFonts w:ascii="Arial" w:hAnsi="Arial" w:cs="Arial"/>
                <w:sz w:val="16"/>
                <w:szCs w:val="16"/>
                <w:lang w:val="bs-Latn-BA"/>
              </w:rPr>
              <w:t>1.2.Unaprijeđenje sistem upravljanja javnim dobrima i korištenje javnih   dobara za podršku integriranog razvoja što podrazumijeva uspostavu     sistema   partnerstva javnog i privatnog sektora</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B19AE" w:rsidRDefault="002B19AE" w:rsidP="0036739A">
            <w:pPr>
              <w:contextualSpacing/>
              <w:jc w:val="both"/>
              <w:rPr>
                <w:rFonts w:ascii="Arial" w:hAnsi="Arial" w:cs="Arial"/>
                <w:sz w:val="16"/>
                <w:szCs w:val="16"/>
                <w:lang w:val="bs-Latn-BA"/>
              </w:rPr>
            </w:pPr>
            <w:r>
              <w:rPr>
                <w:rFonts w:ascii="Arial" w:hAnsi="Arial" w:cs="Arial"/>
                <w:sz w:val="16"/>
                <w:szCs w:val="16"/>
                <w:lang w:val="bs-Latn-BA"/>
              </w:rPr>
              <w:t>1.2.1. Formiranje odjeljenja za trezor i finansije</w:t>
            </w:r>
          </w:p>
          <w:p w:rsidR="002B19AE" w:rsidRDefault="002B19AE" w:rsidP="0036739A">
            <w:pPr>
              <w:contextualSpacing/>
              <w:jc w:val="both"/>
              <w:rPr>
                <w:rFonts w:ascii="Arial" w:hAnsi="Arial" w:cs="Arial"/>
                <w:sz w:val="16"/>
                <w:szCs w:val="16"/>
                <w:lang w:val="bs-Latn-BA"/>
              </w:rPr>
            </w:pPr>
            <w:r>
              <w:rPr>
                <w:rFonts w:ascii="Arial" w:hAnsi="Arial" w:cs="Arial"/>
                <w:sz w:val="16"/>
                <w:szCs w:val="16"/>
                <w:lang w:val="bs-Latn-BA"/>
              </w:rPr>
              <w:t>1.2.2. Formiranje centralnog nabavnog organa za provođenje javnih nabavki</w:t>
            </w:r>
          </w:p>
          <w:p w:rsidR="002B19AE" w:rsidRDefault="00391A25" w:rsidP="0036739A">
            <w:pPr>
              <w:contextualSpacing/>
              <w:jc w:val="both"/>
              <w:rPr>
                <w:rFonts w:ascii="Arial" w:hAnsi="Arial" w:cs="Arial"/>
                <w:sz w:val="16"/>
                <w:szCs w:val="16"/>
                <w:lang w:val="bs-Latn-BA"/>
              </w:rPr>
            </w:pPr>
            <w:r>
              <w:rPr>
                <w:rFonts w:ascii="Arial" w:hAnsi="Arial" w:cs="Arial"/>
                <w:sz w:val="16"/>
                <w:szCs w:val="16"/>
                <w:lang w:val="bs-Latn-BA"/>
              </w:rPr>
              <w:t xml:space="preserve">1.2.3. </w:t>
            </w:r>
            <w:r w:rsidR="002B19AE">
              <w:rPr>
                <w:rFonts w:ascii="Arial" w:hAnsi="Arial" w:cs="Arial"/>
                <w:sz w:val="16"/>
                <w:szCs w:val="16"/>
                <w:lang w:val="bs-Latn-BA"/>
              </w:rPr>
              <w:t>Afirmacija javno-privatnog partnerstva</w:t>
            </w:r>
          </w:p>
          <w:p w:rsidR="002B19AE" w:rsidRPr="00391A25" w:rsidRDefault="002B19AE" w:rsidP="0036739A">
            <w:pPr>
              <w:contextualSpacing/>
              <w:jc w:val="both"/>
              <w:rPr>
                <w:rFonts w:ascii="Arial" w:hAnsi="Arial" w:cs="Arial"/>
                <w:sz w:val="16"/>
                <w:szCs w:val="16"/>
                <w:lang w:val="bs-Latn-BA"/>
              </w:rPr>
            </w:pPr>
            <w:r w:rsidRPr="00391A25">
              <w:rPr>
                <w:rFonts w:ascii="Arial" w:hAnsi="Arial" w:cs="Arial"/>
                <w:sz w:val="16"/>
                <w:szCs w:val="16"/>
                <w:lang w:val="bs-Latn-BA"/>
              </w:rPr>
              <w:t xml:space="preserve">1.2.4. Projekat sistema upravljanja javnim dobrima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AE" w:rsidRDefault="002B19AE" w:rsidP="0036739A">
            <w:pPr>
              <w:contextualSpacing/>
              <w:jc w:val="both"/>
              <w:rPr>
                <w:rFonts w:ascii="Arial" w:eastAsia="Calibri" w:hAnsi="Arial" w:cs="Arial"/>
                <w:sz w:val="16"/>
                <w:szCs w:val="16"/>
                <w:lang w:val="bs-Latn-BA"/>
              </w:rPr>
            </w:pPr>
            <w:r>
              <w:rPr>
                <w:rFonts w:ascii="Arial" w:eastAsia="Calibri" w:hAnsi="Arial" w:cs="Arial"/>
                <w:sz w:val="16"/>
                <w:szCs w:val="16"/>
                <w:lang w:val="bs-Latn-BA"/>
              </w:rPr>
              <w:t>-uvođenje trezorskog poslovanja</w:t>
            </w:r>
          </w:p>
          <w:p w:rsidR="002B19AE" w:rsidRDefault="002B19AE" w:rsidP="0036739A">
            <w:pPr>
              <w:contextualSpacing/>
              <w:jc w:val="both"/>
              <w:rPr>
                <w:rFonts w:ascii="Arial" w:eastAsia="Calibri" w:hAnsi="Arial" w:cs="Arial"/>
                <w:sz w:val="16"/>
                <w:szCs w:val="16"/>
                <w:lang w:val="bs-Latn-BA"/>
              </w:rPr>
            </w:pPr>
            <w:r>
              <w:rPr>
                <w:rFonts w:ascii="Arial" w:eastAsia="Calibri" w:hAnsi="Arial" w:cs="Arial"/>
                <w:sz w:val="16"/>
                <w:szCs w:val="16"/>
                <w:lang w:val="bs-Latn-BA"/>
              </w:rPr>
              <w:t>-opremanje i kadrovsko popunjavanje odjeljenja za trezor i finansije</w:t>
            </w:r>
          </w:p>
          <w:p w:rsidR="002B19AE" w:rsidRDefault="002B19AE" w:rsidP="0036739A">
            <w:pPr>
              <w:contextualSpacing/>
              <w:jc w:val="both"/>
              <w:rPr>
                <w:rFonts w:ascii="Arial" w:eastAsia="Calibri" w:hAnsi="Arial" w:cs="Arial"/>
                <w:sz w:val="16"/>
                <w:szCs w:val="16"/>
                <w:lang w:val="bs-Latn-BA"/>
              </w:rPr>
            </w:pPr>
            <w:r>
              <w:rPr>
                <w:rFonts w:ascii="Arial" w:eastAsia="Calibri" w:hAnsi="Arial" w:cs="Arial"/>
                <w:sz w:val="16"/>
                <w:szCs w:val="16"/>
                <w:lang w:val="bs-Latn-BA"/>
              </w:rPr>
              <w:t xml:space="preserve">-opremanje i kadrovsko popunjavanje centralnog nabavnog organa </w:t>
            </w:r>
          </w:p>
          <w:p w:rsidR="002B19AE" w:rsidRDefault="002B19AE" w:rsidP="0036739A">
            <w:pPr>
              <w:contextualSpacing/>
              <w:jc w:val="both"/>
              <w:rPr>
                <w:rFonts w:ascii="Arial" w:eastAsia="Calibri" w:hAnsi="Arial" w:cs="Arial"/>
                <w:sz w:val="16"/>
                <w:szCs w:val="16"/>
                <w:lang w:val="bs-Latn-BA"/>
              </w:rPr>
            </w:pPr>
            <w:r>
              <w:rPr>
                <w:rFonts w:ascii="Arial" w:eastAsia="Calibri" w:hAnsi="Arial" w:cs="Arial"/>
                <w:sz w:val="16"/>
                <w:szCs w:val="16"/>
                <w:lang w:val="bs-Latn-BA"/>
              </w:rPr>
              <w:t>-obuka zaposlenika</w:t>
            </w:r>
          </w:p>
          <w:p w:rsidR="002B19AE" w:rsidRPr="007366B8" w:rsidRDefault="002B19AE" w:rsidP="0036739A">
            <w:pPr>
              <w:contextualSpacing/>
              <w:jc w:val="both"/>
              <w:rPr>
                <w:rFonts w:ascii="Arial" w:eastAsia="Calibri" w:hAnsi="Arial" w:cs="Arial"/>
                <w:sz w:val="16"/>
                <w:szCs w:val="16"/>
                <w:lang w:val="bs-Latn-BA"/>
              </w:rPr>
            </w:pPr>
            <w:r>
              <w:rPr>
                <w:rFonts w:ascii="Arial" w:eastAsia="Calibri" w:hAnsi="Arial" w:cs="Arial"/>
                <w:sz w:val="16"/>
                <w:szCs w:val="16"/>
                <w:lang w:val="bs-Latn-BA"/>
              </w:rPr>
              <w:t>-promocija projekata javno-privatnog partnerstva</w:t>
            </w:r>
          </w:p>
          <w:p w:rsidR="002B19AE" w:rsidRDefault="002B19AE" w:rsidP="00FC77AD">
            <w:pPr>
              <w:contextualSpacing/>
              <w:jc w:val="both"/>
              <w:rPr>
                <w:rFonts w:ascii="Arial" w:eastAsia="Calibri" w:hAnsi="Arial" w:cs="Arial"/>
                <w:sz w:val="16"/>
                <w:szCs w:val="16"/>
                <w:lang w:val="bs-Latn-BA"/>
              </w:rPr>
            </w:pPr>
            <w:r>
              <w:rPr>
                <w:rFonts w:ascii="Arial" w:eastAsia="Calibri" w:hAnsi="Arial" w:cs="Arial"/>
                <w:sz w:val="16"/>
                <w:szCs w:val="16"/>
                <w:lang w:val="bs-Latn-BA"/>
              </w:rPr>
              <w:t>- uspostava sistema upravljanja javnim dobrima</w:t>
            </w:r>
          </w:p>
          <w:p w:rsidR="002B19AE" w:rsidRPr="007366B8" w:rsidRDefault="002B19AE" w:rsidP="0036739A">
            <w:pPr>
              <w:contextualSpacing/>
              <w:jc w:val="both"/>
              <w:rPr>
                <w:rFonts w:ascii="Arial" w:eastAsia="Calibri" w:hAnsi="Arial" w:cs="Arial"/>
                <w:sz w:val="16"/>
                <w:szCs w:val="16"/>
                <w:lang w:val="bs-Latn-BA"/>
              </w:rPr>
            </w:pPr>
            <w:r>
              <w:rPr>
                <w:rFonts w:ascii="Arial" w:eastAsia="Calibri" w:hAnsi="Arial" w:cs="Arial"/>
                <w:sz w:val="16"/>
                <w:szCs w:val="16"/>
                <w:lang w:val="bs-Latn-BA"/>
              </w:rPr>
              <w:t>-promocija prednosti koje pruža općina za razvoj poduzetništva</w:t>
            </w:r>
          </w:p>
        </w:tc>
      </w:tr>
      <w:tr w:rsidR="002B19AE" w:rsidTr="00391A25">
        <w:tc>
          <w:tcPr>
            <w:tcW w:w="4361" w:type="dxa"/>
            <w:vMerge/>
            <w:tcBorders>
              <w:left w:val="single" w:sz="4" w:space="0" w:color="auto"/>
              <w:right w:val="single" w:sz="4" w:space="0" w:color="auto"/>
            </w:tcBorders>
            <w:shd w:val="clear" w:color="auto" w:fill="auto"/>
          </w:tcPr>
          <w:p w:rsidR="002B19AE" w:rsidRDefault="002B19AE" w:rsidP="0036739A">
            <w:pPr>
              <w:contextualSpacing/>
              <w:jc w:val="both"/>
              <w:rPr>
                <w:rFonts w:ascii="Arial" w:hAnsi="Arial" w:cs="Arial"/>
                <w:sz w:val="16"/>
                <w:szCs w:val="16"/>
                <w:lang w:val="bs-Latn-B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AE" w:rsidRDefault="002B19AE" w:rsidP="004F5FE8">
            <w:pPr>
              <w:ind w:left="15" w:hanging="15"/>
              <w:contextualSpacing/>
              <w:jc w:val="both"/>
              <w:rPr>
                <w:rFonts w:ascii="Arial" w:hAnsi="Arial" w:cs="Arial"/>
                <w:sz w:val="16"/>
                <w:szCs w:val="16"/>
                <w:lang w:val="bs-Latn-BA"/>
              </w:rPr>
            </w:pPr>
            <w:r w:rsidRPr="005B6CA4">
              <w:rPr>
                <w:rFonts w:ascii="Arial" w:hAnsi="Arial" w:cs="Arial"/>
                <w:b/>
                <w:szCs w:val="16"/>
                <w:lang w:val="bs-Latn-BA"/>
              </w:rPr>
              <w:t xml:space="preserve">OKVIRNA FINANSIJSKA SREDSTVA </w:t>
            </w:r>
            <w:r>
              <w:rPr>
                <w:rFonts w:ascii="Arial" w:hAnsi="Arial" w:cs="Arial"/>
                <w:b/>
                <w:szCs w:val="16"/>
                <w:lang w:val="bs-Latn-BA"/>
              </w:rPr>
              <w:t xml:space="preserve"> I </w:t>
            </w:r>
            <w:r w:rsidRPr="005B6CA4">
              <w:rPr>
                <w:rFonts w:ascii="Arial" w:hAnsi="Arial" w:cs="Arial"/>
                <w:b/>
                <w:szCs w:val="16"/>
                <w:lang w:val="bs-Latn-BA"/>
              </w:rPr>
              <w:t>IZVORI</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2B19AE" w:rsidRPr="002B19AE" w:rsidRDefault="002B19AE" w:rsidP="002B19AE">
            <w:pPr>
              <w:keepNext/>
              <w:jc w:val="both"/>
              <w:rPr>
                <w:rFonts w:ascii="Arial" w:hAnsi="Arial" w:cs="Arial"/>
                <w:sz w:val="16"/>
                <w:szCs w:val="16"/>
                <w:lang w:val="bs-Latn-BA"/>
              </w:rPr>
            </w:pPr>
            <w:r>
              <w:rPr>
                <w:rFonts w:ascii="Arial" w:hAnsi="Arial" w:cs="Arial"/>
                <w:sz w:val="16"/>
                <w:szCs w:val="16"/>
                <w:lang w:val="bs-Latn-BA"/>
              </w:rPr>
              <w:t xml:space="preserve">2017-2021 godina  </w:t>
            </w:r>
            <w:r w:rsidR="00391A25">
              <w:rPr>
                <w:rFonts w:ascii="Arial" w:hAnsi="Arial" w:cs="Arial"/>
                <w:sz w:val="16"/>
                <w:szCs w:val="16"/>
                <w:lang w:val="bs-Latn-BA"/>
              </w:rPr>
              <w:t>75.000,00 KM</w:t>
            </w:r>
          </w:p>
          <w:p w:rsidR="002B19AE" w:rsidRPr="002B19AE" w:rsidRDefault="002B19AE" w:rsidP="002B19AE">
            <w:pPr>
              <w:keepNext/>
              <w:jc w:val="both"/>
              <w:rPr>
                <w:rFonts w:ascii="Arial" w:hAnsi="Arial" w:cs="Arial"/>
                <w:sz w:val="16"/>
                <w:szCs w:val="16"/>
                <w:lang w:val="bs-Latn-BA"/>
              </w:rPr>
            </w:pPr>
            <w:r>
              <w:rPr>
                <w:rFonts w:ascii="Arial" w:hAnsi="Arial" w:cs="Arial"/>
                <w:sz w:val="16"/>
                <w:szCs w:val="16"/>
                <w:lang w:val="bs-Latn-BA"/>
              </w:rPr>
              <w:t xml:space="preserve">2022-2026 godina </w:t>
            </w:r>
            <w:r w:rsidR="001A5DD2">
              <w:rPr>
                <w:rFonts w:ascii="Arial" w:hAnsi="Arial" w:cs="Arial"/>
                <w:sz w:val="16"/>
                <w:szCs w:val="16"/>
                <w:lang w:val="bs-Latn-BA"/>
              </w:rPr>
              <w:t>100</w:t>
            </w:r>
            <w:r w:rsidR="00391A25">
              <w:rPr>
                <w:rFonts w:ascii="Arial" w:hAnsi="Arial" w:cs="Arial"/>
                <w:sz w:val="16"/>
                <w:szCs w:val="16"/>
                <w:lang w:val="bs-Latn-BA"/>
              </w:rPr>
              <w:t>.000,00 KM</w:t>
            </w:r>
          </w:p>
          <w:p w:rsidR="002B19AE" w:rsidRPr="002B19AE" w:rsidRDefault="002B19AE" w:rsidP="002B19AE">
            <w:pPr>
              <w:keepNext/>
              <w:jc w:val="both"/>
              <w:rPr>
                <w:rFonts w:ascii="Arial" w:hAnsi="Arial" w:cs="Arial"/>
                <w:sz w:val="16"/>
                <w:szCs w:val="16"/>
                <w:lang w:val="bs-Latn-BA"/>
              </w:rPr>
            </w:pPr>
            <w:r w:rsidRPr="002B19AE">
              <w:rPr>
                <w:rFonts w:ascii="Arial" w:hAnsi="Arial" w:cs="Arial"/>
                <w:sz w:val="16"/>
                <w:szCs w:val="16"/>
                <w:lang w:val="bs-Latn-BA"/>
              </w:rPr>
              <w:t>Budžet</w:t>
            </w:r>
            <w:r>
              <w:rPr>
                <w:rFonts w:ascii="Arial" w:hAnsi="Arial" w:cs="Arial"/>
                <w:sz w:val="16"/>
                <w:szCs w:val="16"/>
                <w:lang w:val="bs-Latn-BA"/>
              </w:rPr>
              <w:t xml:space="preserve"> Općine Zavidovići;</w:t>
            </w:r>
            <w:r w:rsidRPr="002B19AE">
              <w:rPr>
                <w:rFonts w:ascii="Arial" w:hAnsi="Arial" w:cs="Arial"/>
                <w:sz w:val="16"/>
                <w:szCs w:val="16"/>
                <w:lang w:val="bs-Latn-BA"/>
              </w:rPr>
              <w:t xml:space="preserve"> ostale fondacije i donatori</w:t>
            </w:r>
          </w:p>
          <w:p w:rsidR="002B19AE" w:rsidRDefault="002B19AE" w:rsidP="0036739A">
            <w:pPr>
              <w:contextualSpacing/>
              <w:jc w:val="both"/>
              <w:rPr>
                <w:rFonts w:ascii="Arial" w:eastAsia="Calibri" w:hAnsi="Arial" w:cs="Arial"/>
                <w:sz w:val="16"/>
                <w:szCs w:val="16"/>
                <w:lang w:val="bs-Latn-BA"/>
              </w:rPr>
            </w:pPr>
          </w:p>
        </w:tc>
      </w:tr>
      <w:tr w:rsidR="002B19AE" w:rsidTr="00391A25">
        <w:tc>
          <w:tcPr>
            <w:tcW w:w="4361" w:type="dxa"/>
            <w:vMerge/>
            <w:tcBorders>
              <w:left w:val="single" w:sz="4" w:space="0" w:color="auto"/>
              <w:right w:val="single" w:sz="4" w:space="0" w:color="auto"/>
            </w:tcBorders>
            <w:shd w:val="clear" w:color="auto" w:fill="auto"/>
          </w:tcPr>
          <w:p w:rsidR="002B19AE" w:rsidRDefault="002B19AE" w:rsidP="0036739A">
            <w:pPr>
              <w:contextualSpacing/>
              <w:jc w:val="both"/>
              <w:rPr>
                <w:rFonts w:ascii="Arial" w:hAnsi="Arial" w:cs="Arial"/>
                <w:sz w:val="16"/>
                <w:szCs w:val="16"/>
                <w:lang w:val="bs-Latn-B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AE" w:rsidRDefault="002B19AE" w:rsidP="004F5FE8">
            <w:pPr>
              <w:ind w:left="15" w:hanging="15"/>
              <w:contextualSpacing/>
              <w:jc w:val="both"/>
              <w:rPr>
                <w:rFonts w:ascii="Arial" w:hAnsi="Arial" w:cs="Arial"/>
                <w:sz w:val="16"/>
                <w:szCs w:val="16"/>
                <w:lang w:val="bs-Latn-BA"/>
              </w:rPr>
            </w:pPr>
            <w:r w:rsidRPr="005B6CA4">
              <w:rPr>
                <w:rFonts w:ascii="Arial" w:hAnsi="Arial" w:cs="Arial"/>
                <w:b/>
                <w:szCs w:val="16"/>
                <w:lang w:val="bs-Latn-BA"/>
              </w:rPr>
              <w:t>PERIOD PROVOĐENJA MJERA</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2B19AE" w:rsidRDefault="002B19AE" w:rsidP="002B19AE">
            <w:pPr>
              <w:keepNext/>
              <w:jc w:val="both"/>
              <w:rPr>
                <w:rFonts w:ascii="Arial" w:hAnsi="Arial" w:cs="Arial"/>
                <w:sz w:val="16"/>
                <w:szCs w:val="16"/>
                <w:lang w:val="bs-Latn-BA"/>
              </w:rPr>
            </w:pPr>
            <w:r>
              <w:rPr>
                <w:rFonts w:ascii="Arial" w:hAnsi="Arial" w:cs="Arial"/>
                <w:sz w:val="16"/>
                <w:szCs w:val="16"/>
                <w:lang w:val="bs-Latn-BA"/>
              </w:rPr>
              <w:t>2017 -2026 godina</w:t>
            </w:r>
          </w:p>
          <w:p w:rsidR="002B19AE" w:rsidRDefault="002B19AE" w:rsidP="0036739A">
            <w:pPr>
              <w:contextualSpacing/>
              <w:jc w:val="both"/>
              <w:rPr>
                <w:rFonts w:ascii="Arial" w:eastAsia="Calibri" w:hAnsi="Arial" w:cs="Arial"/>
                <w:sz w:val="16"/>
                <w:szCs w:val="16"/>
                <w:lang w:val="bs-Latn-BA"/>
              </w:rPr>
            </w:pPr>
          </w:p>
        </w:tc>
      </w:tr>
      <w:tr w:rsidR="002B19AE" w:rsidTr="00391A25">
        <w:tc>
          <w:tcPr>
            <w:tcW w:w="4361" w:type="dxa"/>
            <w:vMerge/>
            <w:tcBorders>
              <w:left w:val="single" w:sz="4" w:space="0" w:color="auto"/>
              <w:right w:val="single" w:sz="4" w:space="0" w:color="auto"/>
            </w:tcBorders>
            <w:shd w:val="clear" w:color="auto" w:fill="auto"/>
          </w:tcPr>
          <w:p w:rsidR="002B19AE" w:rsidRDefault="002B19AE" w:rsidP="0036739A">
            <w:pPr>
              <w:contextualSpacing/>
              <w:jc w:val="both"/>
              <w:rPr>
                <w:rFonts w:ascii="Arial" w:hAnsi="Arial" w:cs="Arial"/>
                <w:sz w:val="16"/>
                <w:szCs w:val="16"/>
                <w:lang w:val="bs-Latn-B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AE" w:rsidRDefault="002B19AE" w:rsidP="004F5FE8">
            <w:pPr>
              <w:ind w:left="15" w:hanging="15"/>
              <w:contextualSpacing/>
              <w:jc w:val="both"/>
              <w:rPr>
                <w:rFonts w:ascii="Arial" w:hAnsi="Arial" w:cs="Arial"/>
                <w:sz w:val="16"/>
                <w:szCs w:val="16"/>
                <w:lang w:val="bs-Latn-BA"/>
              </w:rPr>
            </w:pPr>
            <w:r w:rsidRPr="005B6CA4">
              <w:rPr>
                <w:rFonts w:ascii="Arial" w:hAnsi="Arial" w:cs="Arial"/>
                <w:b/>
                <w:szCs w:val="16"/>
                <w:lang w:val="bs-Latn-BA"/>
              </w:rPr>
              <w:t>NOSIOCI IMPLEMENTACIJE</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2B19AE" w:rsidRDefault="002B19AE" w:rsidP="002B19AE">
            <w:pPr>
              <w:keepNext/>
              <w:jc w:val="both"/>
              <w:rPr>
                <w:rFonts w:ascii="Arial" w:hAnsi="Arial" w:cs="Arial"/>
                <w:sz w:val="16"/>
                <w:szCs w:val="16"/>
                <w:lang w:val="bs-Latn-BA"/>
              </w:rPr>
            </w:pPr>
            <w:r>
              <w:rPr>
                <w:rFonts w:ascii="Arial" w:hAnsi="Arial" w:cs="Arial"/>
                <w:sz w:val="16"/>
                <w:szCs w:val="16"/>
                <w:lang w:val="bs-Latn-BA"/>
              </w:rPr>
              <w:t>Kabinet općinskog načelnika; RAZ d.o.o. Zavidovići; sve općinske službe</w:t>
            </w:r>
          </w:p>
          <w:p w:rsidR="002B19AE" w:rsidRDefault="002B19AE" w:rsidP="0036739A">
            <w:pPr>
              <w:contextualSpacing/>
              <w:jc w:val="both"/>
              <w:rPr>
                <w:rFonts w:ascii="Arial" w:eastAsia="Calibri" w:hAnsi="Arial" w:cs="Arial"/>
                <w:sz w:val="16"/>
                <w:szCs w:val="16"/>
                <w:lang w:val="bs-Latn-BA"/>
              </w:rPr>
            </w:pPr>
          </w:p>
        </w:tc>
      </w:tr>
      <w:tr w:rsidR="002B19AE" w:rsidTr="00217F81">
        <w:tc>
          <w:tcPr>
            <w:tcW w:w="4361" w:type="dxa"/>
            <w:vMerge/>
            <w:tcBorders>
              <w:left w:val="single" w:sz="4" w:space="0" w:color="auto"/>
              <w:right w:val="single" w:sz="4" w:space="0" w:color="auto"/>
            </w:tcBorders>
            <w:shd w:val="clear" w:color="auto" w:fill="auto"/>
          </w:tcPr>
          <w:p w:rsidR="002B19AE" w:rsidRDefault="002B19AE" w:rsidP="0036739A">
            <w:pPr>
              <w:contextualSpacing/>
              <w:jc w:val="both"/>
              <w:rPr>
                <w:rFonts w:ascii="Arial" w:hAnsi="Arial" w:cs="Arial"/>
                <w:sz w:val="16"/>
                <w:szCs w:val="16"/>
                <w:lang w:val="bs-Latn-B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AE" w:rsidRDefault="002B19AE" w:rsidP="005D5144">
            <w:pPr>
              <w:contextualSpacing/>
              <w:jc w:val="both"/>
              <w:rPr>
                <w:rFonts w:ascii="Arial" w:hAnsi="Arial" w:cs="Arial"/>
                <w:sz w:val="16"/>
                <w:szCs w:val="16"/>
                <w:lang w:val="bs-Latn-BA"/>
              </w:rPr>
            </w:pPr>
            <w:r>
              <w:rPr>
                <w:rFonts w:ascii="Arial" w:hAnsi="Arial" w:cs="Arial"/>
                <w:sz w:val="16"/>
                <w:szCs w:val="16"/>
                <w:lang w:val="bs-Latn-BA"/>
              </w:rPr>
              <w:t>1.3.Unaprijeđeno upravljanje prostorom, prirodnim i kulturno-historijskim naslijeđem, kao i turističkim destinacijama</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B19AE" w:rsidRDefault="002B19AE" w:rsidP="0036739A">
            <w:pPr>
              <w:keepNext/>
              <w:jc w:val="both"/>
              <w:rPr>
                <w:rFonts w:ascii="Arial" w:hAnsi="Arial" w:cs="Arial"/>
                <w:sz w:val="16"/>
                <w:szCs w:val="16"/>
                <w:lang w:val="bs-Latn-BA"/>
              </w:rPr>
            </w:pPr>
            <w:r>
              <w:rPr>
                <w:rFonts w:ascii="Arial" w:hAnsi="Arial" w:cs="Arial"/>
                <w:sz w:val="16"/>
                <w:szCs w:val="16"/>
                <w:lang w:val="bs-Latn-BA"/>
              </w:rPr>
              <w:t>1.3.1. Unapređenje prostornog planiranja</w:t>
            </w:r>
          </w:p>
          <w:p w:rsidR="002B19AE" w:rsidRDefault="002B19AE" w:rsidP="0036739A">
            <w:pPr>
              <w:keepNext/>
              <w:jc w:val="both"/>
              <w:rPr>
                <w:rFonts w:ascii="Arial" w:hAnsi="Arial" w:cs="Arial"/>
                <w:sz w:val="16"/>
                <w:szCs w:val="16"/>
                <w:lang w:val="bs-Latn-BA"/>
              </w:rPr>
            </w:pPr>
            <w:r>
              <w:rPr>
                <w:rFonts w:ascii="Arial" w:hAnsi="Arial" w:cs="Arial"/>
                <w:sz w:val="16"/>
                <w:szCs w:val="16"/>
                <w:lang w:val="bs-Latn-BA"/>
              </w:rPr>
              <w:t>1.3.2. Prostorno planiranje razvoja infrastrukture za potrebe razvoja u ruralnim sredinama (putna i komunalna infrastruktura)</w:t>
            </w:r>
          </w:p>
          <w:p w:rsidR="002B19AE" w:rsidRDefault="002B19AE" w:rsidP="0036739A">
            <w:pPr>
              <w:keepNext/>
              <w:jc w:val="both"/>
              <w:rPr>
                <w:rFonts w:ascii="Arial" w:hAnsi="Arial" w:cs="Arial"/>
                <w:sz w:val="16"/>
                <w:szCs w:val="16"/>
                <w:lang w:val="bs-Latn-BA"/>
              </w:rPr>
            </w:pPr>
            <w:r>
              <w:rPr>
                <w:rFonts w:ascii="Arial" w:hAnsi="Arial" w:cs="Arial"/>
                <w:sz w:val="16"/>
                <w:szCs w:val="16"/>
                <w:lang w:val="bs-Latn-BA"/>
              </w:rPr>
              <w:t xml:space="preserve">1.3.3. Prostorno planiranje odvodnje otpadnih voda </w:t>
            </w:r>
          </w:p>
          <w:p w:rsidR="002B19AE" w:rsidRPr="007366B8" w:rsidRDefault="002B19AE" w:rsidP="00FC77AD">
            <w:pPr>
              <w:keepNext/>
              <w:jc w:val="both"/>
              <w:rPr>
                <w:rFonts w:ascii="Arial" w:hAnsi="Arial" w:cs="Arial"/>
                <w:sz w:val="16"/>
                <w:szCs w:val="16"/>
                <w:lang w:val="bs-Latn-BA"/>
              </w:rPr>
            </w:pPr>
            <w:r>
              <w:rPr>
                <w:rFonts w:ascii="Arial" w:hAnsi="Arial" w:cs="Arial"/>
                <w:sz w:val="16"/>
                <w:szCs w:val="16"/>
                <w:lang w:val="bs-Latn-BA"/>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AE" w:rsidRPr="007906C6" w:rsidRDefault="002B19AE" w:rsidP="0036739A">
            <w:pPr>
              <w:contextualSpacing/>
              <w:jc w:val="both"/>
              <w:rPr>
                <w:rFonts w:ascii="Arial" w:eastAsia="Calibri" w:hAnsi="Arial" w:cs="Arial"/>
                <w:sz w:val="16"/>
                <w:szCs w:val="16"/>
                <w:lang w:val="bs-Latn-BA"/>
              </w:rPr>
            </w:pPr>
            <w:r w:rsidRPr="007906C6">
              <w:rPr>
                <w:rFonts w:ascii="Arial" w:eastAsia="Calibri" w:hAnsi="Arial" w:cs="Arial"/>
                <w:sz w:val="16"/>
                <w:szCs w:val="16"/>
                <w:lang w:val="bs-Latn-BA"/>
              </w:rPr>
              <w:t>-</w:t>
            </w:r>
            <w:r w:rsidRPr="004F5FE8">
              <w:rPr>
                <w:rFonts w:ascii="Arial" w:hAnsi="Arial" w:cs="Arial"/>
                <w:sz w:val="16"/>
                <w:szCs w:val="16"/>
                <w:lang w:val="bs-Latn-BA"/>
              </w:rPr>
              <w:t>Stalna valorizacija prirodnog i kulturno-historijskog naslijeđa</w:t>
            </w:r>
          </w:p>
          <w:p w:rsidR="002B19AE" w:rsidRPr="007906C6" w:rsidRDefault="002B19AE" w:rsidP="0036739A">
            <w:pPr>
              <w:contextualSpacing/>
              <w:jc w:val="both"/>
              <w:rPr>
                <w:rFonts w:ascii="Arial" w:eastAsia="Calibri" w:hAnsi="Arial" w:cs="Arial"/>
                <w:sz w:val="16"/>
                <w:szCs w:val="16"/>
                <w:lang w:val="bs-Latn-BA"/>
              </w:rPr>
            </w:pPr>
            <w:r w:rsidRPr="007906C6">
              <w:rPr>
                <w:rFonts w:ascii="Arial" w:eastAsia="Calibri" w:hAnsi="Arial" w:cs="Arial"/>
                <w:sz w:val="16"/>
                <w:szCs w:val="16"/>
                <w:lang w:val="bs-Latn-BA"/>
              </w:rPr>
              <w:t>-izrada regulacionih i prostornih planova</w:t>
            </w:r>
          </w:p>
          <w:p w:rsidR="002B19AE" w:rsidRPr="007906C6" w:rsidRDefault="002B19AE" w:rsidP="0036739A">
            <w:pPr>
              <w:contextualSpacing/>
              <w:jc w:val="both"/>
              <w:rPr>
                <w:rFonts w:ascii="Arial" w:eastAsia="Calibri" w:hAnsi="Arial" w:cs="Arial"/>
                <w:sz w:val="16"/>
                <w:szCs w:val="16"/>
                <w:lang w:val="bs-Latn-BA"/>
              </w:rPr>
            </w:pPr>
            <w:r w:rsidRPr="007906C6">
              <w:rPr>
                <w:rFonts w:ascii="Arial" w:eastAsia="Calibri" w:hAnsi="Arial" w:cs="Arial"/>
                <w:sz w:val="16"/>
                <w:szCs w:val="16"/>
                <w:lang w:val="bs-Latn-BA"/>
              </w:rPr>
              <w:t>-digitalizacija urbanog gradskog područja</w:t>
            </w:r>
          </w:p>
          <w:p w:rsidR="002B19AE" w:rsidRPr="007906C6" w:rsidRDefault="002B19AE" w:rsidP="0036739A">
            <w:pPr>
              <w:contextualSpacing/>
              <w:jc w:val="both"/>
              <w:rPr>
                <w:rFonts w:ascii="Arial" w:eastAsia="Calibri" w:hAnsi="Arial" w:cs="Arial"/>
                <w:sz w:val="16"/>
                <w:szCs w:val="16"/>
                <w:lang w:val="bs-Latn-BA"/>
              </w:rPr>
            </w:pPr>
            <w:r w:rsidRPr="007906C6">
              <w:rPr>
                <w:rFonts w:ascii="Arial" w:eastAsia="Calibri" w:hAnsi="Arial" w:cs="Arial"/>
                <w:sz w:val="16"/>
                <w:szCs w:val="16"/>
                <w:lang w:val="bs-Latn-BA"/>
              </w:rPr>
              <w:t xml:space="preserve">- izrada planova upravljanja turističkim i kulturno-historijskim destinacijama </w:t>
            </w:r>
          </w:p>
          <w:p w:rsidR="002B19AE" w:rsidRPr="007906C6" w:rsidRDefault="00391A25" w:rsidP="0036739A">
            <w:pPr>
              <w:contextualSpacing/>
              <w:jc w:val="both"/>
              <w:rPr>
                <w:rFonts w:ascii="Arial" w:eastAsia="Calibri" w:hAnsi="Arial" w:cs="Arial"/>
                <w:sz w:val="16"/>
                <w:szCs w:val="16"/>
                <w:lang w:val="bs-Latn-BA"/>
              </w:rPr>
            </w:pPr>
            <w:r>
              <w:rPr>
                <w:rFonts w:ascii="Arial" w:eastAsia="Calibri" w:hAnsi="Arial" w:cs="Arial"/>
                <w:sz w:val="16"/>
                <w:szCs w:val="16"/>
                <w:lang w:val="bs-Latn-BA"/>
              </w:rPr>
              <w:t>-</w:t>
            </w:r>
            <w:r w:rsidR="002B19AE" w:rsidRPr="007906C6">
              <w:rPr>
                <w:rFonts w:ascii="Arial" w:eastAsia="Calibri" w:hAnsi="Arial" w:cs="Arial"/>
                <w:sz w:val="16"/>
                <w:szCs w:val="16"/>
                <w:lang w:val="bs-Latn-BA"/>
              </w:rPr>
              <w:t>Projekat uređenja i unaprjeđenja izletničkih i rekreativnih zona, šetnica, biciklističkih staza i sl.</w:t>
            </w:r>
          </w:p>
          <w:p w:rsidR="002B19AE" w:rsidRPr="007906C6" w:rsidRDefault="002B19AE" w:rsidP="0036739A">
            <w:pPr>
              <w:contextualSpacing/>
              <w:jc w:val="both"/>
              <w:rPr>
                <w:rFonts w:ascii="Arial" w:eastAsia="Calibri" w:hAnsi="Arial" w:cs="Arial"/>
                <w:sz w:val="16"/>
                <w:szCs w:val="16"/>
                <w:lang w:val="bs-Latn-BA"/>
              </w:rPr>
            </w:pPr>
            <w:r w:rsidRPr="007906C6">
              <w:rPr>
                <w:rFonts w:ascii="Arial" w:eastAsia="Calibri" w:hAnsi="Arial" w:cs="Arial"/>
                <w:sz w:val="16"/>
                <w:szCs w:val="16"/>
                <w:lang w:val="bs-Latn-BA"/>
              </w:rPr>
              <w:t xml:space="preserve">-unaprjeđenje registra poljoprivrednih proizvođača i poljoprivrednog zemljišta </w:t>
            </w:r>
            <w:r w:rsidR="00A10510">
              <w:rPr>
                <w:rFonts w:ascii="Arial" w:eastAsia="Calibri" w:hAnsi="Arial" w:cs="Arial"/>
                <w:sz w:val="16"/>
                <w:szCs w:val="16"/>
                <w:lang w:val="bs-Latn-BA"/>
              </w:rPr>
              <w:t>(I faza: Identifikacija i usklađ</w:t>
            </w:r>
            <w:r w:rsidRPr="007906C6">
              <w:rPr>
                <w:rFonts w:ascii="Arial" w:eastAsia="Calibri" w:hAnsi="Arial" w:cs="Arial"/>
                <w:sz w:val="16"/>
                <w:szCs w:val="16"/>
                <w:lang w:val="bs-Latn-BA"/>
              </w:rPr>
              <w:t>ivanje u zemljišnim knjigama, II faza: plan upravljanja sa nosiocima)</w:t>
            </w:r>
          </w:p>
          <w:p w:rsidR="002B19AE" w:rsidRPr="007906C6" w:rsidRDefault="002B19AE" w:rsidP="0036739A">
            <w:pPr>
              <w:contextualSpacing/>
              <w:jc w:val="both"/>
              <w:rPr>
                <w:rFonts w:ascii="Arial" w:eastAsia="Calibri" w:hAnsi="Arial" w:cs="Arial"/>
                <w:sz w:val="16"/>
                <w:szCs w:val="16"/>
                <w:lang w:val="bs-Latn-BA"/>
              </w:rPr>
            </w:pPr>
            <w:r w:rsidRPr="007906C6">
              <w:rPr>
                <w:rFonts w:ascii="Arial" w:eastAsia="Calibri" w:hAnsi="Arial" w:cs="Arial"/>
                <w:sz w:val="16"/>
                <w:szCs w:val="16"/>
                <w:lang w:val="bs-Latn-BA"/>
              </w:rPr>
              <w:t>- program izgradnje javne rasvjete</w:t>
            </w:r>
          </w:p>
          <w:p w:rsidR="002B19AE" w:rsidRPr="007906C6" w:rsidRDefault="002B19AE" w:rsidP="0036739A">
            <w:pPr>
              <w:contextualSpacing/>
              <w:jc w:val="both"/>
              <w:rPr>
                <w:rFonts w:ascii="Arial" w:eastAsia="Calibri" w:hAnsi="Arial" w:cs="Arial"/>
                <w:sz w:val="16"/>
                <w:szCs w:val="16"/>
                <w:lang w:val="bs-Latn-BA"/>
              </w:rPr>
            </w:pPr>
            <w:r w:rsidRPr="007906C6">
              <w:rPr>
                <w:rFonts w:ascii="Arial" w:eastAsia="Calibri" w:hAnsi="Arial" w:cs="Arial"/>
                <w:sz w:val="16"/>
                <w:szCs w:val="16"/>
                <w:lang w:val="bs-Latn-BA"/>
              </w:rPr>
              <w:t>-projekat vodozaštitnih zona i protivpožarna za</w:t>
            </w:r>
            <w:r>
              <w:rPr>
                <w:rFonts w:ascii="Arial" w:eastAsia="Calibri" w:hAnsi="Arial" w:cs="Arial"/>
                <w:sz w:val="16"/>
                <w:szCs w:val="16"/>
                <w:lang w:val="bs-Latn-BA"/>
              </w:rPr>
              <w:t>štita sa uređenjem izvorišta i</w:t>
            </w:r>
            <w:r w:rsidRPr="007906C6">
              <w:rPr>
                <w:rFonts w:ascii="Arial" w:eastAsia="Calibri" w:hAnsi="Arial" w:cs="Arial"/>
                <w:sz w:val="16"/>
                <w:szCs w:val="16"/>
                <w:lang w:val="bs-Latn-BA"/>
              </w:rPr>
              <w:t xml:space="preserve"> rezervoara vode i zaštite šumskih dobara</w:t>
            </w:r>
          </w:p>
          <w:p w:rsidR="002B19AE" w:rsidRPr="007906C6" w:rsidRDefault="002B19AE" w:rsidP="005D5144">
            <w:pPr>
              <w:contextualSpacing/>
              <w:jc w:val="both"/>
              <w:rPr>
                <w:rFonts w:ascii="Arial" w:eastAsia="Calibri" w:hAnsi="Arial" w:cs="Arial"/>
                <w:sz w:val="16"/>
                <w:szCs w:val="16"/>
                <w:lang w:val="bs-Latn-BA"/>
              </w:rPr>
            </w:pPr>
            <w:r w:rsidRPr="007906C6">
              <w:rPr>
                <w:rFonts w:ascii="Arial" w:eastAsia="Calibri" w:hAnsi="Arial" w:cs="Arial"/>
                <w:sz w:val="16"/>
                <w:szCs w:val="16"/>
                <w:lang w:val="bs-Latn-BA"/>
              </w:rPr>
              <w:t>-brendiranje općine i promocija prirodnih i kulturno-historijskih vrijednosti općine</w:t>
            </w:r>
          </w:p>
          <w:p w:rsidR="002B19AE" w:rsidRPr="007906C6" w:rsidRDefault="002B19AE" w:rsidP="00FC77AD">
            <w:pPr>
              <w:contextualSpacing/>
              <w:jc w:val="both"/>
              <w:rPr>
                <w:rFonts w:ascii="Arial" w:hAnsi="Arial" w:cs="Arial"/>
                <w:sz w:val="16"/>
                <w:szCs w:val="16"/>
                <w:lang w:val="bs-Latn-BA"/>
              </w:rPr>
            </w:pPr>
          </w:p>
        </w:tc>
      </w:tr>
      <w:tr w:rsidR="002B19AE" w:rsidTr="00391A25">
        <w:tc>
          <w:tcPr>
            <w:tcW w:w="4361" w:type="dxa"/>
            <w:vMerge/>
            <w:tcBorders>
              <w:left w:val="single" w:sz="4" w:space="0" w:color="auto"/>
              <w:right w:val="single" w:sz="4" w:space="0" w:color="auto"/>
            </w:tcBorders>
            <w:shd w:val="clear" w:color="auto" w:fill="auto"/>
          </w:tcPr>
          <w:p w:rsidR="002B19AE" w:rsidRDefault="002B19AE" w:rsidP="0036739A">
            <w:pPr>
              <w:contextualSpacing/>
              <w:jc w:val="both"/>
              <w:rPr>
                <w:rFonts w:ascii="Arial" w:hAnsi="Arial" w:cs="Arial"/>
                <w:sz w:val="16"/>
                <w:szCs w:val="16"/>
                <w:lang w:val="bs-Latn-B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AE" w:rsidRDefault="002B19AE" w:rsidP="005D5144">
            <w:pPr>
              <w:contextualSpacing/>
              <w:jc w:val="both"/>
              <w:rPr>
                <w:rFonts w:ascii="Arial" w:hAnsi="Arial" w:cs="Arial"/>
                <w:sz w:val="16"/>
                <w:szCs w:val="16"/>
                <w:lang w:val="bs-Latn-BA"/>
              </w:rPr>
            </w:pPr>
            <w:r w:rsidRPr="005B6CA4">
              <w:rPr>
                <w:rFonts w:ascii="Arial" w:hAnsi="Arial" w:cs="Arial"/>
                <w:b/>
                <w:szCs w:val="16"/>
                <w:lang w:val="bs-Latn-BA"/>
              </w:rPr>
              <w:t xml:space="preserve">OKVIRNA FINANSIJSKA SREDSTVA </w:t>
            </w:r>
            <w:r>
              <w:rPr>
                <w:rFonts w:ascii="Arial" w:hAnsi="Arial" w:cs="Arial"/>
                <w:b/>
                <w:szCs w:val="16"/>
                <w:lang w:val="bs-Latn-BA"/>
              </w:rPr>
              <w:t xml:space="preserve"> I </w:t>
            </w:r>
            <w:r w:rsidRPr="005B6CA4">
              <w:rPr>
                <w:rFonts w:ascii="Arial" w:hAnsi="Arial" w:cs="Arial"/>
                <w:b/>
                <w:szCs w:val="16"/>
                <w:lang w:val="bs-Latn-BA"/>
              </w:rPr>
              <w:t>IZVORI</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2B19AE" w:rsidRPr="002B19AE" w:rsidRDefault="002B19AE" w:rsidP="002B19AE">
            <w:pPr>
              <w:keepNext/>
              <w:jc w:val="both"/>
              <w:rPr>
                <w:rFonts w:ascii="Arial" w:hAnsi="Arial" w:cs="Arial"/>
                <w:sz w:val="16"/>
                <w:szCs w:val="16"/>
                <w:lang w:val="bs-Latn-BA"/>
              </w:rPr>
            </w:pPr>
            <w:r>
              <w:rPr>
                <w:rFonts w:ascii="Arial" w:hAnsi="Arial" w:cs="Arial"/>
                <w:sz w:val="16"/>
                <w:szCs w:val="16"/>
                <w:lang w:val="bs-Latn-BA"/>
              </w:rPr>
              <w:t xml:space="preserve">2017-2021 godina  </w:t>
            </w:r>
            <w:r w:rsidR="001A5DD2">
              <w:rPr>
                <w:rFonts w:ascii="Arial" w:hAnsi="Arial" w:cs="Arial"/>
                <w:sz w:val="16"/>
                <w:szCs w:val="16"/>
                <w:lang w:val="bs-Latn-BA"/>
              </w:rPr>
              <w:t>75.000,00 KM</w:t>
            </w:r>
          </w:p>
          <w:p w:rsidR="002B19AE" w:rsidRPr="002B19AE" w:rsidRDefault="002B19AE" w:rsidP="002B19AE">
            <w:pPr>
              <w:keepNext/>
              <w:jc w:val="both"/>
              <w:rPr>
                <w:rFonts w:ascii="Arial" w:hAnsi="Arial" w:cs="Arial"/>
                <w:sz w:val="16"/>
                <w:szCs w:val="16"/>
                <w:lang w:val="bs-Latn-BA"/>
              </w:rPr>
            </w:pPr>
            <w:r>
              <w:rPr>
                <w:rFonts w:ascii="Arial" w:hAnsi="Arial" w:cs="Arial"/>
                <w:sz w:val="16"/>
                <w:szCs w:val="16"/>
                <w:lang w:val="bs-Latn-BA"/>
              </w:rPr>
              <w:t xml:space="preserve">2022-2026 godina </w:t>
            </w:r>
            <w:r w:rsidR="001A5DD2">
              <w:rPr>
                <w:rFonts w:ascii="Arial" w:hAnsi="Arial" w:cs="Arial"/>
                <w:sz w:val="16"/>
                <w:szCs w:val="16"/>
                <w:lang w:val="bs-Latn-BA"/>
              </w:rPr>
              <w:t>100.000,00 KM</w:t>
            </w:r>
          </w:p>
          <w:p w:rsidR="002B19AE" w:rsidRPr="002B19AE" w:rsidRDefault="002B19AE" w:rsidP="002B19AE">
            <w:pPr>
              <w:keepNext/>
              <w:jc w:val="both"/>
              <w:rPr>
                <w:rFonts w:ascii="Arial" w:hAnsi="Arial" w:cs="Arial"/>
                <w:sz w:val="16"/>
                <w:szCs w:val="16"/>
                <w:lang w:val="bs-Latn-BA"/>
              </w:rPr>
            </w:pPr>
            <w:r w:rsidRPr="002B19AE">
              <w:rPr>
                <w:rFonts w:ascii="Arial" w:hAnsi="Arial" w:cs="Arial"/>
                <w:sz w:val="16"/>
                <w:szCs w:val="16"/>
                <w:lang w:val="bs-Latn-BA"/>
              </w:rPr>
              <w:t>Budžet</w:t>
            </w:r>
            <w:r>
              <w:rPr>
                <w:rFonts w:ascii="Arial" w:hAnsi="Arial" w:cs="Arial"/>
                <w:sz w:val="16"/>
                <w:szCs w:val="16"/>
                <w:lang w:val="bs-Latn-BA"/>
              </w:rPr>
              <w:t xml:space="preserve"> Općine Zavidovići;</w:t>
            </w:r>
            <w:r w:rsidRPr="002B19AE">
              <w:rPr>
                <w:rFonts w:ascii="Arial" w:hAnsi="Arial" w:cs="Arial"/>
                <w:sz w:val="16"/>
                <w:szCs w:val="16"/>
                <w:lang w:val="bs-Latn-BA"/>
              </w:rPr>
              <w:t xml:space="preserve"> ostale fondacije i donatori</w:t>
            </w:r>
          </w:p>
          <w:p w:rsidR="002B19AE" w:rsidRPr="007906C6" w:rsidRDefault="002B19AE" w:rsidP="0036739A">
            <w:pPr>
              <w:contextualSpacing/>
              <w:jc w:val="both"/>
              <w:rPr>
                <w:rFonts w:ascii="Arial" w:eastAsia="Calibri" w:hAnsi="Arial" w:cs="Arial"/>
                <w:sz w:val="16"/>
                <w:szCs w:val="16"/>
                <w:lang w:val="bs-Latn-BA"/>
              </w:rPr>
            </w:pPr>
          </w:p>
        </w:tc>
      </w:tr>
      <w:tr w:rsidR="002B19AE" w:rsidTr="00391A25">
        <w:tc>
          <w:tcPr>
            <w:tcW w:w="4361" w:type="dxa"/>
            <w:vMerge/>
            <w:tcBorders>
              <w:left w:val="single" w:sz="4" w:space="0" w:color="auto"/>
              <w:right w:val="single" w:sz="4" w:space="0" w:color="auto"/>
            </w:tcBorders>
            <w:shd w:val="clear" w:color="auto" w:fill="auto"/>
          </w:tcPr>
          <w:p w:rsidR="002B19AE" w:rsidRDefault="002B19AE" w:rsidP="0036739A">
            <w:pPr>
              <w:contextualSpacing/>
              <w:jc w:val="both"/>
              <w:rPr>
                <w:rFonts w:ascii="Arial" w:hAnsi="Arial" w:cs="Arial"/>
                <w:sz w:val="16"/>
                <w:szCs w:val="16"/>
                <w:lang w:val="bs-Latn-B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AE" w:rsidRDefault="002B19AE" w:rsidP="005D5144">
            <w:pPr>
              <w:contextualSpacing/>
              <w:jc w:val="both"/>
              <w:rPr>
                <w:rFonts w:ascii="Arial" w:hAnsi="Arial" w:cs="Arial"/>
                <w:sz w:val="16"/>
                <w:szCs w:val="16"/>
                <w:lang w:val="bs-Latn-BA"/>
              </w:rPr>
            </w:pPr>
            <w:r w:rsidRPr="005B6CA4">
              <w:rPr>
                <w:rFonts w:ascii="Arial" w:hAnsi="Arial" w:cs="Arial"/>
                <w:b/>
                <w:szCs w:val="16"/>
                <w:lang w:val="bs-Latn-BA"/>
              </w:rPr>
              <w:t>PERIOD PROVOĐENJA MJERA</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2B19AE" w:rsidRDefault="002B19AE" w:rsidP="002B19AE">
            <w:pPr>
              <w:keepNext/>
              <w:jc w:val="both"/>
              <w:rPr>
                <w:rFonts w:ascii="Arial" w:hAnsi="Arial" w:cs="Arial"/>
                <w:sz w:val="16"/>
                <w:szCs w:val="16"/>
                <w:lang w:val="bs-Latn-BA"/>
              </w:rPr>
            </w:pPr>
            <w:r>
              <w:rPr>
                <w:rFonts w:ascii="Arial" w:hAnsi="Arial" w:cs="Arial"/>
                <w:sz w:val="16"/>
                <w:szCs w:val="16"/>
                <w:lang w:val="bs-Latn-BA"/>
              </w:rPr>
              <w:t>2017 -2026 godina</w:t>
            </w:r>
          </w:p>
          <w:p w:rsidR="002B19AE" w:rsidRPr="007906C6" w:rsidRDefault="002B19AE" w:rsidP="0036739A">
            <w:pPr>
              <w:contextualSpacing/>
              <w:jc w:val="both"/>
              <w:rPr>
                <w:rFonts w:ascii="Arial" w:eastAsia="Calibri" w:hAnsi="Arial" w:cs="Arial"/>
                <w:sz w:val="16"/>
                <w:szCs w:val="16"/>
                <w:lang w:val="bs-Latn-BA"/>
              </w:rPr>
            </w:pPr>
          </w:p>
        </w:tc>
      </w:tr>
      <w:tr w:rsidR="002B19AE" w:rsidTr="00391A25">
        <w:tc>
          <w:tcPr>
            <w:tcW w:w="4361" w:type="dxa"/>
            <w:vMerge/>
            <w:tcBorders>
              <w:left w:val="single" w:sz="4" w:space="0" w:color="auto"/>
              <w:right w:val="single" w:sz="4" w:space="0" w:color="auto"/>
            </w:tcBorders>
            <w:shd w:val="clear" w:color="auto" w:fill="auto"/>
          </w:tcPr>
          <w:p w:rsidR="002B19AE" w:rsidRDefault="002B19AE" w:rsidP="0036739A">
            <w:pPr>
              <w:contextualSpacing/>
              <w:jc w:val="both"/>
              <w:rPr>
                <w:rFonts w:ascii="Arial" w:hAnsi="Arial" w:cs="Arial"/>
                <w:sz w:val="16"/>
                <w:szCs w:val="16"/>
                <w:lang w:val="bs-Latn-B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AE" w:rsidRDefault="002B19AE" w:rsidP="005D5144">
            <w:pPr>
              <w:contextualSpacing/>
              <w:jc w:val="both"/>
              <w:rPr>
                <w:rFonts w:ascii="Arial" w:hAnsi="Arial" w:cs="Arial"/>
                <w:sz w:val="16"/>
                <w:szCs w:val="16"/>
                <w:lang w:val="bs-Latn-BA"/>
              </w:rPr>
            </w:pPr>
            <w:r w:rsidRPr="005B6CA4">
              <w:rPr>
                <w:rFonts w:ascii="Arial" w:hAnsi="Arial" w:cs="Arial"/>
                <w:b/>
                <w:szCs w:val="16"/>
                <w:lang w:val="bs-Latn-BA"/>
              </w:rPr>
              <w:t>NOSIOCI IMPLEMENTACIJE</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2B19AE" w:rsidRDefault="002B19AE" w:rsidP="002B19AE">
            <w:pPr>
              <w:keepNext/>
              <w:jc w:val="both"/>
              <w:rPr>
                <w:rFonts w:ascii="Arial" w:hAnsi="Arial" w:cs="Arial"/>
                <w:sz w:val="16"/>
                <w:szCs w:val="16"/>
                <w:lang w:val="bs-Latn-BA"/>
              </w:rPr>
            </w:pPr>
            <w:r>
              <w:rPr>
                <w:rFonts w:ascii="Arial" w:hAnsi="Arial" w:cs="Arial"/>
                <w:sz w:val="16"/>
                <w:szCs w:val="16"/>
                <w:lang w:val="bs-Latn-BA"/>
              </w:rPr>
              <w:t>Služba za upravu geodetskih, imovinsko-pravnih poslova i urbanizma; Služba za upravu ekonomskih poslova i poduzetništva; Služba za upravu poljoprivrede, vodoprivrede i komunalnih poslova Kabinet općinskog načelnika; RAZ d.o.o. Zavidovići</w:t>
            </w:r>
          </w:p>
          <w:p w:rsidR="002B19AE" w:rsidRPr="007906C6" w:rsidRDefault="002B19AE" w:rsidP="0036739A">
            <w:pPr>
              <w:contextualSpacing/>
              <w:jc w:val="both"/>
              <w:rPr>
                <w:rFonts w:ascii="Arial" w:eastAsia="Calibri" w:hAnsi="Arial" w:cs="Arial"/>
                <w:sz w:val="16"/>
                <w:szCs w:val="16"/>
                <w:lang w:val="bs-Latn-BA"/>
              </w:rPr>
            </w:pPr>
          </w:p>
        </w:tc>
      </w:tr>
    </w:tbl>
    <w:p w:rsidR="0036739A" w:rsidRDefault="0036739A" w:rsidP="00217F81"/>
    <w:tbl>
      <w:tblPr>
        <w:tblStyle w:val="TableGrid"/>
        <w:tblW w:w="13968" w:type="dxa"/>
        <w:tblInd w:w="-176" w:type="dxa"/>
        <w:tblLayout w:type="fixed"/>
        <w:tblLook w:val="04A0" w:firstRow="1" w:lastRow="0" w:firstColumn="1" w:lastColumn="0" w:noHBand="0" w:noVBand="1"/>
      </w:tblPr>
      <w:tblGrid>
        <w:gridCol w:w="4362"/>
        <w:gridCol w:w="3204"/>
        <w:gridCol w:w="3202"/>
        <w:gridCol w:w="3200"/>
      </w:tblGrid>
      <w:tr w:rsidR="00483A06" w:rsidTr="00217F81">
        <w:trPr>
          <w:cantSplit/>
          <w:trHeight w:val="1134"/>
        </w:trPr>
        <w:tc>
          <w:tcPr>
            <w:tcW w:w="4362" w:type="dxa"/>
            <w:tcBorders>
              <w:top w:val="single" w:sz="4" w:space="0" w:color="auto"/>
              <w:left w:val="single" w:sz="4" w:space="0" w:color="auto"/>
              <w:bottom w:val="single" w:sz="4" w:space="0" w:color="auto"/>
              <w:right w:val="single" w:sz="4" w:space="0" w:color="auto"/>
            </w:tcBorders>
            <w:shd w:val="clear" w:color="auto" w:fill="auto"/>
          </w:tcPr>
          <w:p w:rsidR="00483A06" w:rsidRPr="00483A06" w:rsidRDefault="00483A06" w:rsidP="00217F81">
            <w:pPr>
              <w:jc w:val="center"/>
              <w:rPr>
                <w:rFonts w:ascii="Arial" w:hAnsi="Arial" w:cs="Arial"/>
                <w:b/>
                <w:i/>
                <w:sz w:val="24"/>
                <w:szCs w:val="24"/>
                <w:lang w:val="bs-Latn-BA"/>
              </w:rPr>
            </w:pPr>
            <w:r>
              <w:rPr>
                <w:rFonts w:ascii="Arial" w:hAnsi="Arial" w:cs="Arial"/>
                <w:b/>
                <w:i/>
                <w:sz w:val="24"/>
                <w:szCs w:val="24"/>
                <w:lang w:val="bs-Latn-BA"/>
              </w:rPr>
              <w:t>STRATEŠKI CILJ 2</w:t>
            </w:r>
          </w:p>
          <w:p w:rsidR="00483A06" w:rsidRPr="00483A06" w:rsidRDefault="00483A06" w:rsidP="00217F81">
            <w:pPr>
              <w:jc w:val="center"/>
              <w:rPr>
                <w:rFonts w:ascii="Arial" w:hAnsi="Arial" w:cs="Arial"/>
                <w:b/>
                <w:i/>
                <w:sz w:val="24"/>
                <w:szCs w:val="24"/>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483A06" w:rsidRPr="00483A06" w:rsidRDefault="00483A06" w:rsidP="00217F81">
            <w:pPr>
              <w:keepNext/>
              <w:jc w:val="center"/>
              <w:rPr>
                <w:rFonts w:ascii="Arial" w:hAnsi="Arial" w:cs="Arial"/>
                <w:b/>
                <w:i/>
                <w:color w:val="FBD4B4" w:themeColor="accent6" w:themeTint="66"/>
                <w:sz w:val="24"/>
                <w:szCs w:val="24"/>
                <w:lang w:val="bs-Latn-BA"/>
              </w:rPr>
            </w:pPr>
            <w:r w:rsidRPr="00483A06">
              <w:rPr>
                <w:rFonts w:ascii="Arial" w:hAnsi="Arial" w:cs="Arial"/>
                <w:b/>
                <w:i/>
                <w:sz w:val="24"/>
                <w:szCs w:val="24"/>
                <w:lang w:val="bs-Latn-BA"/>
              </w:rPr>
              <w:t>OPERATIVNI CILJEVI</w:t>
            </w: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483A06" w:rsidRPr="00483A06" w:rsidRDefault="00483A06" w:rsidP="00217F81">
            <w:pPr>
              <w:jc w:val="center"/>
              <w:rPr>
                <w:rFonts w:ascii="Arial" w:hAnsi="Arial" w:cs="Arial"/>
                <w:b/>
                <w:i/>
                <w:sz w:val="24"/>
                <w:szCs w:val="24"/>
                <w:lang w:val="bs-Latn-BA"/>
              </w:rPr>
            </w:pPr>
            <w:r w:rsidRPr="00483A06">
              <w:rPr>
                <w:rFonts w:ascii="Arial" w:hAnsi="Arial" w:cs="Arial"/>
                <w:b/>
                <w:i/>
                <w:sz w:val="24"/>
                <w:szCs w:val="24"/>
                <w:lang w:val="bs-Latn-BA"/>
              </w:rPr>
              <w:t>MJERE</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83A06" w:rsidRPr="00483A06" w:rsidRDefault="00483A06" w:rsidP="00217F81">
            <w:pPr>
              <w:jc w:val="center"/>
              <w:rPr>
                <w:rFonts w:ascii="Arial" w:hAnsi="Arial" w:cs="Arial"/>
                <w:b/>
                <w:i/>
                <w:sz w:val="24"/>
                <w:szCs w:val="24"/>
                <w:lang w:val="bs-Latn-BA"/>
              </w:rPr>
            </w:pPr>
            <w:r w:rsidRPr="00483A06">
              <w:rPr>
                <w:rFonts w:ascii="Arial" w:hAnsi="Arial" w:cs="Arial"/>
                <w:b/>
                <w:i/>
                <w:sz w:val="24"/>
                <w:szCs w:val="24"/>
                <w:lang w:val="bs-Latn-BA"/>
              </w:rPr>
              <w:t>PROJEKTI I AKTIVNOSTI</w:t>
            </w:r>
          </w:p>
        </w:tc>
      </w:tr>
      <w:tr w:rsidR="00EA6B2F" w:rsidTr="00217F81">
        <w:tc>
          <w:tcPr>
            <w:tcW w:w="4362" w:type="dxa"/>
            <w:vMerge w:val="restart"/>
            <w:tcBorders>
              <w:top w:val="single" w:sz="4" w:space="0" w:color="auto"/>
              <w:left w:val="single" w:sz="4" w:space="0" w:color="auto"/>
              <w:right w:val="single" w:sz="4" w:space="0" w:color="auto"/>
            </w:tcBorders>
            <w:shd w:val="clear" w:color="auto" w:fill="auto"/>
          </w:tcPr>
          <w:p w:rsidR="00EA6B2F" w:rsidRDefault="00EA6B2F" w:rsidP="00217F81">
            <w:pPr>
              <w:jc w:val="both"/>
              <w:rPr>
                <w:sz w:val="16"/>
                <w:szCs w:val="16"/>
                <w:lang w:val="bs-Latn-BA"/>
              </w:rPr>
            </w:pPr>
            <w:r>
              <w:rPr>
                <w:rFonts w:ascii="Arial" w:hAnsi="Arial" w:cs="Arial"/>
                <w:b/>
                <w:i/>
                <w:sz w:val="16"/>
                <w:szCs w:val="16"/>
                <w:lang w:val="bs-Latn-BA"/>
              </w:rPr>
              <w:t>Razvoj komunalne i poslovne infrastrukture, jačanje ekonomskih aktivnosti (razvoj industrije, MSP, turizma i poljoprivrede) i povećanje zaposlenosti</w:t>
            </w:r>
          </w:p>
          <w:p w:rsidR="00EA6B2F" w:rsidRDefault="00EA6B2F" w:rsidP="00217F81">
            <w:pPr>
              <w:keepNext/>
              <w:jc w:val="both"/>
              <w:rPr>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EA6B2F" w:rsidRDefault="00EA6B2F" w:rsidP="00217F81">
            <w:pPr>
              <w:contextualSpacing/>
              <w:jc w:val="both"/>
              <w:rPr>
                <w:rFonts w:ascii="Arial" w:hAnsi="Arial" w:cs="Arial"/>
                <w:sz w:val="16"/>
                <w:szCs w:val="16"/>
                <w:lang w:val="bs-Latn-BA"/>
              </w:rPr>
            </w:pPr>
            <w:r>
              <w:rPr>
                <w:rFonts w:ascii="Arial" w:hAnsi="Arial" w:cs="Arial"/>
                <w:sz w:val="16"/>
                <w:szCs w:val="16"/>
                <w:lang w:val="bs-Latn-BA"/>
              </w:rPr>
              <w:t xml:space="preserve">2.1.Povećati zaposlenost i izvoz </w:t>
            </w:r>
          </w:p>
          <w:p w:rsidR="00EA6B2F" w:rsidRDefault="00EA6B2F" w:rsidP="00217F81">
            <w:pPr>
              <w:jc w:val="both"/>
              <w:rPr>
                <w:rFonts w:ascii="Arial" w:hAnsi="Arial" w:cs="Arial"/>
                <w:sz w:val="16"/>
                <w:szCs w:val="16"/>
                <w:lang w:val="bs-Latn-BA"/>
              </w:rPr>
            </w:pPr>
          </w:p>
          <w:p w:rsidR="00EA6B2F" w:rsidRDefault="00EA6B2F" w:rsidP="00217F81">
            <w:pPr>
              <w:keepNext/>
              <w:jc w:val="both"/>
              <w:rPr>
                <w:sz w:val="16"/>
                <w:szCs w:val="16"/>
                <w:lang w:val="bs-Latn-BA"/>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EA6B2F" w:rsidRDefault="00EA6B2F" w:rsidP="00745861">
            <w:pPr>
              <w:rPr>
                <w:rFonts w:ascii="Arial" w:hAnsi="Arial" w:cs="Arial"/>
                <w:sz w:val="16"/>
                <w:lang w:val="bs-Latn-BA"/>
              </w:rPr>
            </w:pPr>
            <w:r w:rsidRPr="00745861">
              <w:rPr>
                <w:rFonts w:ascii="Arial" w:hAnsi="Arial" w:cs="Arial"/>
                <w:sz w:val="16"/>
                <w:lang w:val="bs-Latn-BA"/>
              </w:rPr>
              <w:t>2.1.1.Razvoj i unapređenje poticajnih mjera u privredi</w:t>
            </w:r>
          </w:p>
          <w:p w:rsidR="00EA6B2F" w:rsidRDefault="00EA6B2F" w:rsidP="00745861">
            <w:pPr>
              <w:rPr>
                <w:rFonts w:ascii="Arial" w:hAnsi="Arial" w:cs="Arial"/>
                <w:sz w:val="16"/>
                <w:lang w:val="bs-Latn-BA"/>
              </w:rPr>
            </w:pPr>
            <w:r>
              <w:rPr>
                <w:rFonts w:ascii="Arial" w:hAnsi="Arial" w:cs="Arial"/>
                <w:sz w:val="16"/>
                <w:lang w:val="bs-Latn-BA"/>
              </w:rPr>
              <w:t>2.1.2.Promocija privrednih potencijala općine</w:t>
            </w:r>
          </w:p>
          <w:p w:rsidR="00EA6B2F" w:rsidRDefault="00EA6B2F" w:rsidP="00745861">
            <w:pPr>
              <w:rPr>
                <w:rFonts w:ascii="Arial" w:hAnsi="Arial" w:cs="Arial"/>
                <w:sz w:val="16"/>
                <w:lang w:val="bs-Latn-BA"/>
              </w:rPr>
            </w:pPr>
            <w:r>
              <w:rPr>
                <w:rFonts w:ascii="Arial" w:hAnsi="Arial" w:cs="Arial"/>
                <w:sz w:val="16"/>
                <w:lang w:val="bs-Latn-BA"/>
              </w:rPr>
              <w:t xml:space="preserve">2.1.3.Razvoj i unapređenje poduzetničke </w:t>
            </w:r>
            <w:r>
              <w:rPr>
                <w:rFonts w:ascii="Arial" w:hAnsi="Arial" w:cs="Arial"/>
                <w:sz w:val="16"/>
                <w:lang w:val="bs-Latn-BA"/>
              </w:rPr>
              <w:lastRenderedPageBreak/>
              <w:t>infrastrukture</w:t>
            </w:r>
          </w:p>
          <w:p w:rsidR="00EA6B2F" w:rsidRPr="00745861" w:rsidRDefault="00EA6B2F" w:rsidP="00745861">
            <w:pPr>
              <w:rPr>
                <w:rFonts w:ascii="Arial" w:hAnsi="Arial" w:cs="Arial"/>
                <w:lang w:val="bs-Latn-BA"/>
              </w:rPr>
            </w:pPr>
            <w:r>
              <w:rPr>
                <w:rFonts w:ascii="Arial" w:hAnsi="Arial" w:cs="Arial"/>
                <w:sz w:val="16"/>
                <w:lang w:val="bs-Latn-BA"/>
              </w:rPr>
              <w:t>2.1.4.Jačanje poduzetničkih sposobnosti ciljanih skupina</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EA6B2F" w:rsidRDefault="00EA6B2F" w:rsidP="00217F81">
            <w:pPr>
              <w:keepNext/>
              <w:jc w:val="both"/>
              <w:rPr>
                <w:rFonts w:ascii="Arial" w:hAnsi="Arial" w:cs="Arial"/>
                <w:sz w:val="16"/>
                <w:szCs w:val="16"/>
                <w:lang w:val="bs-Latn-BA"/>
              </w:rPr>
            </w:pPr>
            <w:r>
              <w:rPr>
                <w:rFonts w:ascii="Arial" w:hAnsi="Arial" w:cs="Arial"/>
                <w:sz w:val="16"/>
                <w:szCs w:val="16"/>
                <w:lang w:val="bs-Latn-BA"/>
              </w:rPr>
              <w:lastRenderedPageBreak/>
              <w:t>-poticaji privredi</w:t>
            </w:r>
          </w:p>
          <w:p w:rsidR="00EA6B2F" w:rsidRDefault="00EA6B2F" w:rsidP="00217F81">
            <w:pPr>
              <w:keepNext/>
              <w:jc w:val="both"/>
              <w:rPr>
                <w:rFonts w:ascii="Arial" w:hAnsi="Arial" w:cs="Arial"/>
                <w:sz w:val="16"/>
                <w:szCs w:val="16"/>
                <w:lang w:val="bs-Latn-BA"/>
              </w:rPr>
            </w:pPr>
            <w:r>
              <w:rPr>
                <w:rFonts w:ascii="Arial" w:hAnsi="Arial" w:cs="Arial"/>
                <w:sz w:val="16"/>
                <w:szCs w:val="16"/>
                <w:lang w:val="bs-Latn-BA"/>
              </w:rPr>
              <w:t>-promocija općine Zavidovići putem web stranice, društvenih mreža, brošura i kataloga</w:t>
            </w:r>
          </w:p>
          <w:p w:rsidR="00EA6B2F" w:rsidRDefault="00EA6B2F" w:rsidP="00217F81">
            <w:pPr>
              <w:keepNext/>
              <w:jc w:val="both"/>
              <w:rPr>
                <w:rFonts w:ascii="Arial" w:hAnsi="Arial" w:cs="Arial"/>
                <w:sz w:val="16"/>
                <w:szCs w:val="16"/>
                <w:lang w:val="bs-Latn-BA"/>
              </w:rPr>
            </w:pPr>
            <w:r>
              <w:rPr>
                <w:rFonts w:ascii="Arial" w:hAnsi="Arial" w:cs="Arial"/>
                <w:sz w:val="16"/>
                <w:szCs w:val="16"/>
                <w:lang w:val="bs-Latn-BA"/>
              </w:rPr>
              <w:t xml:space="preserve">-afirmacija udruženja privrednika i jačanje </w:t>
            </w:r>
            <w:r>
              <w:rPr>
                <w:rFonts w:ascii="Arial" w:hAnsi="Arial" w:cs="Arial"/>
                <w:sz w:val="16"/>
                <w:szCs w:val="16"/>
                <w:lang w:val="bs-Latn-BA"/>
              </w:rPr>
              <w:lastRenderedPageBreak/>
              <w:t>Razvojne agencije Zavidovići</w:t>
            </w:r>
          </w:p>
          <w:p w:rsidR="00EA6B2F" w:rsidRDefault="00EA6B2F" w:rsidP="00217F81">
            <w:pPr>
              <w:keepNext/>
              <w:jc w:val="both"/>
              <w:rPr>
                <w:rFonts w:ascii="Arial" w:hAnsi="Arial" w:cs="Arial"/>
                <w:sz w:val="16"/>
                <w:szCs w:val="16"/>
                <w:lang w:val="bs-Latn-BA"/>
              </w:rPr>
            </w:pPr>
            <w:r>
              <w:rPr>
                <w:rFonts w:ascii="Arial" w:hAnsi="Arial" w:cs="Arial"/>
                <w:sz w:val="16"/>
                <w:szCs w:val="16"/>
                <w:lang w:val="bs-Latn-BA"/>
              </w:rPr>
              <w:t>-završetak industrijske zone Ekonomija-Batvice i Majdanska polja</w:t>
            </w:r>
          </w:p>
          <w:p w:rsidR="00EA6B2F" w:rsidRDefault="00EA6B2F" w:rsidP="00217F81">
            <w:pPr>
              <w:keepNext/>
              <w:jc w:val="both"/>
              <w:rPr>
                <w:rFonts w:ascii="Arial" w:hAnsi="Arial" w:cs="Arial"/>
                <w:sz w:val="16"/>
                <w:szCs w:val="16"/>
                <w:lang w:val="bs-Latn-BA"/>
              </w:rPr>
            </w:pPr>
            <w:r>
              <w:rPr>
                <w:rFonts w:ascii="Arial" w:hAnsi="Arial" w:cs="Arial"/>
                <w:sz w:val="16"/>
                <w:szCs w:val="16"/>
                <w:lang w:val="bs-Latn-BA"/>
              </w:rPr>
              <w:t>-formiranje novih poslovnih zona</w:t>
            </w:r>
          </w:p>
          <w:p w:rsidR="00EA6B2F" w:rsidRDefault="00EA6B2F" w:rsidP="00217F81">
            <w:pPr>
              <w:keepNext/>
              <w:jc w:val="both"/>
              <w:rPr>
                <w:rFonts w:ascii="Arial" w:hAnsi="Arial" w:cs="Arial"/>
                <w:sz w:val="16"/>
                <w:szCs w:val="16"/>
                <w:lang w:val="bs-Latn-BA"/>
              </w:rPr>
            </w:pPr>
            <w:r>
              <w:rPr>
                <w:rFonts w:ascii="Arial" w:hAnsi="Arial" w:cs="Arial"/>
                <w:sz w:val="16"/>
                <w:szCs w:val="16"/>
                <w:lang w:val="bs-Latn-BA"/>
              </w:rPr>
              <w:t>- unapređenje rada poslovnog inkubatora</w:t>
            </w:r>
          </w:p>
          <w:p w:rsidR="00EA6B2F" w:rsidRPr="007366B8" w:rsidRDefault="00EA6B2F" w:rsidP="00217F81">
            <w:pPr>
              <w:keepNext/>
              <w:jc w:val="both"/>
              <w:rPr>
                <w:rFonts w:ascii="Arial" w:hAnsi="Arial" w:cs="Arial"/>
                <w:sz w:val="16"/>
                <w:szCs w:val="16"/>
                <w:lang w:val="bs-Latn-BA"/>
              </w:rPr>
            </w:pPr>
            <w:r>
              <w:rPr>
                <w:rFonts w:ascii="Arial" w:hAnsi="Arial" w:cs="Arial"/>
                <w:sz w:val="16"/>
                <w:szCs w:val="16"/>
                <w:lang w:val="bs-Latn-BA"/>
              </w:rPr>
              <w:t>-poticaji i edukacija ciljanih skupina (mladi, žene</w:t>
            </w:r>
            <w:r w:rsidR="001903EA">
              <w:rPr>
                <w:rFonts w:ascii="Arial" w:hAnsi="Arial" w:cs="Arial"/>
                <w:sz w:val="16"/>
                <w:szCs w:val="16"/>
                <w:lang w:val="bs-Latn-BA"/>
              </w:rPr>
              <w:t>, boračka populacija</w:t>
            </w:r>
            <w:r>
              <w:rPr>
                <w:rFonts w:ascii="Arial" w:hAnsi="Arial" w:cs="Arial"/>
                <w:sz w:val="16"/>
                <w:szCs w:val="16"/>
                <w:lang w:val="bs-Latn-BA"/>
              </w:rPr>
              <w:t xml:space="preserve"> i sl.)</w:t>
            </w:r>
          </w:p>
        </w:tc>
      </w:tr>
      <w:tr w:rsidR="00EA6B2F" w:rsidTr="0036739A">
        <w:tc>
          <w:tcPr>
            <w:tcW w:w="4362" w:type="dxa"/>
            <w:vMerge/>
            <w:tcBorders>
              <w:left w:val="single" w:sz="4" w:space="0" w:color="auto"/>
              <w:right w:val="single" w:sz="4" w:space="0" w:color="auto"/>
            </w:tcBorders>
            <w:shd w:val="clear" w:color="auto" w:fill="auto"/>
          </w:tcPr>
          <w:p w:rsidR="00EA6B2F" w:rsidRDefault="00EA6B2F" w:rsidP="00217F81">
            <w:pPr>
              <w:jc w:val="both"/>
              <w:rPr>
                <w:rFonts w:ascii="Arial" w:hAnsi="Arial" w:cs="Arial"/>
                <w:b/>
                <w:i/>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EA6B2F" w:rsidRPr="005B6CA4" w:rsidRDefault="00EA6B2F" w:rsidP="005B6CA4">
            <w:pPr>
              <w:contextualSpacing/>
              <w:rPr>
                <w:rFonts w:ascii="Arial" w:hAnsi="Arial" w:cs="Arial"/>
                <w:b/>
                <w:szCs w:val="16"/>
                <w:lang w:val="bs-Latn-BA"/>
              </w:rPr>
            </w:pPr>
            <w:r w:rsidRPr="005B6CA4">
              <w:rPr>
                <w:rFonts w:ascii="Arial" w:hAnsi="Arial" w:cs="Arial"/>
                <w:b/>
                <w:szCs w:val="16"/>
                <w:lang w:val="bs-Latn-BA"/>
              </w:rPr>
              <w:t xml:space="preserve">OKVIRNA FINANSIJSKA SREDSTVA </w:t>
            </w:r>
            <w:r>
              <w:rPr>
                <w:rFonts w:ascii="Arial" w:hAnsi="Arial" w:cs="Arial"/>
                <w:b/>
                <w:szCs w:val="16"/>
                <w:lang w:val="bs-Latn-BA"/>
              </w:rPr>
              <w:t xml:space="preserve"> I </w:t>
            </w:r>
            <w:r w:rsidRPr="005B6CA4">
              <w:rPr>
                <w:rFonts w:ascii="Arial" w:hAnsi="Arial" w:cs="Arial"/>
                <w:b/>
                <w:szCs w:val="16"/>
                <w:lang w:val="bs-Latn-BA"/>
              </w:rPr>
              <w:t>IZVORI</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EA6B2F" w:rsidRDefault="009A0596" w:rsidP="00217F81">
            <w:pPr>
              <w:keepNext/>
              <w:jc w:val="both"/>
              <w:rPr>
                <w:rFonts w:ascii="Arial" w:hAnsi="Arial" w:cs="Arial"/>
                <w:sz w:val="16"/>
                <w:szCs w:val="16"/>
                <w:lang w:val="bs-Latn-BA"/>
              </w:rPr>
            </w:pPr>
            <w:r>
              <w:rPr>
                <w:rFonts w:ascii="Arial" w:hAnsi="Arial" w:cs="Arial"/>
                <w:sz w:val="16"/>
                <w:szCs w:val="16"/>
                <w:lang w:val="bs-Latn-BA"/>
              </w:rPr>
              <w:t xml:space="preserve">2017-2021 godina </w:t>
            </w:r>
            <w:r w:rsidR="001A5DD2">
              <w:rPr>
                <w:rFonts w:ascii="Arial" w:hAnsi="Arial" w:cs="Arial"/>
                <w:sz w:val="16"/>
                <w:szCs w:val="16"/>
                <w:lang w:val="bs-Latn-BA"/>
              </w:rPr>
              <w:t>1.3</w:t>
            </w:r>
            <w:r>
              <w:rPr>
                <w:rFonts w:ascii="Arial" w:hAnsi="Arial" w:cs="Arial"/>
                <w:sz w:val="16"/>
                <w:szCs w:val="16"/>
                <w:lang w:val="bs-Latn-BA"/>
              </w:rPr>
              <w:t>00.000,00 KM</w:t>
            </w:r>
          </w:p>
          <w:p w:rsidR="009A0596" w:rsidRDefault="001A5DD2" w:rsidP="00217F81">
            <w:pPr>
              <w:keepNext/>
              <w:jc w:val="both"/>
              <w:rPr>
                <w:rFonts w:ascii="Arial" w:hAnsi="Arial" w:cs="Arial"/>
                <w:sz w:val="16"/>
                <w:szCs w:val="16"/>
                <w:lang w:val="bs-Latn-BA"/>
              </w:rPr>
            </w:pPr>
            <w:r>
              <w:rPr>
                <w:rFonts w:ascii="Arial" w:hAnsi="Arial" w:cs="Arial"/>
                <w:sz w:val="16"/>
                <w:szCs w:val="16"/>
                <w:lang w:val="bs-Latn-BA"/>
              </w:rPr>
              <w:t>2022-2026 godina    7</w:t>
            </w:r>
            <w:r w:rsidR="009A0596">
              <w:rPr>
                <w:rFonts w:ascii="Arial" w:hAnsi="Arial" w:cs="Arial"/>
                <w:sz w:val="16"/>
                <w:szCs w:val="16"/>
                <w:lang w:val="bs-Latn-BA"/>
              </w:rPr>
              <w:t>00.000,00 KM</w:t>
            </w:r>
          </w:p>
          <w:p w:rsidR="00EA6B2F" w:rsidRDefault="009A0596" w:rsidP="00217F81">
            <w:pPr>
              <w:keepNext/>
              <w:jc w:val="both"/>
              <w:rPr>
                <w:rFonts w:ascii="Arial" w:hAnsi="Arial" w:cs="Arial"/>
                <w:sz w:val="16"/>
                <w:szCs w:val="16"/>
                <w:lang w:val="bs-Latn-BA"/>
              </w:rPr>
            </w:pPr>
            <w:r>
              <w:rPr>
                <w:rFonts w:ascii="Arial" w:hAnsi="Arial" w:cs="Arial"/>
                <w:sz w:val="16"/>
                <w:szCs w:val="16"/>
                <w:lang w:val="bs-Latn-BA"/>
              </w:rPr>
              <w:t>Budžet Općine Zavidovići; Federalno ministarstvo razvoja poduzetništva i obrta; Ministarstvo za privredu ZDK</w:t>
            </w:r>
            <w:r w:rsidR="001B2351">
              <w:rPr>
                <w:rFonts w:ascii="Arial" w:hAnsi="Arial" w:cs="Arial"/>
                <w:sz w:val="16"/>
                <w:szCs w:val="16"/>
                <w:lang w:val="bs-Latn-BA"/>
              </w:rPr>
              <w:t>, ostale fondacije i donatori</w:t>
            </w:r>
          </w:p>
          <w:p w:rsidR="00EA6B2F" w:rsidRDefault="00EA6B2F" w:rsidP="00217F81">
            <w:pPr>
              <w:keepNext/>
              <w:jc w:val="both"/>
              <w:rPr>
                <w:rFonts w:ascii="Arial" w:hAnsi="Arial" w:cs="Arial"/>
                <w:sz w:val="16"/>
                <w:szCs w:val="16"/>
                <w:lang w:val="bs-Latn-BA"/>
              </w:rPr>
            </w:pPr>
          </w:p>
        </w:tc>
      </w:tr>
      <w:tr w:rsidR="00EA6B2F" w:rsidTr="0036739A">
        <w:tc>
          <w:tcPr>
            <w:tcW w:w="4362" w:type="dxa"/>
            <w:vMerge/>
            <w:tcBorders>
              <w:left w:val="single" w:sz="4" w:space="0" w:color="auto"/>
              <w:right w:val="single" w:sz="4" w:space="0" w:color="auto"/>
            </w:tcBorders>
            <w:shd w:val="clear" w:color="auto" w:fill="auto"/>
          </w:tcPr>
          <w:p w:rsidR="00EA6B2F" w:rsidRDefault="00EA6B2F" w:rsidP="00217F81">
            <w:pPr>
              <w:jc w:val="both"/>
              <w:rPr>
                <w:rFonts w:ascii="Arial" w:hAnsi="Arial" w:cs="Arial"/>
                <w:b/>
                <w:i/>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EA6B2F" w:rsidRPr="005B6CA4" w:rsidRDefault="00EA6B2F" w:rsidP="00217F81">
            <w:pPr>
              <w:contextualSpacing/>
              <w:jc w:val="both"/>
              <w:rPr>
                <w:rFonts w:ascii="Arial" w:hAnsi="Arial" w:cs="Arial"/>
                <w:b/>
                <w:szCs w:val="16"/>
                <w:lang w:val="bs-Latn-BA"/>
              </w:rPr>
            </w:pPr>
            <w:r w:rsidRPr="005B6CA4">
              <w:rPr>
                <w:rFonts w:ascii="Arial" w:hAnsi="Arial" w:cs="Arial"/>
                <w:b/>
                <w:szCs w:val="16"/>
                <w:lang w:val="bs-Latn-BA"/>
              </w:rPr>
              <w:t>PERIOD PROVOĐENJA MJERA</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EA6B2F" w:rsidRDefault="006341FD" w:rsidP="00217F81">
            <w:pPr>
              <w:keepNext/>
              <w:jc w:val="both"/>
              <w:rPr>
                <w:rFonts w:ascii="Arial" w:hAnsi="Arial" w:cs="Arial"/>
                <w:sz w:val="16"/>
                <w:szCs w:val="16"/>
                <w:lang w:val="bs-Latn-BA"/>
              </w:rPr>
            </w:pPr>
            <w:r>
              <w:rPr>
                <w:rFonts w:ascii="Arial" w:hAnsi="Arial" w:cs="Arial"/>
                <w:sz w:val="16"/>
                <w:szCs w:val="16"/>
                <w:lang w:val="bs-Latn-BA"/>
              </w:rPr>
              <w:t>2017 -2026 godina</w:t>
            </w:r>
          </w:p>
          <w:p w:rsidR="00EA6B2F" w:rsidRDefault="00EA6B2F" w:rsidP="00217F81">
            <w:pPr>
              <w:keepNext/>
              <w:jc w:val="both"/>
              <w:rPr>
                <w:rFonts w:ascii="Arial" w:hAnsi="Arial" w:cs="Arial"/>
                <w:sz w:val="16"/>
                <w:szCs w:val="16"/>
                <w:lang w:val="bs-Latn-BA"/>
              </w:rPr>
            </w:pPr>
          </w:p>
          <w:p w:rsidR="00EA6B2F" w:rsidRDefault="00EA6B2F" w:rsidP="00217F81">
            <w:pPr>
              <w:keepNext/>
              <w:jc w:val="both"/>
              <w:rPr>
                <w:rFonts w:ascii="Arial" w:hAnsi="Arial" w:cs="Arial"/>
                <w:sz w:val="16"/>
                <w:szCs w:val="16"/>
                <w:lang w:val="bs-Latn-BA"/>
              </w:rPr>
            </w:pPr>
          </w:p>
        </w:tc>
      </w:tr>
      <w:tr w:rsidR="00EA6B2F" w:rsidTr="0036739A">
        <w:tc>
          <w:tcPr>
            <w:tcW w:w="4362" w:type="dxa"/>
            <w:vMerge/>
            <w:tcBorders>
              <w:left w:val="single" w:sz="4" w:space="0" w:color="auto"/>
              <w:right w:val="single" w:sz="4" w:space="0" w:color="auto"/>
            </w:tcBorders>
            <w:shd w:val="clear" w:color="auto" w:fill="auto"/>
          </w:tcPr>
          <w:p w:rsidR="00EA6B2F" w:rsidRDefault="00EA6B2F" w:rsidP="00217F81">
            <w:pPr>
              <w:jc w:val="both"/>
              <w:rPr>
                <w:rFonts w:ascii="Arial" w:hAnsi="Arial" w:cs="Arial"/>
                <w:b/>
                <w:i/>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EA6B2F" w:rsidRPr="005B6CA4" w:rsidRDefault="00EA6B2F" w:rsidP="00217F81">
            <w:pPr>
              <w:contextualSpacing/>
              <w:jc w:val="both"/>
              <w:rPr>
                <w:rFonts w:ascii="Arial" w:hAnsi="Arial" w:cs="Arial"/>
                <w:b/>
                <w:szCs w:val="16"/>
                <w:lang w:val="bs-Latn-BA"/>
              </w:rPr>
            </w:pPr>
            <w:r w:rsidRPr="005B6CA4">
              <w:rPr>
                <w:rFonts w:ascii="Arial" w:hAnsi="Arial" w:cs="Arial"/>
                <w:b/>
                <w:szCs w:val="16"/>
                <w:lang w:val="bs-Latn-BA"/>
              </w:rPr>
              <w:t>NOSIOCI IMPLEMENTACIJE</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EA6B2F" w:rsidRDefault="006341FD" w:rsidP="00217F81">
            <w:pPr>
              <w:keepNext/>
              <w:jc w:val="both"/>
              <w:rPr>
                <w:rFonts w:ascii="Arial" w:hAnsi="Arial" w:cs="Arial"/>
                <w:sz w:val="16"/>
                <w:szCs w:val="16"/>
                <w:lang w:val="bs-Latn-BA"/>
              </w:rPr>
            </w:pPr>
            <w:r>
              <w:rPr>
                <w:rFonts w:ascii="Arial" w:hAnsi="Arial" w:cs="Arial"/>
                <w:sz w:val="16"/>
                <w:szCs w:val="16"/>
                <w:lang w:val="bs-Latn-BA"/>
              </w:rPr>
              <w:t>Služba za upravu ekonomskih poslova i poduzetništva; RAZ d.o.o. Zavidovići; Služba za upravu geodetskih, imovinsko-pravnih poslova i urbanizma; Služba za upravu poljoprivrede, vodoprivrede i komunalnih poslova</w:t>
            </w:r>
            <w:r w:rsidR="001903EA">
              <w:rPr>
                <w:rFonts w:ascii="Arial" w:hAnsi="Arial" w:cs="Arial"/>
                <w:sz w:val="16"/>
                <w:szCs w:val="16"/>
                <w:lang w:val="bs-Latn-BA"/>
              </w:rPr>
              <w:t>; Služba za upravu pitanja boraca, raseljenih lica i izbjeglica;</w:t>
            </w:r>
            <w:r w:rsidR="001B2351">
              <w:rPr>
                <w:rFonts w:ascii="Arial" w:hAnsi="Arial" w:cs="Arial"/>
                <w:sz w:val="16"/>
                <w:szCs w:val="16"/>
                <w:lang w:val="bs-Latn-BA"/>
              </w:rPr>
              <w:t xml:space="preserve"> U</w:t>
            </w:r>
            <w:r w:rsidR="001903EA">
              <w:rPr>
                <w:rFonts w:ascii="Arial" w:hAnsi="Arial" w:cs="Arial"/>
                <w:sz w:val="16"/>
                <w:szCs w:val="16"/>
                <w:lang w:val="bs-Latn-BA"/>
              </w:rPr>
              <w:t>druženje privrednika Zavidovići;</w:t>
            </w:r>
            <w:r w:rsidR="001B2351">
              <w:rPr>
                <w:rFonts w:ascii="Arial" w:hAnsi="Arial" w:cs="Arial"/>
                <w:sz w:val="16"/>
                <w:szCs w:val="16"/>
                <w:lang w:val="bs-Latn-BA"/>
              </w:rPr>
              <w:t xml:space="preserve"> nevladine organizacije</w:t>
            </w:r>
          </w:p>
          <w:p w:rsidR="00EA6B2F" w:rsidRDefault="00EA6B2F" w:rsidP="00217F81">
            <w:pPr>
              <w:keepNext/>
              <w:jc w:val="both"/>
              <w:rPr>
                <w:rFonts w:ascii="Arial" w:hAnsi="Arial" w:cs="Arial"/>
                <w:sz w:val="16"/>
                <w:szCs w:val="16"/>
                <w:lang w:val="bs-Latn-BA"/>
              </w:rPr>
            </w:pPr>
          </w:p>
          <w:p w:rsidR="00EA6B2F" w:rsidRDefault="00EA6B2F" w:rsidP="00217F81">
            <w:pPr>
              <w:keepNext/>
              <w:jc w:val="both"/>
              <w:rPr>
                <w:rFonts w:ascii="Arial" w:hAnsi="Arial" w:cs="Arial"/>
                <w:sz w:val="16"/>
                <w:szCs w:val="16"/>
                <w:lang w:val="bs-Latn-BA"/>
              </w:rPr>
            </w:pPr>
          </w:p>
        </w:tc>
      </w:tr>
      <w:tr w:rsidR="00EA6B2F" w:rsidTr="00217F81">
        <w:tc>
          <w:tcPr>
            <w:tcW w:w="4362" w:type="dxa"/>
            <w:vMerge/>
            <w:tcBorders>
              <w:left w:val="single" w:sz="4" w:space="0" w:color="auto"/>
              <w:right w:val="single" w:sz="4" w:space="0" w:color="auto"/>
            </w:tcBorders>
            <w:shd w:val="clear" w:color="auto" w:fill="auto"/>
          </w:tcPr>
          <w:p w:rsidR="00EA6B2F" w:rsidRDefault="00EA6B2F" w:rsidP="00217F81">
            <w:pPr>
              <w:keepNext/>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EA6B2F" w:rsidRDefault="00EA6B2F" w:rsidP="00217F81">
            <w:pPr>
              <w:contextualSpacing/>
              <w:jc w:val="both"/>
              <w:rPr>
                <w:rFonts w:ascii="Arial" w:hAnsi="Arial" w:cs="Arial"/>
                <w:sz w:val="16"/>
                <w:szCs w:val="16"/>
                <w:lang w:val="bs-Latn-BA"/>
              </w:rPr>
            </w:pPr>
            <w:r>
              <w:rPr>
                <w:rFonts w:ascii="Arial" w:hAnsi="Arial" w:cs="Arial"/>
                <w:sz w:val="16"/>
                <w:szCs w:val="16"/>
                <w:lang w:val="bs-Latn-BA"/>
              </w:rPr>
              <w:t xml:space="preserve">2.2.Osigurati podršku za stvaranje ekonomski održivih poljoprivrednih </w:t>
            </w:r>
          </w:p>
          <w:p w:rsidR="00EA6B2F" w:rsidRDefault="00EA6B2F" w:rsidP="005B6CA4">
            <w:pPr>
              <w:contextualSpacing/>
              <w:jc w:val="both"/>
              <w:rPr>
                <w:sz w:val="16"/>
                <w:szCs w:val="16"/>
                <w:lang w:val="bs-Latn-BA"/>
              </w:rPr>
            </w:pPr>
            <w:r>
              <w:rPr>
                <w:rFonts w:ascii="Arial" w:hAnsi="Arial" w:cs="Arial"/>
                <w:sz w:val="16"/>
                <w:szCs w:val="16"/>
                <w:lang w:val="bs-Latn-BA"/>
              </w:rPr>
              <w:t xml:space="preserve">domaćinstava u ruralnim područjima </w:t>
            </w: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EA6B2F" w:rsidRDefault="00EA6B2F" w:rsidP="00217F81">
            <w:pPr>
              <w:keepNext/>
              <w:jc w:val="both"/>
              <w:rPr>
                <w:rFonts w:ascii="Arial" w:hAnsi="Arial" w:cs="Arial"/>
                <w:sz w:val="16"/>
                <w:szCs w:val="16"/>
                <w:lang w:val="bs-Latn-BA"/>
              </w:rPr>
            </w:pPr>
            <w:r>
              <w:rPr>
                <w:rFonts w:ascii="Arial" w:hAnsi="Arial" w:cs="Arial"/>
                <w:sz w:val="16"/>
                <w:szCs w:val="16"/>
                <w:lang w:val="bs-Latn-BA"/>
              </w:rPr>
              <w:t>2.2.1.Razvoj i unapređenje poticajnih mjera u poljoprivredi</w:t>
            </w:r>
          </w:p>
          <w:p w:rsidR="00EA6B2F" w:rsidRDefault="00EA6B2F" w:rsidP="00217F81">
            <w:pPr>
              <w:keepNext/>
              <w:jc w:val="both"/>
              <w:rPr>
                <w:rFonts w:ascii="Arial" w:hAnsi="Arial" w:cs="Arial"/>
                <w:sz w:val="16"/>
                <w:szCs w:val="16"/>
                <w:lang w:val="bs-Latn-BA"/>
              </w:rPr>
            </w:pPr>
            <w:r>
              <w:rPr>
                <w:rFonts w:ascii="Arial" w:hAnsi="Arial" w:cs="Arial"/>
                <w:sz w:val="16"/>
                <w:szCs w:val="16"/>
                <w:lang w:val="bs-Latn-BA"/>
              </w:rPr>
              <w:t>2.2.2.Unapređenje infrastrukture i dostupnosti javnih usluga ruralnoj populaciji</w:t>
            </w:r>
          </w:p>
          <w:p w:rsidR="00EA6B2F" w:rsidRPr="007366B8" w:rsidRDefault="00EA6B2F" w:rsidP="00217F81">
            <w:pPr>
              <w:keepNext/>
              <w:jc w:val="both"/>
              <w:rPr>
                <w:rFonts w:ascii="Arial" w:hAnsi="Arial" w:cs="Arial"/>
                <w:sz w:val="16"/>
                <w:szCs w:val="16"/>
                <w:lang w:val="bs-Latn-BA"/>
              </w:rPr>
            </w:pPr>
            <w:r>
              <w:rPr>
                <w:rFonts w:ascii="Arial" w:hAnsi="Arial" w:cs="Arial"/>
                <w:sz w:val="16"/>
                <w:szCs w:val="16"/>
                <w:lang w:val="bs-Latn-BA"/>
              </w:rPr>
              <w:t>2.2.3.Unapređenje saržaja za život na selu</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EA6B2F" w:rsidRDefault="00EA6B2F" w:rsidP="00217F81">
            <w:pPr>
              <w:keepNext/>
              <w:jc w:val="both"/>
              <w:rPr>
                <w:rFonts w:ascii="Arial" w:hAnsi="Arial" w:cs="Arial"/>
                <w:sz w:val="16"/>
                <w:szCs w:val="16"/>
                <w:lang w:val="bs-Latn-BA"/>
              </w:rPr>
            </w:pPr>
            <w:r>
              <w:rPr>
                <w:rFonts w:ascii="Arial" w:hAnsi="Arial" w:cs="Arial"/>
                <w:sz w:val="16"/>
                <w:szCs w:val="16"/>
                <w:lang w:val="bs-Latn-BA"/>
              </w:rPr>
              <w:t>-poljoprivredni poticaji</w:t>
            </w:r>
          </w:p>
          <w:p w:rsidR="00EA6B2F" w:rsidRDefault="00EA6B2F" w:rsidP="00217F81">
            <w:pPr>
              <w:keepNext/>
              <w:jc w:val="both"/>
              <w:rPr>
                <w:rFonts w:ascii="Arial" w:hAnsi="Arial" w:cs="Arial"/>
                <w:sz w:val="16"/>
                <w:szCs w:val="16"/>
                <w:lang w:val="bs-Latn-BA"/>
              </w:rPr>
            </w:pPr>
            <w:r>
              <w:rPr>
                <w:rFonts w:ascii="Arial" w:hAnsi="Arial" w:cs="Arial"/>
                <w:sz w:val="16"/>
                <w:szCs w:val="16"/>
                <w:lang w:val="bs-Latn-BA"/>
              </w:rPr>
              <w:t>-podrška samozapošljavanju u poljoprivredi</w:t>
            </w:r>
          </w:p>
          <w:p w:rsidR="00EA6B2F" w:rsidRDefault="00EA6B2F" w:rsidP="00217F81">
            <w:pPr>
              <w:keepNext/>
              <w:jc w:val="both"/>
              <w:rPr>
                <w:rFonts w:ascii="Arial" w:hAnsi="Arial" w:cs="Arial"/>
                <w:sz w:val="16"/>
                <w:szCs w:val="16"/>
                <w:lang w:val="bs-Latn-BA"/>
              </w:rPr>
            </w:pPr>
            <w:r>
              <w:rPr>
                <w:rFonts w:ascii="Arial" w:hAnsi="Arial" w:cs="Arial"/>
                <w:sz w:val="16"/>
                <w:szCs w:val="16"/>
                <w:lang w:val="bs-Latn-BA"/>
              </w:rPr>
              <w:t>-izgradnja vodovoda u ruralnim djelovima općine</w:t>
            </w:r>
          </w:p>
          <w:p w:rsidR="00EA6B2F" w:rsidRDefault="00EA6B2F" w:rsidP="00217F81">
            <w:pPr>
              <w:keepNext/>
              <w:jc w:val="both"/>
              <w:rPr>
                <w:rFonts w:ascii="Arial" w:hAnsi="Arial" w:cs="Arial"/>
                <w:sz w:val="16"/>
                <w:szCs w:val="16"/>
                <w:lang w:val="bs-Latn-BA"/>
              </w:rPr>
            </w:pPr>
            <w:r>
              <w:rPr>
                <w:rFonts w:ascii="Arial" w:hAnsi="Arial" w:cs="Arial"/>
                <w:sz w:val="16"/>
                <w:szCs w:val="16"/>
                <w:lang w:val="bs-Latn-BA"/>
              </w:rPr>
              <w:t>-izgradnja, rekonstrukcija i unapređenje mreže nekategorisanih puteva</w:t>
            </w:r>
          </w:p>
          <w:p w:rsidR="00EA6B2F" w:rsidRDefault="00EA6B2F" w:rsidP="00217F81">
            <w:pPr>
              <w:keepNext/>
              <w:jc w:val="both"/>
              <w:rPr>
                <w:rFonts w:ascii="Arial" w:hAnsi="Arial" w:cs="Arial"/>
                <w:sz w:val="16"/>
                <w:szCs w:val="16"/>
                <w:lang w:val="bs-Latn-BA"/>
              </w:rPr>
            </w:pPr>
            <w:r>
              <w:rPr>
                <w:rFonts w:ascii="Arial" w:hAnsi="Arial" w:cs="Arial"/>
                <w:sz w:val="16"/>
                <w:szCs w:val="16"/>
                <w:lang w:val="bs-Latn-BA"/>
              </w:rPr>
              <w:t>-revitalizacija mjesnih domova</w:t>
            </w:r>
          </w:p>
          <w:p w:rsidR="00EA6B2F" w:rsidRPr="007366B8" w:rsidRDefault="00EA6B2F" w:rsidP="00217F81">
            <w:pPr>
              <w:keepNext/>
              <w:jc w:val="both"/>
              <w:rPr>
                <w:rFonts w:ascii="Arial" w:hAnsi="Arial" w:cs="Arial"/>
                <w:sz w:val="16"/>
                <w:szCs w:val="16"/>
                <w:lang w:val="bs-Latn-BA"/>
              </w:rPr>
            </w:pPr>
            <w:r>
              <w:rPr>
                <w:rFonts w:ascii="Arial" w:hAnsi="Arial" w:cs="Arial"/>
                <w:sz w:val="16"/>
                <w:szCs w:val="16"/>
                <w:lang w:val="bs-Latn-BA"/>
              </w:rPr>
              <w:t>-izgradnja dječijih i sportskih igrališta u ruralnim djelovima općine</w:t>
            </w:r>
          </w:p>
        </w:tc>
      </w:tr>
      <w:tr w:rsidR="00EA6B2F" w:rsidTr="0036739A">
        <w:tc>
          <w:tcPr>
            <w:tcW w:w="4362" w:type="dxa"/>
            <w:vMerge/>
            <w:tcBorders>
              <w:left w:val="single" w:sz="4" w:space="0" w:color="auto"/>
              <w:right w:val="single" w:sz="4" w:space="0" w:color="auto"/>
            </w:tcBorders>
            <w:shd w:val="clear" w:color="auto" w:fill="auto"/>
          </w:tcPr>
          <w:p w:rsidR="00EA6B2F" w:rsidRDefault="00EA6B2F" w:rsidP="00217F81">
            <w:pPr>
              <w:keepNext/>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EA6B2F" w:rsidRPr="005B6CA4" w:rsidRDefault="00EA6B2F" w:rsidP="0036739A">
            <w:pPr>
              <w:contextualSpacing/>
              <w:rPr>
                <w:rFonts w:ascii="Arial" w:hAnsi="Arial" w:cs="Arial"/>
                <w:b/>
                <w:szCs w:val="16"/>
                <w:lang w:val="bs-Latn-BA"/>
              </w:rPr>
            </w:pPr>
            <w:r w:rsidRPr="005B6CA4">
              <w:rPr>
                <w:rFonts w:ascii="Arial" w:hAnsi="Arial" w:cs="Arial"/>
                <w:b/>
                <w:szCs w:val="16"/>
                <w:lang w:val="bs-Latn-BA"/>
              </w:rPr>
              <w:t xml:space="preserve">OKVIRNA FINANSIJSKA SREDSTVA </w:t>
            </w:r>
            <w:r>
              <w:rPr>
                <w:rFonts w:ascii="Arial" w:hAnsi="Arial" w:cs="Arial"/>
                <w:b/>
                <w:szCs w:val="16"/>
                <w:lang w:val="bs-Latn-BA"/>
              </w:rPr>
              <w:t xml:space="preserve"> I </w:t>
            </w:r>
            <w:r w:rsidRPr="005B6CA4">
              <w:rPr>
                <w:rFonts w:ascii="Arial" w:hAnsi="Arial" w:cs="Arial"/>
                <w:b/>
                <w:szCs w:val="16"/>
                <w:lang w:val="bs-Latn-BA"/>
              </w:rPr>
              <w:t>IZVORI</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9A0596" w:rsidRDefault="009A0596" w:rsidP="009A0596">
            <w:pPr>
              <w:keepNext/>
              <w:jc w:val="both"/>
              <w:rPr>
                <w:rFonts w:ascii="Arial" w:hAnsi="Arial" w:cs="Arial"/>
                <w:sz w:val="16"/>
                <w:szCs w:val="16"/>
                <w:lang w:val="bs-Latn-BA"/>
              </w:rPr>
            </w:pPr>
            <w:r>
              <w:rPr>
                <w:rFonts w:ascii="Arial" w:hAnsi="Arial" w:cs="Arial"/>
                <w:sz w:val="16"/>
                <w:szCs w:val="16"/>
                <w:lang w:val="bs-Latn-BA"/>
              </w:rPr>
              <w:t xml:space="preserve">2017-2021 godina </w:t>
            </w:r>
            <w:r w:rsidR="001A5DD2">
              <w:rPr>
                <w:rFonts w:ascii="Arial" w:hAnsi="Arial" w:cs="Arial"/>
                <w:sz w:val="16"/>
                <w:szCs w:val="16"/>
                <w:lang w:val="bs-Latn-BA"/>
              </w:rPr>
              <w:t>3.250</w:t>
            </w:r>
            <w:r>
              <w:rPr>
                <w:rFonts w:ascii="Arial" w:hAnsi="Arial" w:cs="Arial"/>
                <w:sz w:val="16"/>
                <w:szCs w:val="16"/>
                <w:lang w:val="bs-Latn-BA"/>
              </w:rPr>
              <w:t>.000,00 KM</w:t>
            </w:r>
          </w:p>
          <w:p w:rsidR="009A0596" w:rsidRDefault="009A0596" w:rsidP="009A0596">
            <w:pPr>
              <w:keepNext/>
              <w:jc w:val="both"/>
              <w:rPr>
                <w:rFonts w:ascii="Arial" w:hAnsi="Arial" w:cs="Arial"/>
                <w:sz w:val="16"/>
                <w:szCs w:val="16"/>
                <w:lang w:val="bs-Latn-BA"/>
              </w:rPr>
            </w:pPr>
            <w:r>
              <w:rPr>
                <w:rFonts w:ascii="Arial" w:hAnsi="Arial" w:cs="Arial"/>
                <w:sz w:val="16"/>
                <w:szCs w:val="16"/>
                <w:lang w:val="bs-Latn-BA"/>
              </w:rPr>
              <w:t xml:space="preserve">2022-2026 godina </w:t>
            </w:r>
            <w:r w:rsidR="001A5DD2">
              <w:rPr>
                <w:rFonts w:ascii="Arial" w:hAnsi="Arial" w:cs="Arial"/>
                <w:sz w:val="16"/>
                <w:szCs w:val="16"/>
                <w:lang w:val="bs-Latn-BA"/>
              </w:rPr>
              <w:t>4</w:t>
            </w:r>
            <w:r>
              <w:rPr>
                <w:rFonts w:ascii="Arial" w:hAnsi="Arial" w:cs="Arial"/>
                <w:sz w:val="16"/>
                <w:szCs w:val="16"/>
                <w:lang w:val="bs-Latn-BA"/>
              </w:rPr>
              <w:t>.500.000,00 KM</w:t>
            </w:r>
          </w:p>
          <w:p w:rsidR="00FE5605" w:rsidRDefault="00FE5605" w:rsidP="00FE5605">
            <w:pPr>
              <w:keepNext/>
              <w:jc w:val="both"/>
              <w:rPr>
                <w:rFonts w:ascii="Arial" w:hAnsi="Arial" w:cs="Arial"/>
                <w:sz w:val="16"/>
                <w:szCs w:val="16"/>
                <w:lang w:val="bs-Latn-BA"/>
              </w:rPr>
            </w:pPr>
            <w:r>
              <w:rPr>
                <w:rFonts w:ascii="Arial" w:hAnsi="Arial" w:cs="Arial"/>
                <w:sz w:val="16"/>
                <w:szCs w:val="16"/>
                <w:lang w:val="bs-Latn-BA"/>
              </w:rPr>
              <w:t>Budžet Općine Zavidovići; Federalno ministarstvo poljoprivrede, vodoprivrede i šumarstva; Ministarstvo za poljoprivredu, šumarstvo i vodoprivredu ZDK</w:t>
            </w:r>
            <w:r w:rsidR="00662D8E">
              <w:rPr>
                <w:rFonts w:ascii="Arial" w:hAnsi="Arial" w:cs="Arial"/>
                <w:sz w:val="16"/>
                <w:szCs w:val="16"/>
                <w:lang w:val="bs-Latn-BA"/>
              </w:rPr>
              <w:t>, ostale fondacije i donatori</w:t>
            </w:r>
          </w:p>
          <w:p w:rsidR="00EA6B2F" w:rsidRDefault="00EA6B2F" w:rsidP="00217F81">
            <w:pPr>
              <w:keepNext/>
              <w:jc w:val="both"/>
              <w:rPr>
                <w:rFonts w:ascii="Arial" w:hAnsi="Arial" w:cs="Arial"/>
                <w:sz w:val="16"/>
                <w:szCs w:val="16"/>
                <w:lang w:val="bs-Latn-BA"/>
              </w:rPr>
            </w:pPr>
          </w:p>
          <w:p w:rsidR="00EA6B2F" w:rsidRDefault="00EA6B2F" w:rsidP="00217F81">
            <w:pPr>
              <w:keepNext/>
              <w:jc w:val="both"/>
              <w:rPr>
                <w:rFonts w:ascii="Arial" w:hAnsi="Arial" w:cs="Arial"/>
                <w:sz w:val="16"/>
                <w:szCs w:val="16"/>
                <w:lang w:val="bs-Latn-BA"/>
              </w:rPr>
            </w:pPr>
          </w:p>
        </w:tc>
      </w:tr>
      <w:tr w:rsidR="00EA6B2F" w:rsidTr="0036739A">
        <w:tc>
          <w:tcPr>
            <w:tcW w:w="4362" w:type="dxa"/>
            <w:vMerge/>
            <w:tcBorders>
              <w:left w:val="single" w:sz="4" w:space="0" w:color="auto"/>
              <w:right w:val="single" w:sz="4" w:space="0" w:color="auto"/>
            </w:tcBorders>
            <w:shd w:val="clear" w:color="auto" w:fill="auto"/>
          </w:tcPr>
          <w:p w:rsidR="00EA6B2F" w:rsidRDefault="00EA6B2F" w:rsidP="00217F81">
            <w:pPr>
              <w:keepNext/>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EA6B2F" w:rsidRPr="005B6CA4" w:rsidRDefault="00EA6B2F" w:rsidP="0036739A">
            <w:pPr>
              <w:contextualSpacing/>
              <w:jc w:val="both"/>
              <w:rPr>
                <w:rFonts w:ascii="Arial" w:hAnsi="Arial" w:cs="Arial"/>
                <w:b/>
                <w:szCs w:val="16"/>
                <w:lang w:val="bs-Latn-BA"/>
              </w:rPr>
            </w:pPr>
            <w:r w:rsidRPr="005B6CA4">
              <w:rPr>
                <w:rFonts w:ascii="Arial" w:hAnsi="Arial" w:cs="Arial"/>
                <w:b/>
                <w:szCs w:val="16"/>
                <w:lang w:val="bs-Latn-BA"/>
              </w:rPr>
              <w:t>PERIOD PROVOĐENJA MJERA</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9A0596" w:rsidRDefault="009A0596" w:rsidP="009A0596">
            <w:pPr>
              <w:keepNext/>
              <w:jc w:val="both"/>
              <w:rPr>
                <w:rFonts w:ascii="Arial" w:hAnsi="Arial" w:cs="Arial"/>
                <w:sz w:val="16"/>
                <w:szCs w:val="16"/>
                <w:lang w:val="bs-Latn-BA"/>
              </w:rPr>
            </w:pPr>
            <w:r>
              <w:rPr>
                <w:rFonts w:ascii="Arial" w:hAnsi="Arial" w:cs="Arial"/>
                <w:sz w:val="16"/>
                <w:szCs w:val="16"/>
                <w:lang w:val="bs-Latn-BA"/>
              </w:rPr>
              <w:t>2017 -2026 godina</w:t>
            </w:r>
          </w:p>
          <w:p w:rsidR="00EA6B2F" w:rsidRDefault="00EA6B2F" w:rsidP="00FE5605">
            <w:pPr>
              <w:keepNext/>
              <w:jc w:val="both"/>
              <w:rPr>
                <w:rFonts w:ascii="Arial" w:hAnsi="Arial" w:cs="Arial"/>
                <w:sz w:val="16"/>
                <w:szCs w:val="16"/>
                <w:lang w:val="bs-Latn-BA"/>
              </w:rPr>
            </w:pPr>
          </w:p>
        </w:tc>
      </w:tr>
      <w:tr w:rsidR="00EA6B2F" w:rsidTr="0036739A">
        <w:tc>
          <w:tcPr>
            <w:tcW w:w="4362" w:type="dxa"/>
            <w:vMerge/>
            <w:tcBorders>
              <w:left w:val="single" w:sz="4" w:space="0" w:color="auto"/>
              <w:right w:val="single" w:sz="4" w:space="0" w:color="auto"/>
            </w:tcBorders>
            <w:shd w:val="clear" w:color="auto" w:fill="auto"/>
          </w:tcPr>
          <w:p w:rsidR="00EA6B2F" w:rsidRDefault="00EA6B2F" w:rsidP="00217F81">
            <w:pPr>
              <w:keepNext/>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EA6B2F" w:rsidRPr="005B6CA4" w:rsidRDefault="00EA6B2F" w:rsidP="0036739A">
            <w:pPr>
              <w:contextualSpacing/>
              <w:jc w:val="both"/>
              <w:rPr>
                <w:rFonts w:ascii="Arial" w:hAnsi="Arial" w:cs="Arial"/>
                <w:b/>
                <w:szCs w:val="16"/>
                <w:lang w:val="bs-Latn-BA"/>
              </w:rPr>
            </w:pPr>
            <w:r w:rsidRPr="005B6CA4">
              <w:rPr>
                <w:rFonts w:ascii="Arial" w:hAnsi="Arial" w:cs="Arial"/>
                <w:b/>
                <w:szCs w:val="16"/>
                <w:lang w:val="bs-Latn-BA"/>
              </w:rPr>
              <w:t>NOSIOCI IMPLEMENTACIJE</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9A0596" w:rsidRDefault="009A0596" w:rsidP="009A0596">
            <w:pPr>
              <w:keepNext/>
              <w:jc w:val="both"/>
              <w:rPr>
                <w:rFonts w:ascii="Arial" w:hAnsi="Arial" w:cs="Arial"/>
                <w:sz w:val="16"/>
                <w:szCs w:val="16"/>
                <w:lang w:val="bs-Latn-BA"/>
              </w:rPr>
            </w:pPr>
            <w:r>
              <w:rPr>
                <w:rFonts w:ascii="Arial" w:hAnsi="Arial" w:cs="Arial"/>
                <w:sz w:val="16"/>
                <w:szCs w:val="16"/>
                <w:lang w:val="bs-Latn-BA"/>
              </w:rPr>
              <w:t>Služba za upravu poljoprivrede, vodoprivrede i komunalnih poslova; RAZ d.o.o. Zavidovići; Služba za upravu geodetskih, imovinsko-pravnih poslova i urbanizma; Služba za upravu ekonomskih poslova i poduzetništva; Služba za upravu društvenih djelatnosti djelatnosti i opću upravu</w:t>
            </w:r>
            <w:r w:rsidR="001903EA">
              <w:rPr>
                <w:rFonts w:ascii="Arial" w:hAnsi="Arial" w:cs="Arial"/>
                <w:sz w:val="16"/>
                <w:szCs w:val="16"/>
                <w:lang w:val="bs-Latn-BA"/>
              </w:rPr>
              <w:t>; Služba za upravu pitanja boraca, raseljenih lica i izbjeglica;</w:t>
            </w:r>
            <w:r w:rsidR="00662D8E">
              <w:rPr>
                <w:rFonts w:ascii="Arial" w:hAnsi="Arial" w:cs="Arial"/>
                <w:sz w:val="16"/>
                <w:szCs w:val="16"/>
                <w:lang w:val="bs-Latn-BA"/>
              </w:rPr>
              <w:t xml:space="preserve"> nevladine organizacije</w:t>
            </w:r>
          </w:p>
          <w:p w:rsidR="00EA6B2F" w:rsidRDefault="00EA6B2F" w:rsidP="00217F81">
            <w:pPr>
              <w:keepNext/>
              <w:jc w:val="both"/>
              <w:rPr>
                <w:rFonts w:ascii="Arial" w:hAnsi="Arial" w:cs="Arial"/>
                <w:sz w:val="16"/>
                <w:szCs w:val="16"/>
                <w:lang w:val="bs-Latn-BA"/>
              </w:rPr>
            </w:pPr>
          </w:p>
        </w:tc>
      </w:tr>
      <w:tr w:rsidR="00EA6B2F" w:rsidTr="00217F81">
        <w:tc>
          <w:tcPr>
            <w:tcW w:w="4362" w:type="dxa"/>
            <w:vMerge/>
            <w:tcBorders>
              <w:left w:val="single" w:sz="4" w:space="0" w:color="auto"/>
              <w:right w:val="single" w:sz="4" w:space="0" w:color="auto"/>
            </w:tcBorders>
            <w:shd w:val="clear" w:color="auto" w:fill="auto"/>
          </w:tcPr>
          <w:p w:rsidR="00EA6B2F" w:rsidRDefault="00EA6B2F"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EA6B2F" w:rsidRDefault="00EA6B2F" w:rsidP="00FE3C96">
            <w:pPr>
              <w:contextualSpacing/>
              <w:jc w:val="both"/>
              <w:rPr>
                <w:rFonts w:ascii="Arial" w:hAnsi="Arial" w:cs="Arial"/>
                <w:sz w:val="16"/>
                <w:szCs w:val="16"/>
                <w:lang w:val="bs-Latn-BA"/>
              </w:rPr>
            </w:pPr>
            <w:r>
              <w:rPr>
                <w:rFonts w:ascii="Arial" w:hAnsi="Arial" w:cs="Arial"/>
                <w:sz w:val="16"/>
                <w:szCs w:val="16"/>
                <w:lang w:val="bs-Latn-BA"/>
              </w:rPr>
              <w:t xml:space="preserve">2.3.Privući investicije u elektroenergetski sektor i  prehrambeno prerađivačku </w:t>
            </w:r>
            <w:r>
              <w:rPr>
                <w:rFonts w:ascii="Arial" w:hAnsi="Arial" w:cs="Arial"/>
                <w:sz w:val="16"/>
                <w:szCs w:val="16"/>
                <w:lang w:val="bs-Latn-BA"/>
              </w:rPr>
              <w:lastRenderedPageBreak/>
              <w:t>industriju i okolinski prihvatljive  investicije sa što većim stepenom finalizacije proizvoda</w:t>
            </w:r>
          </w:p>
          <w:p w:rsidR="00EA6B2F" w:rsidRPr="00FE3C96" w:rsidRDefault="00EA6B2F" w:rsidP="00FE3C96">
            <w:pPr>
              <w:contextualSpacing/>
              <w:jc w:val="both"/>
              <w:rPr>
                <w:rFonts w:ascii="Arial" w:hAnsi="Arial" w:cs="Arial"/>
                <w:sz w:val="16"/>
                <w:szCs w:val="16"/>
                <w:lang w:val="bs-Latn-BA"/>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EA6B2F" w:rsidRDefault="00EA6B2F" w:rsidP="00217F81">
            <w:pPr>
              <w:keepNext/>
              <w:jc w:val="both"/>
              <w:rPr>
                <w:rFonts w:ascii="Arial" w:hAnsi="Arial" w:cs="Arial"/>
                <w:sz w:val="16"/>
                <w:szCs w:val="16"/>
                <w:lang w:val="bs-Latn-BA"/>
              </w:rPr>
            </w:pPr>
            <w:r>
              <w:rPr>
                <w:rFonts w:ascii="Arial" w:hAnsi="Arial" w:cs="Arial"/>
                <w:sz w:val="16"/>
                <w:szCs w:val="16"/>
                <w:lang w:val="bs-Latn-BA"/>
              </w:rPr>
              <w:lastRenderedPageBreak/>
              <w:t>2.3.1.Stvaranje povoljne poduzetničke klime</w:t>
            </w:r>
          </w:p>
          <w:p w:rsidR="00EA6B2F" w:rsidRPr="007366B8" w:rsidRDefault="00EA6B2F" w:rsidP="00217F81">
            <w:pPr>
              <w:keepNext/>
              <w:jc w:val="both"/>
              <w:rPr>
                <w:rFonts w:ascii="Arial" w:hAnsi="Arial" w:cs="Arial"/>
                <w:sz w:val="16"/>
                <w:szCs w:val="16"/>
                <w:lang w:val="bs-Latn-BA"/>
              </w:rPr>
            </w:pPr>
            <w:r>
              <w:rPr>
                <w:rFonts w:ascii="Arial" w:hAnsi="Arial" w:cs="Arial"/>
                <w:sz w:val="16"/>
                <w:szCs w:val="16"/>
                <w:lang w:val="bs-Latn-BA"/>
              </w:rPr>
              <w:lastRenderedPageBreak/>
              <w:t xml:space="preserve">2.3.2.Ravoj zadružne proizvodnje u poljoprivredi kao preduslov za prehrambeno prerađivačku proizvodnju </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EA6B2F" w:rsidRDefault="00EA6B2F" w:rsidP="00217F81">
            <w:pPr>
              <w:keepNext/>
              <w:jc w:val="both"/>
              <w:rPr>
                <w:rFonts w:ascii="Arial" w:hAnsi="Arial" w:cs="Arial"/>
                <w:sz w:val="16"/>
                <w:szCs w:val="16"/>
                <w:lang w:val="bs-Latn-BA"/>
              </w:rPr>
            </w:pPr>
            <w:r>
              <w:rPr>
                <w:rFonts w:ascii="Arial" w:hAnsi="Arial" w:cs="Arial"/>
                <w:sz w:val="16"/>
                <w:szCs w:val="16"/>
                <w:lang w:val="bs-Latn-BA"/>
              </w:rPr>
              <w:lastRenderedPageBreak/>
              <w:t>-brendiranje Općine</w:t>
            </w:r>
          </w:p>
          <w:p w:rsidR="00EA6B2F" w:rsidRDefault="00EA6B2F" w:rsidP="00217F81">
            <w:pPr>
              <w:keepNext/>
              <w:jc w:val="both"/>
              <w:rPr>
                <w:rFonts w:ascii="Arial" w:hAnsi="Arial" w:cs="Arial"/>
                <w:sz w:val="16"/>
                <w:szCs w:val="16"/>
                <w:lang w:val="bs-Latn-BA"/>
              </w:rPr>
            </w:pPr>
            <w:r>
              <w:rPr>
                <w:rFonts w:ascii="Arial" w:hAnsi="Arial" w:cs="Arial"/>
                <w:sz w:val="16"/>
                <w:szCs w:val="16"/>
                <w:lang w:val="bs-Latn-BA"/>
              </w:rPr>
              <w:t xml:space="preserve">-izrada brošura o Zavidovićima i </w:t>
            </w:r>
            <w:r>
              <w:rPr>
                <w:rFonts w:ascii="Arial" w:hAnsi="Arial" w:cs="Arial"/>
                <w:sz w:val="16"/>
                <w:szCs w:val="16"/>
                <w:lang w:val="bs-Latn-BA"/>
              </w:rPr>
              <w:lastRenderedPageBreak/>
              <w:t>zavidovićkoj privredi</w:t>
            </w:r>
          </w:p>
          <w:p w:rsidR="00EA6B2F" w:rsidRPr="007366B8" w:rsidRDefault="00EA6B2F" w:rsidP="00217F81">
            <w:pPr>
              <w:keepNext/>
              <w:jc w:val="both"/>
              <w:rPr>
                <w:rFonts w:ascii="Arial" w:hAnsi="Arial" w:cs="Arial"/>
                <w:sz w:val="16"/>
                <w:szCs w:val="16"/>
                <w:lang w:val="bs-Latn-BA"/>
              </w:rPr>
            </w:pPr>
            <w:r>
              <w:rPr>
                <w:rFonts w:ascii="Arial" w:hAnsi="Arial" w:cs="Arial"/>
                <w:sz w:val="16"/>
                <w:szCs w:val="16"/>
                <w:lang w:val="bs-Latn-BA"/>
              </w:rPr>
              <w:t xml:space="preserve">-poticanje zadružne poljoprivredne proizvodnje </w:t>
            </w:r>
          </w:p>
        </w:tc>
      </w:tr>
      <w:tr w:rsidR="00EA6B2F" w:rsidTr="0036739A">
        <w:tc>
          <w:tcPr>
            <w:tcW w:w="4362" w:type="dxa"/>
            <w:vMerge/>
            <w:tcBorders>
              <w:left w:val="single" w:sz="4" w:space="0" w:color="auto"/>
              <w:right w:val="single" w:sz="4" w:space="0" w:color="auto"/>
            </w:tcBorders>
            <w:shd w:val="clear" w:color="auto" w:fill="auto"/>
          </w:tcPr>
          <w:p w:rsidR="00EA6B2F" w:rsidRDefault="00EA6B2F"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EA6B2F" w:rsidRPr="005B6CA4" w:rsidRDefault="00EA6B2F" w:rsidP="0036739A">
            <w:pPr>
              <w:contextualSpacing/>
              <w:rPr>
                <w:rFonts w:ascii="Arial" w:hAnsi="Arial" w:cs="Arial"/>
                <w:b/>
                <w:szCs w:val="16"/>
                <w:lang w:val="bs-Latn-BA"/>
              </w:rPr>
            </w:pPr>
            <w:r w:rsidRPr="005B6CA4">
              <w:rPr>
                <w:rFonts w:ascii="Arial" w:hAnsi="Arial" w:cs="Arial"/>
                <w:b/>
                <w:szCs w:val="16"/>
                <w:lang w:val="bs-Latn-BA"/>
              </w:rPr>
              <w:t xml:space="preserve">OKVIRNA FINANSIJSKA SREDSTVA </w:t>
            </w:r>
            <w:r>
              <w:rPr>
                <w:rFonts w:ascii="Arial" w:hAnsi="Arial" w:cs="Arial"/>
                <w:b/>
                <w:szCs w:val="16"/>
                <w:lang w:val="bs-Latn-BA"/>
              </w:rPr>
              <w:t xml:space="preserve"> I </w:t>
            </w:r>
            <w:r w:rsidRPr="005B6CA4">
              <w:rPr>
                <w:rFonts w:ascii="Arial" w:hAnsi="Arial" w:cs="Arial"/>
                <w:b/>
                <w:szCs w:val="16"/>
                <w:lang w:val="bs-Latn-BA"/>
              </w:rPr>
              <w:t>IZVORI</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FE5605" w:rsidRDefault="00FE5605" w:rsidP="00FE5605">
            <w:pPr>
              <w:keepNext/>
              <w:jc w:val="both"/>
              <w:rPr>
                <w:rFonts w:ascii="Arial" w:hAnsi="Arial" w:cs="Arial"/>
                <w:sz w:val="16"/>
                <w:szCs w:val="16"/>
                <w:lang w:val="bs-Latn-BA"/>
              </w:rPr>
            </w:pPr>
            <w:r>
              <w:rPr>
                <w:rFonts w:ascii="Arial" w:hAnsi="Arial" w:cs="Arial"/>
                <w:sz w:val="16"/>
                <w:szCs w:val="16"/>
                <w:lang w:val="bs-Latn-BA"/>
              </w:rPr>
              <w:t>2017-2021 godina 100.000,00 KM</w:t>
            </w:r>
          </w:p>
          <w:p w:rsidR="00FE5605" w:rsidRDefault="00FE5605" w:rsidP="00FE5605">
            <w:pPr>
              <w:keepNext/>
              <w:jc w:val="both"/>
              <w:rPr>
                <w:rFonts w:ascii="Arial" w:hAnsi="Arial" w:cs="Arial"/>
                <w:sz w:val="16"/>
                <w:szCs w:val="16"/>
                <w:lang w:val="bs-Latn-BA"/>
              </w:rPr>
            </w:pPr>
            <w:r>
              <w:rPr>
                <w:rFonts w:ascii="Arial" w:hAnsi="Arial" w:cs="Arial"/>
                <w:sz w:val="16"/>
                <w:szCs w:val="16"/>
                <w:lang w:val="bs-Latn-BA"/>
              </w:rPr>
              <w:t>2022-2026 godina 100.000,00 KM</w:t>
            </w:r>
          </w:p>
          <w:p w:rsidR="00EA6B2F" w:rsidRDefault="00FE5605" w:rsidP="00217F81">
            <w:pPr>
              <w:keepNext/>
              <w:jc w:val="both"/>
              <w:rPr>
                <w:rFonts w:ascii="Arial" w:hAnsi="Arial" w:cs="Arial"/>
                <w:sz w:val="16"/>
                <w:szCs w:val="16"/>
                <w:lang w:val="bs-Latn-BA"/>
              </w:rPr>
            </w:pPr>
            <w:r>
              <w:rPr>
                <w:rFonts w:ascii="Arial" w:hAnsi="Arial" w:cs="Arial"/>
                <w:sz w:val="16"/>
                <w:szCs w:val="16"/>
                <w:lang w:val="bs-Latn-BA"/>
              </w:rPr>
              <w:t>Budžet Općine Zavidovići; Federalno ministarstvo razvoja poduzetništva i obrta; Ministarstvo za privredu ZDK ; Federalno ministarstvo poljoprivrede, vodoprivrede i šumarstva; Ministarstvo za poljoprivredu, šumarstvo i vodoprivredu ZDK</w:t>
            </w:r>
            <w:r w:rsidR="00662D8E">
              <w:rPr>
                <w:rFonts w:ascii="Arial" w:hAnsi="Arial" w:cs="Arial"/>
                <w:sz w:val="16"/>
                <w:szCs w:val="16"/>
                <w:lang w:val="bs-Latn-BA"/>
              </w:rPr>
              <w:t>; ostale fondacije i donatori</w:t>
            </w:r>
          </w:p>
        </w:tc>
      </w:tr>
      <w:tr w:rsidR="00FE5605" w:rsidTr="0036739A">
        <w:tc>
          <w:tcPr>
            <w:tcW w:w="4362" w:type="dxa"/>
            <w:vMerge/>
            <w:tcBorders>
              <w:left w:val="single" w:sz="4" w:space="0" w:color="auto"/>
              <w:right w:val="single" w:sz="4" w:space="0" w:color="auto"/>
            </w:tcBorders>
            <w:shd w:val="clear" w:color="auto" w:fill="auto"/>
          </w:tcPr>
          <w:p w:rsidR="00FE5605" w:rsidRDefault="00FE5605"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FE5605" w:rsidRPr="005B6CA4" w:rsidRDefault="00FE5605" w:rsidP="0036739A">
            <w:pPr>
              <w:contextualSpacing/>
              <w:jc w:val="both"/>
              <w:rPr>
                <w:rFonts w:ascii="Arial" w:hAnsi="Arial" w:cs="Arial"/>
                <w:b/>
                <w:szCs w:val="16"/>
                <w:lang w:val="bs-Latn-BA"/>
              </w:rPr>
            </w:pPr>
            <w:r w:rsidRPr="005B6CA4">
              <w:rPr>
                <w:rFonts w:ascii="Arial" w:hAnsi="Arial" w:cs="Arial"/>
                <w:b/>
                <w:szCs w:val="16"/>
                <w:lang w:val="bs-Latn-BA"/>
              </w:rPr>
              <w:t>PERIOD PROVOĐENJA MJERA</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FE5605" w:rsidRDefault="00FE5605" w:rsidP="0036739A">
            <w:pPr>
              <w:keepNext/>
              <w:jc w:val="both"/>
              <w:rPr>
                <w:rFonts w:ascii="Arial" w:hAnsi="Arial" w:cs="Arial"/>
                <w:sz w:val="16"/>
                <w:szCs w:val="16"/>
                <w:lang w:val="bs-Latn-BA"/>
              </w:rPr>
            </w:pPr>
            <w:r>
              <w:rPr>
                <w:rFonts w:ascii="Arial" w:hAnsi="Arial" w:cs="Arial"/>
                <w:sz w:val="16"/>
                <w:szCs w:val="16"/>
                <w:lang w:val="bs-Latn-BA"/>
              </w:rPr>
              <w:t>2017 -2026 godina</w:t>
            </w:r>
          </w:p>
          <w:p w:rsidR="00FE5605" w:rsidRDefault="00FE5605" w:rsidP="0036739A">
            <w:pPr>
              <w:keepNext/>
              <w:jc w:val="both"/>
              <w:rPr>
                <w:rFonts w:ascii="Arial" w:hAnsi="Arial" w:cs="Arial"/>
                <w:sz w:val="16"/>
                <w:szCs w:val="16"/>
                <w:lang w:val="bs-Latn-BA"/>
              </w:rPr>
            </w:pPr>
          </w:p>
          <w:p w:rsidR="00FE5605" w:rsidRDefault="00FE5605" w:rsidP="0036739A">
            <w:pPr>
              <w:keepNext/>
              <w:jc w:val="both"/>
              <w:rPr>
                <w:rFonts w:ascii="Arial" w:hAnsi="Arial" w:cs="Arial"/>
                <w:sz w:val="16"/>
                <w:szCs w:val="16"/>
                <w:lang w:val="bs-Latn-BA"/>
              </w:rPr>
            </w:pPr>
          </w:p>
        </w:tc>
      </w:tr>
      <w:tr w:rsidR="00FE5605" w:rsidTr="0036739A">
        <w:tc>
          <w:tcPr>
            <w:tcW w:w="4362" w:type="dxa"/>
            <w:vMerge/>
            <w:tcBorders>
              <w:left w:val="single" w:sz="4" w:space="0" w:color="auto"/>
              <w:right w:val="single" w:sz="4" w:space="0" w:color="auto"/>
            </w:tcBorders>
            <w:shd w:val="clear" w:color="auto" w:fill="auto"/>
          </w:tcPr>
          <w:p w:rsidR="00FE5605" w:rsidRDefault="00FE5605"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FE5605" w:rsidRPr="005B6CA4" w:rsidRDefault="00FE5605" w:rsidP="0036739A">
            <w:pPr>
              <w:contextualSpacing/>
              <w:jc w:val="both"/>
              <w:rPr>
                <w:rFonts w:ascii="Arial" w:hAnsi="Arial" w:cs="Arial"/>
                <w:b/>
                <w:szCs w:val="16"/>
                <w:lang w:val="bs-Latn-BA"/>
              </w:rPr>
            </w:pPr>
            <w:r w:rsidRPr="005B6CA4">
              <w:rPr>
                <w:rFonts w:ascii="Arial" w:hAnsi="Arial" w:cs="Arial"/>
                <w:b/>
                <w:szCs w:val="16"/>
                <w:lang w:val="bs-Latn-BA"/>
              </w:rPr>
              <w:t>NOSIOCI IMPLEMENTACIJE</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FE5605" w:rsidRDefault="00FE5605" w:rsidP="00FE5605">
            <w:pPr>
              <w:keepNext/>
              <w:jc w:val="both"/>
              <w:rPr>
                <w:rFonts w:ascii="Arial" w:hAnsi="Arial" w:cs="Arial"/>
                <w:sz w:val="16"/>
                <w:szCs w:val="16"/>
                <w:lang w:val="bs-Latn-BA"/>
              </w:rPr>
            </w:pPr>
            <w:r>
              <w:rPr>
                <w:rFonts w:ascii="Arial" w:hAnsi="Arial" w:cs="Arial"/>
                <w:sz w:val="16"/>
                <w:szCs w:val="16"/>
                <w:lang w:val="bs-Latn-BA"/>
              </w:rPr>
              <w:t>Služba za upravu ekonomskih poslova i poduzetništva; RAZ d.o.o. Zavidovići; Služba za upravu poljoprivrede, vodoprivrede i komunalnih poslova; Služba za upravu društvenih djelatnosti djelatnosti i opću upravu</w:t>
            </w:r>
            <w:r w:rsidR="00662D8E">
              <w:rPr>
                <w:rFonts w:ascii="Arial" w:hAnsi="Arial" w:cs="Arial"/>
                <w:sz w:val="16"/>
                <w:szCs w:val="16"/>
                <w:lang w:val="bs-Latn-BA"/>
              </w:rPr>
              <w:t>;  nevladine organizacije</w:t>
            </w:r>
          </w:p>
          <w:p w:rsidR="00FE5605" w:rsidRDefault="00FE5605" w:rsidP="0036739A">
            <w:pPr>
              <w:keepNext/>
              <w:jc w:val="both"/>
              <w:rPr>
                <w:rFonts w:ascii="Arial" w:hAnsi="Arial" w:cs="Arial"/>
                <w:sz w:val="16"/>
                <w:szCs w:val="16"/>
                <w:lang w:val="bs-Latn-BA"/>
              </w:rPr>
            </w:pPr>
          </w:p>
          <w:p w:rsidR="00FE5605" w:rsidRDefault="00FE5605" w:rsidP="0036739A">
            <w:pPr>
              <w:keepNext/>
              <w:jc w:val="both"/>
              <w:rPr>
                <w:rFonts w:ascii="Arial" w:hAnsi="Arial" w:cs="Arial"/>
                <w:sz w:val="16"/>
                <w:szCs w:val="16"/>
                <w:lang w:val="bs-Latn-BA"/>
              </w:rPr>
            </w:pPr>
          </w:p>
        </w:tc>
      </w:tr>
      <w:tr w:rsidR="00FE5605" w:rsidTr="00EA6B2F">
        <w:trPr>
          <w:trHeight w:val="584"/>
        </w:trPr>
        <w:tc>
          <w:tcPr>
            <w:tcW w:w="4362" w:type="dxa"/>
            <w:vMerge/>
            <w:tcBorders>
              <w:left w:val="single" w:sz="4" w:space="0" w:color="auto"/>
              <w:right w:val="single" w:sz="4" w:space="0" w:color="auto"/>
            </w:tcBorders>
            <w:shd w:val="clear" w:color="auto" w:fill="auto"/>
          </w:tcPr>
          <w:p w:rsidR="00FE5605" w:rsidRDefault="00FE5605"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FE5605" w:rsidRDefault="00FE5605" w:rsidP="00217F81">
            <w:pPr>
              <w:contextualSpacing/>
              <w:jc w:val="both"/>
              <w:rPr>
                <w:rFonts w:ascii="Arial" w:hAnsi="Arial" w:cs="Arial"/>
                <w:sz w:val="16"/>
                <w:szCs w:val="16"/>
                <w:lang w:val="bs-Latn-BA"/>
              </w:rPr>
            </w:pPr>
            <w:r>
              <w:rPr>
                <w:rFonts w:ascii="Arial" w:hAnsi="Arial" w:cs="Arial"/>
                <w:sz w:val="16"/>
                <w:szCs w:val="16"/>
                <w:lang w:val="bs-Latn-BA"/>
              </w:rPr>
              <w:t>2.4.Unaprjeđenje putne i komunalne infrastrukture</w:t>
            </w:r>
          </w:p>
          <w:p w:rsidR="00FE5605" w:rsidRDefault="00FE5605" w:rsidP="00217F81">
            <w:pPr>
              <w:jc w:val="both"/>
              <w:rPr>
                <w:rFonts w:ascii="Arial" w:hAnsi="Arial" w:cs="Arial"/>
                <w:sz w:val="16"/>
                <w:szCs w:val="16"/>
                <w:lang w:val="bs-Latn-BA"/>
              </w:rPr>
            </w:pPr>
          </w:p>
          <w:p w:rsidR="00FE5605" w:rsidRDefault="00FE5605" w:rsidP="00217F81">
            <w:pPr>
              <w:keepNext/>
              <w:jc w:val="both"/>
              <w:rPr>
                <w:sz w:val="16"/>
                <w:szCs w:val="16"/>
                <w:lang w:val="bs-Latn-BA"/>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FE5605" w:rsidRDefault="00FE5605" w:rsidP="00217F81">
            <w:pPr>
              <w:keepNext/>
              <w:jc w:val="both"/>
              <w:rPr>
                <w:rFonts w:ascii="Arial" w:hAnsi="Arial" w:cs="Arial"/>
                <w:sz w:val="16"/>
                <w:szCs w:val="16"/>
                <w:lang w:val="bs-Latn-BA"/>
              </w:rPr>
            </w:pPr>
            <w:r>
              <w:rPr>
                <w:rFonts w:ascii="Arial" w:hAnsi="Arial" w:cs="Arial"/>
                <w:sz w:val="16"/>
                <w:szCs w:val="16"/>
                <w:lang w:val="bs-Latn-BA"/>
              </w:rPr>
              <w:t>2.4.1. Izgradnja, unapređenje i modernizacija lokalnih i nekategorisanih puteva</w:t>
            </w:r>
          </w:p>
          <w:p w:rsidR="00FE5605" w:rsidRDefault="00FE5605" w:rsidP="00FE3C96">
            <w:pPr>
              <w:keepNext/>
              <w:jc w:val="both"/>
              <w:rPr>
                <w:rFonts w:ascii="Arial" w:hAnsi="Arial" w:cs="Arial"/>
                <w:sz w:val="16"/>
                <w:szCs w:val="16"/>
                <w:lang w:val="bs-Latn-BA"/>
              </w:rPr>
            </w:pPr>
            <w:r>
              <w:rPr>
                <w:rFonts w:ascii="Arial" w:hAnsi="Arial" w:cs="Arial"/>
                <w:sz w:val="16"/>
                <w:szCs w:val="16"/>
                <w:lang w:val="bs-Latn-BA"/>
              </w:rPr>
              <w:t>2.4.2. Izgradnja i unapređenje i modernizacija ulica</w:t>
            </w:r>
          </w:p>
          <w:p w:rsidR="00FE5605" w:rsidRPr="007366B8" w:rsidRDefault="00FE5605" w:rsidP="00FE3C96">
            <w:pPr>
              <w:keepNext/>
              <w:jc w:val="both"/>
              <w:rPr>
                <w:rFonts w:ascii="Arial" w:hAnsi="Arial" w:cs="Arial"/>
                <w:sz w:val="16"/>
                <w:szCs w:val="16"/>
                <w:lang w:val="bs-Latn-BA"/>
              </w:rPr>
            </w:pPr>
            <w:r>
              <w:rPr>
                <w:rFonts w:ascii="Arial" w:hAnsi="Arial" w:cs="Arial"/>
                <w:sz w:val="16"/>
                <w:szCs w:val="16"/>
                <w:lang w:val="bs-Latn-BA"/>
              </w:rPr>
              <w:t>2.4.3. Izgradnja vodovodne  mreže</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FE5605" w:rsidRDefault="00FE5605" w:rsidP="00217F81">
            <w:pPr>
              <w:contextualSpacing/>
              <w:jc w:val="both"/>
              <w:rPr>
                <w:rFonts w:ascii="Arial" w:hAnsi="Arial" w:cs="Arial"/>
                <w:sz w:val="16"/>
                <w:szCs w:val="16"/>
                <w:lang w:val="bs-Latn-BA"/>
              </w:rPr>
            </w:pPr>
            <w:r>
              <w:rPr>
                <w:rFonts w:ascii="Arial" w:hAnsi="Arial" w:cs="Arial"/>
                <w:sz w:val="16"/>
                <w:szCs w:val="16"/>
                <w:lang w:val="bs-Latn-BA"/>
              </w:rPr>
              <w:t>-izgradnja kružnih tokova</w:t>
            </w:r>
          </w:p>
          <w:p w:rsidR="00FE5605" w:rsidRDefault="00FE5605" w:rsidP="00217F81">
            <w:pPr>
              <w:contextualSpacing/>
              <w:jc w:val="both"/>
              <w:rPr>
                <w:rFonts w:ascii="Arial" w:hAnsi="Arial" w:cs="Arial"/>
                <w:sz w:val="16"/>
                <w:szCs w:val="16"/>
                <w:lang w:val="bs-Latn-BA"/>
              </w:rPr>
            </w:pPr>
            <w:r>
              <w:rPr>
                <w:rFonts w:ascii="Arial" w:hAnsi="Arial" w:cs="Arial"/>
                <w:sz w:val="16"/>
                <w:szCs w:val="16"/>
                <w:lang w:val="bs-Latn-BA"/>
              </w:rPr>
              <w:t>-izgradnja ulivnih traka</w:t>
            </w:r>
          </w:p>
          <w:p w:rsidR="00FE5605" w:rsidRDefault="00FE5605" w:rsidP="00217F81">
            <w:pPr>
              <w:contextualSpacing/>
              <w:jc w:val="both"/>
              <w:rPr>
                <w:rFonts w:ascii="Arial" w:hAnsi="Arial" w:cs="Arial"/>
                <w:sz w:val="16"/>
                <w:szCs w:val="16"/>
                <w:lang w:val="bs-Latn-BA"/>
              </w:rPr>
            </w:pPr>
            <w:r>
              <w:rPr>
                <w:rFonts w:ascii="Arial" w:hAnsi="Arial" w:cs="Arial"/>
                <w:sz w:val="16"/>
                <w:szCs w:val="16"/>
                <w:lang w:val="bs-Latn-BA"/>
              </w:rPr>
              <w:t>-izgradnja i rekonstrukcija saobraćajnica</w:t>
            </w:r>
          </w:p>
          <w:p w:rsidR="00FE5605" w:rsidRDefault="00FE5605" w:rsidP="00217F81">
            <w:pPr>
              <w:contextualSpacing/>
              <w:jc w:val="both"/>
              <w:rPr>
                <w:rFonts w:ascii="Arial" w:hAnsi="Arial" w:cs="Arial"/>
                <w:sz w:val="16"/>
                <w:szCs w:val="16"/>
                <w:lang w:val="bs-Latn-BA"/>
              </w:rPr>
            </w:pPr>
            <w:r>
              <w:rPr>
                <w:rFonts w:ascii="Arial" w:hAnsi="Arial" w:cs="Arial"/>
                <w:sz w:val="16"/>
                <w:szCs w:val="16"/>
                <w:lang w:val="bs-Latn-BA"/>
              </w:rPr>
              <w:t>-održavanje i unapređenje horizontalne i vertikalne signalizacije</w:t>
            </w:r>
          </w:p>
          <w:p w:rsidR="00FE5605" w:rsidRDefault="00FE5605" w:rsidP="00217F81">
            <w:pPr>
              <w:contextualSpacing/>
              <w:jc w:val="both"/>
              <w:rPr>
                <w:rFonts w:ascii="Arial" w:hAnsi="Arial" w:cs="Arial"/>
                <w:sz w:val="16"/>
                <w:szCs w:val="16"/>
                <w:lang w:val="bs-Latn-BA"/>
              </w:rPr>
            </w:pPr>
            <w:r>
              <w:rPr>
                <w:rFonts w:ascii="Arial" w:hAnsi="Arial" w:cs="Arial"/>
                <w:sz w:val="16"/>
                <w:szCs w:val="16"/>
                <w:lang w:val="bs-Latn-BA"/>
              </w:rPr>
              <w:t>-izgradnja i rekonstrukcija pješačkih staza</w:t>
            </w:r>
          </w:p>
          <w:p w:rsidR="00FE5605" w:rsidRPr="007366B8" w:rsidRDefault="00FE5605" w:rsidP="00DD5660">
            <w:pPr>
              <w:contextualSpacing/>
              <w:jc w:val="both"/>
              <w:rPr>
                <w:rFonts w:ascii="Arial" w:hAnsi="Arial" w:cs="Arial"/>
                <w:sz w:val="16"/>
                <w:szCs w:val="16"/>
                <w:lang w:val="bs-Latn-BA"/>
              </w:rPr>
            </w:pPr>
            <w:r>
              <w:rPr>
                <w:rFonts w:ascii="Arial" w:hAnsi="Arial" w:cs="Arial"/>
                <w:sz w:val="16"/>
                <w:szCs w:val="16"/>
                <w:lang w:val="bs-Latn-BA"/>
              </w:rPr>
              <w:t>-izgradnja lokalnih vodovoda i proširenje gradske vodovodne mreže i odvodnje otpadnih voda</w:t>
            </w:r>
          </w:p>
        </w:tc>
      </w:tr>
      <w:tr w:rsidR="00FE5605" w:rsidTr="0036739A">
        <w:trPr>
          <w:trHeight w:val="584"/>
        </w:trPr>
        <w:tc>
          <w:tcPr>
            <w:tcW w:w="4362" w:type="dxa"/>
            <w:vMerge/>
            <w:tcBorders>
              <w:left w:val="single" w:sz="4" w:space="0" w:color="auto"/>
              <w:right w:val="single" w:sz="4" w:space="0" w:color="auto"/>
            </w:tcBorders>
            <w:shd w:val="clear" w:color="auto" w:fill="auto"/>
          </w:tcPr>
          <w:p w:rsidR="00FE5605" w:rsidRDefault="00FE5605"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FE5605" w:rsidRPr="005B6CA4" w:rsidRDefault="00FE5605" w:rsidP="0036739A">
            <w:pPr>
              <w:contextualSpacing/>
              <w:rPr>
                <w:rFonts w:ascii="Arial" w:hAnsi="Arial" w:cs="Arial"/>
                <w:b/>
                <w:szCs w:val="16"/>
                <w:lang w:val="bs-Latn-BA"/>
              </w:rPr>
            </w:pPr>
            <w:r w:rsidRPr="005B6CA4">
              <w:rPr>
                <w:rFonts w:ascii="Arial" w:hAnsi="Arial" w:cs="Arial"/>
                <w:b/>
                <w:szCs w:val="16"/>
                <w:lang w:val="bs-Latn-BA"/>
              </w:rPr>
              <w:t xml:space="preserve">OKVIRNA FINANSIJSKA SREDSTVA </w:t>
            </w:r>
            <w:r>
              <w:rPr>
                <w:rFonts w:ascii="Arial" w:hAnsi="Arial" w:cs="Arial"/>
                <w:b/>
                <w:szCs w:val="16"/>
                <w:lang w:val="bs-Latn-BA"/>
              </w:rPr>
              <w:t xml:space="preserve"> I </w:t>
            </w:r>
            <w:r w:rsidRPr="005B6CA4">
              <w:rPr>
                <w:rFonts w:ascii="Arial" w:hAnsi="Arial" w:cs="Arial"/>
                <w:b/>
                <w:szCs w:val="16"/>
                <w:lang w:val="bs-Latn-BA"/>
              </w:rPr>
              <w:t>IZVORI</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FE5605" w:rsidRDefault="00FE5605" w:rsidP="0036739A">
            <w:pPr>
              <w:keepNext/>
              <w:jc w:val="both"/>
              <w:rPr>
                <w:rFonts w:ascii="Arial" w:hAnsi="Arial" w:cs="Arial"/>
                <w:sz w:val="16"/>
                <w:szCs w:val="16"/>
                <w:lang w:val="bs-Latn-BA"/>
              </w:rPr>
            </w:pPr>
            <w:r>
              <w:rPr>
                <w:rFonts w:ascii="Arial" w:hAnsi="Arial" w:cs="Arial"/>
                <w:sz w:val="16"/>
                <w:szCs w:val="16"/>
                <w:lang w:val="bs-Latn-BA"/>
              </w:rPr>
              <w:t xml:space="preserve">2017-2021 godina </w:t>
            </w:r>
            <w:r w:rsidR="00AC6546">
              <w:rPr>
                <w:rFonts w:ascii="Arial" w:hAnsi="Arial" w:cs="Arial"/>
                <w:sz w:val="16"/>
                <w:szCs w:val="16"/>
                <w:lang w:val="bs-Latn-BA"/>
              </w:rPr>
              <w:t>4.0</w:t>
            </w:r>
            <w:r>
              <w:rPr>
                <w:rFonts w:ascii="Arial" w:hAnsi="Arial" w:cs="Arial"/>
                <w:sz w:val="16"/>
                <w:szCs w:val="16"/>
                <w:lang w:val="bs-Latn-BA"/>
              </w:rPr>
              <w:t>00.000,00 KM</w:t>
            </w:r>
          </w:p>
          <w:p w:rsidR="00FE5605" w:rsidRDefault="00FE5605" w:rsidP="0036739A">
            <w:pPr>
              <w:keepNext/>
              <w:jc w:val="both"/>
              <w:rPr>
                <w:rFonts w:ascii="Arial" w:hAnsi="Arial" w:cs="Arial"/>
                <w:sz w:val="16"/>
                <w:szCs w:val="16"/>
                <w:lang w:val="bs-Latn-BA"/>
              </w:rPr>
            </w:pPr>
            <w:r>
              <w:rPr>
                <w:rFonts w:ascii="Arial" w:hAnsi="Arial" w:cs="Arial"/>
                <w:sz w:val="16"/>
                <w:szCs w:val="16"/>
                <w:lang w:val="bs-Latn-BA"/>
              </w:rPr>
              <w:t xml:space="preserve">2022-2026 godina </w:t>
            </w:r>
            <w:r w:rsidR="00AC6546">
              <w:rPr>
                <w:rFonts w:ascii="Arial" w:hAnsi="Arial" w:cs="Arial"/>
                <w:sz w:val="16"/>
                <w:szCs w:val="16"/>
                <w:lang w:val="bs-Latn-BA"/>
              </w:rPr>
              <w:t>7</w:t>
            </w:r>
            <w:r>
              <w:rPr>
                <w:rFonts w:ascii="Arial" w:hAnsi="Arial" w:cs="Arial"/>
                <w:sz w:val="16"/>
                <w:szCs w:val="16"/>
                <w:lang w:val="bs-Latn-BA"/>
              </w:rPr>
              <w:t>.</w:t>
            </w:r>
            <w:r w:rsidR="00AC6546">
              <w:rPr>
                <w:rFonts w:ascii="Arial" w:hAnsi="Arial" w:cs="Arial"/>
                <w:sz w:val="16"/>
                <w:szCs w:val="16"/>
                <w:lang w:val="bs-Latn-BA"/>
              </w:rPr>
              <w:t>0</w:t>
            </w:r>
            <w:r>
              <w:rPr>
                <w:rFonts w:ascii="Arial" w:hAnsi="Arial" w:cs="Arial"/>
                <w:sz w:val="16"/>
                <w:szCs w:val="16"/>
                <w:lang w:val="bs-Latn-BA"/>
              </w:rPr>
              <w:t>00.000,00 KM</w:t>
            </w:r>
          </w:p>
          <w:p w:rsidR="00FE5605" w:rsidRDefault="00FE5605" w:rsidP="00FE5605">
            <w:pPr>
              <w:keepNext/>
              <w:jc w:val="both"/>
              <w:rPr>
                <w:rFonts w:ascii="Arial" w:hAnsi="Arial" w:cs="Arial"/>
                <w:sz w:val="16"/>
                <w:szCs w:val="16"/>
                <w:lang w:val="bs-Latn-BA"/>
              </w:rPr>
            </w:pPr>
            <w:r>
              <w:rPr>
                <w:rFonts w:ascii="Arial" w:hAnsi="Arial" w:cs="Arial"/>
                <w:sz w:val="16"/>
                <w:szCs w:val="16"/>
                <w:lang w:val="bs-Latn-BA"/>
              </w:rPr>
              <w:t xml:space="preserve">Budžet Općine Zavidovići; </w:t>
            </w:r>
            <w:r w:rsidR="00AC6546">
              <w:rPr>
                <w:rFonts w:ascii="Arial" w:hAnsi="Arial" w:cs="Arial"/>
                <w:sz w:val="16"/>
                <w:szCs w:val="16"/>
                <w:lang w:val="bs-Latn-BA"/>
              </w:rPr>
              <w:t>Ministarstvo za poljoprivredu, šumarstvo i vodoprivredu ZDK; Direkcija za ceste ZDK; Federalno ministarstvo raseljenih osoba i izbjeglice</w:t>
            </w:r>
            <w:r w:rsidR="00662D8E">
              <w:rPr>
                <w:rFonts w:ascii="Arial" w:hAnsi="Arial" w:cs="Arial"/>
                <w:sz w:val="16"/>
                <w:szCs w:val="16"/>
                <w:lang w:val="bs-Latn-BA"/>
              </w:rPr>
              <w:t>, ostale fondacije i donatori</w:t>
            </w:r>
          </w:p>
        </w:tc>
      </w:tr>
      <w:tr w:rsidR="00FE5605" w:rsidTr="0036739A">
        <w:trPr>
          <w:trHeight w:val="584"/>
        </w:trPr>
        <w:tc>
          <w:tcPr>
            <w:tcW w:w="4362" w:type="dxa"/>
            <w:vMerge/>
            <w:tcBorders>
              <w:left w:val="single" w:sz="4" w:space="0" w:color="auto"/>
              <w:right w:val="single" w:sz="4" w:space="0" w:color="auto"/>
            </w:tcBorders>
            <w:shd w:val="clear" w:color="auto" w:fill="auto"/>
          </w:tcPr>
          <w:p w:rsidR="00FE5605" w:rsidRDefault="00FE5605"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FE5605" w:rsidRPr="005B6CA4" w:rsidRDefault="00FE5605" w:rsidP="0036739A">
            <w:pPr>
              <w:contextualSpacing/>
              <w:jc w:val="both"/>
              <w:rPr>
                <w:rFonts w:ascii="Arial" w:hAnsi="Arial" w:cs="Arial"/>
                <w:b/>
                <w:szCs w:val="16"/>
                <w:lang w:val="bs-Latn-BA"/>
              </w:rPr>
            </w:pPr>
            <w:r w:rsidRPr="005B6CA4">
              <w:rPr>
                <w:rFonts w:ascii="Arial" w:hAnsi="Arial" w:cs="Arial"/>
                <w:b/>
                <w:szCs w:val="16"/>
                <w:lang w:val="bs-Latn-BA"/>
              </w:rPr>
              <w:t>PERIOD PROVOĐENJA MJERA</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FE5605" w:rsidRDefault="00FE5605" w:rsidP="0036739A">
            <w:pPr>
              <w:keepNext/>
              <w:jc w:val="both"/>
              <w:rPr>
                <w:rFonts w:ascii="Arial" w:hAnsi="Arial" w:cs="Arial"/>
                <w:sz w:val="16"/>
                <w:szCs w:val="16"/>
                <w:lang w:val="bs-Latn-BA"/>
              </w:rPr>
            </w:pPr>
            <w:r>
              <w:rPr>
                <w:rFonts w:ascii="Arial" w:hAnsi="Arial" w:cs="Arial"/>
                <w:sz w:val="16"/>
                <w:szCs w:val="16"/>
                <w:lang w:val="bs-Latn-BA"/>
              </w:rPr>
              <w:t>2017 -2026 godina</w:t>
            </w:r>
          </w:p>
          <w:p w:rsidR="00FE5605" w:rsidRDefault="00FE5605" w:rsidP="0036739A">
            <w:pPr>
              <w:keepNext/>
              <w:jc w:val="both"/>
              <w:rPr>
                <w:rFonts w:ascii="Arial" w:hAnsi="Arial" w:cs="Arial"/>
                <w:sz w:val="16"/>
                <w:szCs w:val="16"/>
                <w:lang w:val="bs-Latn-BA"/>
              </w:rPr>
            </w:pPr>
          </w:p>
          <w:p w:rsidR="00FE5605" w:rsidRDefault="00FE5605" w:rsidP="00217F81">
            <w:pPr>
              <w:contextualSpacing/>
              <w:jc w:val="both"/>
              <w:rPr>
                <w:rFonts w:ascii="Arial" w:hAnsi="Arial" w:cs="Arial"/>
                <w:sz w:val="16"/>
                <w:szCs w:val="16"/>
                <w:lang w:val="bs-Latn-BA"/>
              </w:rPr>
            </w:pPr>
          </w:p>
        </w:tc>
      </w:tr>
      <w:tr w:rsidR="00FE5605" w:rsidTr="0036739A">
        <w:trPr>
          <w:trHeight w:val="584"/>
        </w:trPr>
        <w:tc>
          <w:tcPr>
            <w:tcW w:w="4362" w:type="dxa"/>
            <w:vMerge/>
            <w:tcBorders>
              <w:left w:val="single" w:sz="4" w:space="0" w:color="auto"/>
              <w:bottom w:val="single" w:sz="4" w:space="0" w:color="auto"/>
              <w:right w:val="single" w:sz="4" w:space="0" w:color="auto"/>
            </w:tcBorders>
            <w:shd w:val="clear" w:color="auto" w:fill="auto"/>
          </w:tcPr>
          <w:p w:rsidR="00FE5605" w:rsidRDefault="00FE5605"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FE5605" w:rsidRPr="005B6CA4" w:rsidRDefault="00FE5605" w:rsidP="0036739A">
            <w:pPr>
              <w:contextualSpacing/>
              <w:jc w:val="both"/>
              <w:rPr>
                <w:rFonts w:ascii="Arial" w:hAnsi="Arial" w:cs="Arial"/>
                <w:b/>
                <w:szCs w:val="16"/>
                <w:lang w:val="bs-Latn-BA"/>
              </w:rPr>
            </w:pPr>
            <w:r w:rsidRPr="005B6CA4">
              <w:rPr>
                <w:rFonts w:ascii="Arial" w:hAnsi="Arial" w:cs="Arial"/>
                <w:b/>
                <w:szCs w:val="16"/>
                <w:lang w:val="bs-Latn-BA"/>
              </w:rPr>
              <w:t>NOSIOCI IMPLEMENTACIJE</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FE5605" w:rsidRDefault="00FE5605" w:rsidP="0036739A">
            <w:pPr>
              <w:keepNext/>
              <w:jc w:val="both"/>
              <w:rPr>
                <w:rFonts w:ascii="Arial" w:hAnsi="Arial" w:cs="Arial"/>
                <w:sz w:val="16"/>
                <w:szCs w:val="16"/>
                <w:lang w:val="bs-Latn-BA"/>
              </w:rPr>
            </w:pPr>
            <w:r>
              <w:rPr>
                <w:rFonts w:ascii="Arial" w:hAnsi="Arial" w:cs="Arial"/>
                <w:sz w:val="16"/>
                <w:szCs w:val="16"/>
                <w:lang w:val="bs-Latn-BA"/>
              </w:rPr>
              <w:t>Služba za upravu ekonomskih poslova i poduz</w:t>
            </w:r>
            <w:r w:rsidR="00AC6546">
              <w:rPr>
                <w:rFonts w:ascii="Arial" w:hAnsi="Arial" w:cs="Arial"/>
                <w:sz w:val="16"/>
                <w:szCs w:val="16"/>
                <w:lang w:val="bs-Latn-BA"/>
              </w:rPr>
              <w:t>etništva</w:t>
            </w:r>
            <w:r>
              <w:rPr>
                <w:rFonts w:ascii="Arial" w:hAnsi="Arial" w:cs="Arial"/>
                <w:sz w:val="16"/>
                <w:szCs w:val="16"/>
                <w:lang w:val="bs-Latn-BA"/>
              </w:rPr>
              <w:t>; Služba za upravu geodetskih, imovinsko-pravnih poslova i urbanizma; Ministarstvo za poljoprivredu, šumarstvo i vodoprivredu ZDK; Direkcija za ceste ZDK</w:t>
            </w:r>
            <w:r w:rsidR="00AC6546">
              <w:rPr>
                <w:rFonts w:ascii="Arial" w:hAnsi="Arial" w:cs="Arial"/>
                <w:sz w:val="16"/>
                <w:szCs w:val="16"/>
                <w:lang w:val="bs-Latn-BA"/>
              </w:rPr>
              <w:t>; JKP „Radnik“ d.o.o.</w:t>
            </w:r>
          </w:p>
          <w:p w:rsidR="00FE5605" w:rsidRDefault="00FE5605" w:rsidP="00217F81">
            <w:pPr>
              <w:contextualSpacing/>
              <w:jc w:val="both"/>
              <w:rPr>
                <w:rFonts w:ascii="Arial" w:hAnsi="Arial" w:cs="Arial"/>
                <w:sz w:val="16"/>
                <w:szCs w:val="16"/>
                <w:lang w:val="bs-Latn-BA"/>
              </w:rPr>
            </w:pPr>
          </w:p>
        </w:tc>
      </w:tr>
    </w:tbl>
    <w:p w:rsidR="00483A06" w:rsidRDefault="00483A06" w:rsidP="00217F81"/>
    <w:tbl>
      <w:tblPr>
        <w:tblStyle w:val="TableGrid"/>
        <w:tblW w:w="13968" w:type="dxa"/>
        <w:tblInd w:w="-176" w:type="dxa"/>
        <w:tblLayout w:type="fixed"/>
        <w:tblLook w:val="04A0" w:firstRow="1" w:lastRow="0" w:firstColumn="1" w:lastColumn="0" w:noHBand="0" w:noVBand="1"/>
      </w:tblPr>
      <w:tblGrid>
        <w:gridCol w:w="4362"/>
        <w:gridCol w:w="3204"/>
        <w:gridCol w:w="3202"/>
        <w:gridCol w:w="3200"/>
      </w:tblGrid>
      <w:tr w:rsidR="00217F81" w:rsidTr="00217F81">
        <w:trPr>
          <w:cantSplit/>
          <w:trHeight w:val="1134"/>
        </w:trPr>
        <w:tc>
          <w:tcPr>
            <w:tcW w:w="4362" w:type="dxa"/>
            <w:tcBorders>
              <w:top w:val="single" w:sz="4" w:space="0" w:color="auto"/>
              <w:left w:val="single" w:sz="4" w:space="0" w:color="auto"/>
              <w:bottom w:val="single" w:sz="4" w:space="0" w:color="auto"/>
              <w:right w:val="single" w:sz="4" w:space="0" w:color="auto"/>
            </w:tcBorders>
            <w:shd w:val="clear" w:color="auto" w:fill="auto"/>
          </w:tcPr>
          <w:p w:rsidR="00217F81" w:rsidRPr="00483A06" w:rsidRDefault="00217F81" w:rsidP="00217F81">
            <w:pPr>
              <w:jc w:val="center"/>
              <w:rPr>
                <w:rFonts w:ascii="Arial" w:hAnsi="Arial" w:cs="Arial"/>
                <w:b/>
                <w:i/>
                <w:sz w:val="24"/>
                <w:szCs w:val="24"/>
                <w:lang w:val="bs-Latn-BA"/>
              </w:rPr>
            </w:pPr>
            <w:r>
              <w:rPr>
                <w:rFonts w:ascii="Arial" w:hAnsi="Arial" w:cs="Arial"/>
                <w:b/>
                <w:i/>
                <w:sz w:val="24"/>
                <w:szCs w:val="24"/>
                <w:lang w:val="bs-Latn-BA"/>
              </w:rPr>
              <w:t>STRATEŠKI CILJ 3</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217F81" w:rsidRPr="00483A06" w:rsidRDefault="00217F81" w:rsidP="00217F81">
            <w:pPr>
              <w:keepNext/>
              <w:jc w:val="center"/>
              <w:rPr>
                <w:rFonts w:ascii="Arial" w:hAnsi="Arial" w:cs="Arial"/>
                <w:b/>
                <w:i/>
                <w:color w:val="FBD4B4" w:themeColor="accent6" w:themeTint="66"/>
                <w:sz w:val="24"/>
                <w:szCs w:val="24"/>
                <w:lang w:val="bs-Latn-BA"/>
              </w:rPr>
            </w:pPr>
            <w:r w:rsidRPr="00483A06">
              <w:rPr>
                <w:rFonts w:ascii="Arial" w:hAnsi="Arial" w:cs="Arial"/>
                <w:b/>
                <w:i/>
                <w:sz w:val="24"/>
                <w:szCs w:val="24"/>
                <w:lang w:val="bs-Latn-BA"/>
              </w:rPr>
              <w:t>OPERATIVNI CILJEVI</w:t>
            </w: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217F81" w:rsidRPr="00483A06" w:rsidRDefault="00217F81" w:rsidP="00217F81">
            <w:pPr>
              <w:jc w:val="center"/>
              <w:rPr>
                <w:rFonts w:ascii="Arial" w:hAnsi="Arial" w:cs="Arial"/>
                <w:b/>
                <w:i/>
                <w:sz w:val="24"/>
                <w:szCs w:val="24"/>
                <w:lang w:val="bs-Latn-BA"/>
              </w:rPr>
            </w:pPr>
            <w:r w:rsidRPr="00483A06">
              <w:rPr>
                <w:rFonts w:ascii="Arial" w:hAnsi="Arial" w:cs="Arial"/>
                <w:b/>
                <w:i/>
                <w:sz w:val="24"/>
                <w:szCs w:val="24"/>
                <w:lang w:val="bs-Latn-BA"/>
              </w:rPr>
              <w:t>MJERE</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217F81" w:rsidRPr="00483A06" w:rsidRDefault="00217F81" w:rsidP="00217F81">
            <w:pPr>
              <w:jc w:val="center"/>
              <w:rPr>
                <w:rFonts w:ascii="Arial" w:hAnsi="Arial" w:cs="Arial"/>
                <w:b/>
                <w:i/>
                <w:sz w:val="24"/>
                <w:szCs w:val="24"/>
                <w:lang w:val="bs-Latn-BA"/>
              </w:rPr>
            </w:pPr>
            <w:r w:rsidRPr="00483A06">
              <w:rPr>
                <w:rFonts w:ascii="Arial" w:hAnsi="Arial" w:cs="Arial"/>
                <w:b/>
                <w:i/>
                <w:sz w:val="24"/>
                <w:szCs w:val="24"/>
                <w:lang w:val="bs-Latn-BA"/>
              </w:rPr>
              <w:t>PROJEKTI I AKTIVNOSTI</w:t>
            </w:r>
          </w:p>
        </w:tc>
      </w:tr>
      <w:tr w:rsidR="00EA6B2F" w:rsidTr="00217F81">
        <w:tc>
          <w:tcPr>
            <w:tcW w:w="4362" w:type="dxa"/>
            <w:vMerge w:val="restart"/>
            <w:tcBorders>
              <w:top w:val="single" w:sz="4" w:space="0" w:color="auto"/>
              <w:left w:val="single" w:sz="4" w:space="0" w:color="auto"/>
              <w:right w:val="single" w:sz="4" w:space="0" w:color="auto"/>
            </w:tcBorders>
            <w:shd w:val="clear" w:color="auto" w:fill="auto"/>
          </w:tcPr>
          <w:p w:rsidR="00EA6B2F" w:rsidRDefault="00EA6B2F" w:rsidP="00217F81">
            <w:pPr>
              <w:jc w:val="both"/>
              <w:rPr>
                <w:rFonts w:ascii="Arial" w:hAnsi="Arial" w:cs="Arial"/>
                <w:b/>
                <w:i/>
                <w:sz w:val="16"/>
                <w:szCs w:val="16"/>
                <w:lang w:val="bs-Latn-BA"/>
              </w:rPr>
            </w:pPr>
            <w:r>
              <w:rPr>
                <w:rFonts w:ascii="Arial" w:hAnsi="Arial" w:cs="Arial"/>
                <w:b/>
                <w:i/>
                <w:sz w:val="16"/>
                <w:szCs w:val="16"/>
                <w:lang w:val="bs-Latn-BA"/>
              </w:rPr>
              <w:lastRenderedPageBreak/>
              <w:t>Prepoznatljiv imidž Zavidovića, kao otvorene općine sa razvijenom društvenom infrastrukturom, raznovrsnom turističkom ponudom i efikasnom lokalnom upravom, orjentiranom prema EU integracijama</w:t>
            </w:r>
          </w:p>
          <w:p w:rsidR="00EA6B2F" w:rsidRDefault="00EA6B2F" w:rsidP="00217F81">
            <w:pPr>
              <w:keepNext/>
              <w:jc w:val="both"/>
              <w:rPr>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EA6B2F" w:rsidRDefault="00EA6B2F" w:rsidP="00217F81">
            <w:pPr>
              <w:contextualSpacing/>
              <w:jc w:val="both"/>
              <w:rPr>
                <w:rFonts w:ascii="Arial" w:eastAsia="Calibri" w:hAnsi="Arial" w:cs="Arial"/>
                <w:sz w:val="16"/>
                <w:szCs w:val="16"/>
                <w:lang w:val="bs-Latn-BA"/>
              </w:rPr>
            </w:pPr>
            <w:r>
              <w:rPr>
                <w:rFonts w:ascii="Arial" w:eastAsia="Calibri" w:hAnsi="Arial" w:cs="Arial"/>
                <w:sz w:val="16"/>
                <w:szCs w:val="16"/>
                <w:lang w:val="bs-Latn-BA"/>
              </w:rPr>
              <w:t>3.1. Unaprijediti turističku infrastrukturu, povećati broj turista i turističku potrošnju na općini</w:t>
            </w:r>
          </w:p>
          <w:p w:rsidR="00EA6B2F" w:rsidRDefault="00EA6B2F" w:rsidP="00217F81">
            <w:pPr>
              <w:ind w:left="1410" w:hanging="1410"/>
              <w:contextualSpacing/>
              <w:jc w:val="both"/>
              <w:rPr>
                <w:sz w:val="16"/>
                <w:szCs w:val="16"/>
                <w:lang w:val="bs-Latn-BA"/>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EA6B2F" w:rsidRDefault="00EA6B2F" w:rsidP="0070798D">
            <w:pPr>
              <w:jc w:val="both"/>
              <w:rPr>
                <w:rFonts w:ascii="Arial" w:eastAsia="Calibri" w:hAnsi="Arial" w:cs="Arial"/>
                <w:sz w:val="16"/>
                <w:lang w:val="bs-Latn-BA"/>
              </w:rPr>
            </w:pPr>
            <w:r w:rsidRPr="0070798D">
              <w:rPr>
                <w:rFonts w:ascii="Arial" w:hAnsi="Arial" w:cs="Arial"/>
                <w:sz w:val="16"/>
                <w:lang w:val="bs-Latn-BA"/>
              </w:rPr>
              <w:t>3.1.1.</w:t>
            </w:r>
            <w:r>
              <w:rPr>
                <w:rFonts w:ascii="Arial" w:hAnsi="Arial" w:cs="Arial"/>
                <w:sz w:val="16"/>
                <w:lang w:val="bs-Latn-BA"/>
              </w:rPr>
              <w:t>Uređenje i unapređenje izletišta i odmorišta</w:t>
            </w:r>
          </w:p>
          <w:p w:rsidR="00EA6B2F" w:rsidRPr="0070798D" w:rsidRDefault="00EA6B2F" w:rsidP="0070798D">
            <w:pPr>
              <w:jc w:val="both"/>
              <w:rPr>
                <w:rFonts w:ascii="Arial" w:hAnsi="Arial" w:cs="Arial"/>
                <w:lang w:val="bs-Latn-BA"/>
              </w:rPr>
            </w:pPr>
            <w:r>
              <w:rPr>
                <w:rFonts w:ascii="Arial" w:eastAsia="Calibri" w:hAnsi="Arial" w:cs="Arial"/>
                <w:sz w:val="16"/>
                <w:lang w:val="bs-Latn-BA"/>
              </w:rPr>
              <w:t>3.1.2.</w:t>
            </w:r>
            <w:r w:rsidRPr="0070798D">
              <w:rPr>
                <w:rFonts w:ascii="Arial" w:eastAsia="Calibri" w:hAnsi="Arial" w:cs="Arial"/>
                <w:sz w:val="16"/>
                <w:lang w:val="bs-Latn-BA"/>
              </w:rPr>
              <w:t>Pozicionirati Spomenik prirode Tajan kao prepoznatljivu „outdoor“ turističku destinaciju</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EA6B2F" w:rsidRDefault="00EA6B2F" w:rsidP="00217F81">
            <w:pPr>
              <w:keepNext/>
              <w:jc w:val="both"/>
              <w:rPr>
                <w:rFonts w:ascii="Arial" w:hAnsi="Arial" w:cs="Arial"/>
                <w:sz w:val="16"/>
                <w:szCs w:val="16"/>
                <w:lang w:val="bs-Latn-BA"/>
              </w:rPr>
            </w:pPr>
            <w:r>
              <w:rPr>
                <w:rFonts w:ascii="Arial" w:hAnsi="Arial" w:cs="Arial"/>
                <w:sz w:val="16"/>
                <w:szCs w:val="16"/>
                <w:lang w:val="bs-Latn-BA"/>
              </w:rPr>
              <w:t>-izgradnja, održavanje turističke infrastrukture</w:t>
            </w:r>
          </w:p>
          <w:p w:rsidR="00EA6B2F" w:rsidRDefault="00EA6B2F" w:rsidP="00217F81">
            <w:pPr>
              <w:keepNext/>
              <w:jc w:val="both"/>
              <w:rPr>
                <w:rFonts w:ascii="Arial" w:hAnsi="Arial" w:cs="Arial"/>
                <w:sz w:val="16"/>
                <w:szCs w:val="16"/>
                <w:lang w:val="bs-Latn-BA"/>
              </w:rPr>
            </w:pPr>
            <w:r>
              <w:rPr>
                <w:rFonts w:ascii="Arial" w:hAnsi="Arial" w:cs="Arial"/>
                <w:sz w:val="16"/>
                <w:szCs w:val="16"/>
                <w:lang w:val="bs-Latn-BA"/>
              </w:rPr>
              <w:t>-izrada i održavanje turističke signalizacije</w:t>
            </w:r>
          </w:p>
          <w:p w:rsidR="00EA6B2F" w:rsidRDefault="00EA6B2F" w:rsidP="00217F81">
            <w:pPr>
              <w:keepNext/>
              <w:jc w:val="both"/>
              <w:rPr>
                <w:rFonts w:ascii="Arial" w:hAnsi="Arial" w:cs="Arial"/>
                <w:sz w:val="16"/>
                <w:szCs w:val="16"/>
                <w:lang w:val="bs-Latn-BA"/>
              </w:rPr>
            </w:pPr>
            <w:r>
              <w:rPr>
                <w:rFonts w:ascii="Arial" w:hAnsi="Arial" w:cs="Arial"/>
                <w:sz w:val="16"/>
                <w:szCs w:val="16"/>
                <w:lang w:val="bs-Latn-BA"/>
              </w:rPr>
              <w:t>-promocija turizma i turističkih potencijala općine</w:t>
            </w:r>
          </w:p>
          <w:p w:rsidR="00EA6B2F" w:rsidRPr="007366B8" w:rsidRDefault="00EA6B2F" w:rsidP="00217F81">
            <w:pPr>
              <w:keepNext/>
              <w:jc w:val="both"/>
              <w:rPr>
                <w:rFonts w:ascii="Arial" w:hAnsi="Arial" w:cs="Arial"/>
                <w:sz w:val="16"/>
                <w:szCs w:val="16"/>
                <w:lang w:val="bs-Latn-BA"/>
              </w:rPr>
            </w:pPr>
            <w:r>
              <w:rPr>
                <w:rFonts w:ascii="Arial" w:hAnsi="Arial" w:cs="Arial"/>
                <w:sz w:val="16"/>
                <w:szCs w:val="16"/>
                <w:lang w:val="bs-Latn-BA"/>
              </w:rPr>
              <w:t>-podrška turističkim manifestacijama</w:t>
            </w:r>
          </w:p>
        </w:tc>
      </w:tr>
      <w:tr w:rsidR="00AC6546" w:rsidTr="0036739A">
        <w:tc>
          <w:tcPr>
            <w:tcW w:w="4362" w:type="dxa"/>
            <w:vMerge/>
            <w:tcBorders>
              <w:top w:val="single" w:sz="4" w:space="0" w:color="auto"/>
              <w:left w:val="single" w:sz="4" w:space="0" w:color="auto"/>
              <w:right w:val="single" w:sz="4" w:space="0" w:color="auto"/>
            </w:tcBorders>
            <w:shd w:val="clear" w:color="auto" w:fill="auto"/>
          </w:tcPr>
          <w:p w:rsidR="00AC6546" w:rsidRDefault="00AC6546" w:rsidP="00217F81">
            <w:pPr>
              <w:jc w:val="both"/>
              <w:rPr>
                <w:rFonts w:ascii="Arial" w:hAnsi="Arial" w:cs="Arial"/>
                <w:b/>
                <w:i/>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AC6546" w:rsidRPr="005B6CA4" w:rsidRDefault="00AC6546" w:rsidP="0036739A">
            <w:pPr>
              <w:contextualSpacing/>
              <w:rPr>
                <w:rFonts w:ascii="Arial" w:hAnsi="Arial" w:cs="Arial"/>
                <w:b/>
                <w:szCs w:val="16"/>
                <w:lang w:val="bs-Latn-BA"/>
              </w:rPr>
            </w:pPr>
            <w:r w:rsidRPr="005B6CA4">
              <w:rPr>
                <w:rFonts w:ascii="Arial" w:hAnsi="Arial" w:cs="Arial"/>
                <w:b/>
                <w:szCs w:val="16"/>
                <w:lang w:val="bs-Latn-BA"/>
              </w:rPr>
              <w:t xml:space="preserve">OKVIRNA FINANSIJSKA SREDSTVA </w:t>
            </w:r>
            <w:r>
              <w:rPr>
                <w:rFonts w:ascii="Arial" w:hAnsi="Arial" w:cs="Arial"/>
                <w:b/>
                <w:szCs w:val="16"/>
                <w:lang w:val="bs-Latn-BA"/>
              </w:rPr>
              <w:t xml:space="preserve"> I </w:t>
            </w:r>
            <w:r w:rsidRPr="005B6CA4">
              <w:rPr>
                <w:rFonts w:ascii="Arial" w:hAnsi="Arial" w:cs="Arial"/>
                <w:b/>
                <w:szCs w:val="16"/>
                <w:lang w:val="bs-Latn-BA"/>
              </w:rPr>
              <w:t>IZVORI</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AC6546" w:rsidRDefault="00AC6546" w:rsidP="0036739A">
            <w:pPr>
              <w:keepNext/>
              <w:jc w:val="both"/>
              <w:rPr>
                <w:rFonts w:ascii="Arial" w:hAnsi="Arial" w:cs="Arial"/>
                <w:sz w:val="16"/>
                <w:szCs w:val="16"/>
                <w:lang w:val="bs-Latn-BA"/>
              </w:rPr>
            </w:pPr>
            <w:r>
              <w:rPr>
                <w:rFonts w:ascii="Arial" w:hAnsi="Arial" w:cs="Arial"/>
                <w:sz w:val="16"/>
                <w:szCs w:val="16"/>
                <w:lang w:val="bs-Latn-BA"/>
              </w:rPr>
              <w:t>2017-2021 godina 400.000,00 KM</w:t>
            </w:r>
          </w:p>
          <w:p w:rsidR="00AC6546" w:rsidRDefault="00AC6546" w:rsidP="0036739A">
            <w:pPr>
              <w:keepNext/>
              <w:jc w:val="both"/>
              <w:rPr>
                <w:rFonts w:ascii="Arial" w:hAnsi="Arial" w:cs="Arial"/>
                <w:sz w:val="16"/>
                <w:szCs w:val="16"/>
                <w:lang w:val="bs-Latn-BA"/>
              </w:rPr>
            </w:pPr>
            <w:r>
              <w:rPr>
                <w:rFonts w:ascii="Arial" w:hAnsi="Arial" w:cs="Arial"/>
                <w:sz w:val="16"/>
                <w:szCs w:val="16"/>
                <w:lang w:val="bs-Latn-BA"/>
              </w:rPr>
              <w:t>2022-2026 godina 700.000,00 KM</w:t>
            </w:r>
          </w:p>
          <w:p w:rsidR="00AC6546" w:rsidRDefault="00AC6546" w:rsidP="00AC6546">
            <w:pPr>
              <w:keepNext/>
              <w:jc w:val="both"/>
              <w:rPr>
                <w:rFonts w:ascii="Arial" w:hAnsi="Arial" w:cs="Arial"/>
                <w:sz w:val="16"/>
                <w:szCs w:val="16"/>
                <w:lang w:val="bs-Latn-BA"/>
              </w:rPr>
            </w:pPr>
            <w:r>
              <w:rPr>
                <w:rFonts w:ascii="Arial" w:hAnsi="Arial" w:cs="Arial"/>
                <w:sz w:val="16"/>
                <w:szCs w:val="16"/>
                <w:lang w:val="bs-Latn-BA"/>
              </w:rPr>
              <w:t>Budžet Općine Zavidovići; Federalno ministarstvo okoliša i turizma; Turistička zajednica ZDK; Ministarstvo za privredu ZDK</w:t>
            </w:r>
            <w:r w:rsidR="00662D8E">
              <w:rPr>
                <w:rFonts w:ascii="Arial" w:hAnsi="Arial" w:cs="Arial"/>
                <w:sz w:val="16"/>
                <w:szCs w:val="16"/>
                <w:lang w:val="bs-Latn-BA"/>
              </w:rPr>
              <w:t>; ostale fondacije i donatori</w:t>
            </w:r>
          </w:p>
        </w:tc>
      </w:tr>
      <w:tr w:rsidR="00AC6546" w:rsidTr="0036739A">
        <w:tc>
          <w:tcPr>
            <w:tcW w:w="4362" w:type="dxa"/>
            <w:vMerge/>
            <w:tcBorders>
              <w:top w:val="single" w:sz="4" w:space="0" w:color="auto"/>
              <w:left w:val="single" w:sz="4" w:space="0" w:color="auto"/>
              <w:right w:val="single" w:sz="4" w:space="0" w:color="auto"/>
            </w:tcBorders>
            <w:shd w:val="clear" w:color="auto" w:fill="auto"/>
          </w:tcPr>
          <w:p w:rsidR="00AC6546" w:rsidRDefault="00AC6546" w:rsidP="00217F81">
            <w:pPr>
              <w:jc w:val="both"/>
              <w:rPr>
                <w:rFonts w:ascii="Arial" w:hAnsi="Arial" w:cs="Arial"/>
                <w:b/>
                <w:i/>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AC6546" w:rsidRPr="005B6CA4" w:rsidRDefault="00AC6546" w:rsidP="0036739A">
            <w:pPr>
              <w:contextualSpacing/>
              <w:jc w:val="both"/>
              <w:rPr>
                <w:rFonts w:ascii="Arial" w:hAnsi="Arial" w:cs="Arial"/>
                <w:b/>
                <w:szCs w:val="16"/>
                <w:lang w:val="bs-Latn-BA"/>
              </w:rPr>
            </w:pPr>
            <w:r w:rsidRPr="005B6CA4">
              <w:rPr>
                <w:rFonts w:ascii="Arial" w:hAnsi="Arial" w:cs="Arial"/>
                <w:b/>
                <w:szCs w:val="16"/>
                <w:lang w:val="bs-Latn-BA"/>
              </w:rPr>
              <w:t>PERIOD PROVOĐENJA MJERA</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AC6546" w:rsidRDefault="00AC6546" w:rsidP="0036739A">
            <w:pPr>
              <w:keepNext/>
              <w:jc w:val="both"/>
              <w:rPr>
                <w:rFonts w:ascii="Arial" w:hAnsi="Arial" w:cs="Arial"/>
                <w:sz w:val="16"/>
                <w:szCs w:val="16"/>
                <w:lang w:val="bs-Latn-BA"/>
              </w:rPr>
            </w:pPr>
            <w:r>
              <w:rPr>
                <w:rFonts w:ascii="Arial" w:hAnsi="Arial" w:cs="Arial"/>
                <w:sz w:val="16"/>
                <w:szCs w:val="16"/>
                <w:lang w:val="bs-Latn-BA"/>
              </w:rPr>
              <w:t>2017 -2026 godina</w:t>
            </w:r>
          </w:p>
          <w:p w:rsidR="00AC6546" w:rsidRDefault="00AC6546" w:rsidP="0036739A">
            <w:pPr>
              <w:keepNext/>
              <w:jc w:val="both"/>
              <w:rPr>
                <w:rFonts w:ascii="Arial" w:hAnsi="Arial" w:cs="Arial"/>
                <w:sz w:val="16"/>
                <w:szCs w:val="16"/>
                <w:lang w:val="bs-Latn-BA"/>
              </w:rPr>
            </w:pPr>
          </w:p>
          <w:p w:rsidR="00AC6546" w:rsidRDefault="00AC6546" w:rsidP="0036739A">
            <w:pPr>
              <w:contextualSpacing/>
              <w:jc w:val="both"/>
              <w:rPr>
                <w:rFonts w:ascii="Arial" w:hAnsi="Arial" w:cs="Arial"/>
                <w:sz w:val="16"/>
                <w:szCs w:val="16"/>
                <w:lang w:val="bs-Latn-BA"/>
              </w:rPr>
            </w:pPr>
          </w:p>
        </w:tc>
      </w:tr>
      <w:tr w:rsidR="00AC6546" w:rsidTr="0036739A">
        <w:tc>
          <w:tcPr>
            <w:tcW w:w="4362" w:type="dxa"/>
            <w:vMerge/>
            <w:tcBorders>
              <w:top w:val="single" w:sz="4" w:space="0" w:color="auto"/>
              <w:left w:val="single" w:sz="4" w:space="0" w:color="auto"/>
              <w:right w:val="single" w:sz="4" w:space="0" w:color="auto"/>
            </w:tcBorders>
            <w:shd w:val="clear" w:color="auto" w:fill="auto"/>
          </w:tcPr>
          <w:p w:rsidR="00AC6546" w:rsidRDefault="00AC6546" w:rsidP="00217F81">
            <w:pPr>
              <w:jc w:val="both"/>
              <w:rPr>
                <w:rFonts w:ascii="Arial" w:hAnsi="Arial" w:cs="Arial"/>
                <w:b/>
                <w:i/>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AC6546" w:rsidRPr="005B6CA4" w:rsidRDefault="00AC6546" w:rsidP="0036739A">
            <w:pPr>
              <w:contextualSpacing/>
              <w:jc w:val="both"/>
              <w:rPr>
                <w:rFonts w:ascii="Arial" w:hAnsi="Arial" w:cs="Arial"/>
                <w:b/>
                <w:szCs w:val="16"/>
                <w:lang w:val="bs-Latn-BA"/>
              </w:rPr>
            </w:pPr>
            <w:r w:rsidRPr="005B6CA4">
              <w:rPr>
                <w:rFonts w:ascii="Arial" w:hAnsi="Arial" w:cs="Arial"/>
                <w:b/>
                <w:szCs w:val="16"/>
                <w:lang w:val="bs-Latn-BA"/>
              </w:rPr>
              <w:t>NOSIOCI IMPLEMENTACIJE</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AC6546" w:rsidRDefault="00AC6546" w:rsidP="0036739A">
            <w:pPr>
              <w:keepNext/>
              <w:jc w:val="both"/>
              <w:rPr>
                <w:rFonts w:ascii="Arial" w:hAnsi="Arial" w:cs="Arial"/>
                <w:sz w:val="16"/>
                <w:szCs w:val="16"/>
                <w:lang w:val="bs-Latn-BA"/>
              </w:rPr>
            </w:pPr>
            <w:r>
              <w:rPr>
                <w:rFonts w:ascii="Arial" w:hAnsi="Arial" w:cs="Arial"/>
                <w:sz w:val="16"/>
                <w:szCs w:val="16"/>
                <w:lang w:val="bs-Latn-BA"/>
              </w:rPr>
              <w:t>Služba za upravu ekonomskih poslova i poduzetništva; JP „ŠPD ZDK“ d.o.o.; „RAZ“ d.o.o.; poduzetnici u turizmu</w:t>
            </w:r>
            <w:r w:rsidR="004A6802">
              <w:rPr>
                <w:rFonts w:ascii="Arial" w:hAnsi="Arial" w:cs="Arial"/>
                <w:sz w:val="16"/>
                <w:szCs w:val="16"/>
                <w:lang w:val="bs-Latn-BA"/>
              </w:rPr>
              <w:t>; nevladine organizacije</w:t>
            </w:r>
          </w:p>
          <w:p w:rsidR="00AC6546" w:rsidRDefault="00AC6546" w:rsidP="0036739A">
            <w:pPr>
              <w:contextualSpacing/>
              <w:jc w:val="both"/>
              <w:rPr>
                <w:rFonts w:ascii="Arial" w:hAnsi="Arial" w:cs="Arial"/>
                <w:sz w:val="16"/>
                <w:szCs w:val="16"/>
                <w:lang w:val="bs-Latn-BA"/>
              </w:rPr>
            </w:pPr>
          </w:p>
        </w:tc>
      </w:tr>
      <w:tr w:rsidR="00AC6546" w:rsidTr="00217F81">
        <w:tc>
          <w:tcPr>
            <w:tcW w:w="4362" w:type="dxa"/>
            <w:vMerge/>
            <w:tcBorders>
              <w:left w:val="single" w:sz="4" w:space="0" w:color="auto"/>
              <w:right w:val="single" w:sz="4" w:space="0" w:color="auto"/>
            </w:tcBorders>
            <w:shd w:val="clear" w:color="auto" w:fill="auto"/>
          </w:tcPr>
          <w:p w:rsidR="00AC6546" w:rsidRDefault="00AC6546" w:rsidP="00217F81">
            <w:pPr>
              <w:keepNext/>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AC6546" w:rsidRPr="0070798D" w:rsidRDefault="00AC6546" w:rsidP="0070798D">
            <w:pPr>
              <w:ind w:left="4" w:hanging="4"/>
              <w:contextualSpacing/>
              <w:jc w:val="both"/>
              <w:rPr>
                <w:rFonts w:ascii="Arial" w:eastAsia="Calibri" w:hAnsi="Arial" w:cs="Arial"/>
                <w:sz w:val="16"/>
                <w:szCs w:val="16"/>
                <w:lang w:val="bs-Latn-BA"/>
              </w:rPr>
            </w:pPr>
            <w:r>
              <w:rPr>
                <w:rFonts w:ascii="Arial" w:eastAsia="Calibri" w:hAnsi="Arial" w:cs="Arial"/>
                <w:sz w:val="16"/>
                <w:szCs w:val="16"/>
                <w:lang w:val="bs-Latn-BA"/>
              </w:rPr>
              <w:t>3.2.</w:t>
            </w:r>
            <w:r>
              <w:rPr>
                <w:rFonts w:ascii="Arial" w:hAnsi="Arial" w:cs="Arial"/>
                <w:sz w:val="16"/>
                <w:szCs w:val="16"/>
                <w:lang w:val="bs-Latn-BA"/>
              </w:rPr>
              <w:t xml:space="preserve"> Jačanje kapaciteta javne uprave, javnih ustanova i institucija, NVO i saradnje sa njima</w:t>
            </w: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AC6546" w:rsidRDefault="00AC6546" w:rsidP="00217F81">
            <w:pPr>
              <w:keepNext/>
              <w:jc w:val="both"/>
              <w:rPr>
                <w:rFonts w:ascii="Arial" w:hAnsi="Arial" w:cs="Arial"/>
                <w:sz w:val="16"/>
                <w:szCs w:val="16"/>
                <w:lang w:val="bs-Latn-BA"/>
              </w:rPr>
            </w:pPr>
            <w:r>
              <w:rPr>
                <w:rFonts w:ascii="Arial" w:hAnsi="Arial" w:cs="Arial"/>
                <w:sz w:val="16"/>
                <w:szCs w:val="16"/>
                <w:lang w:val="bs-Latn-BA"/>
              </w:rPr>
              <w:t>3.2.1.</w:t>
            </w:r>
            <w:r w:rsidRPr="00F43398">
              <w:rPr>
                <w:rFonts w:ascii="Arial" w:hAnsi="Arial" w:cs="Arial"/>
                <w:sz w:val="16"/>
                <w:szCs w:val="16"/>
                <w:lang w:val="bs-Latn-BA"/>
              </w:rPr>
              <w:t>Jačanje kapaciteta JLS u cilju dostizanja evropskih standarda moderne, efikasne i korisnički orjentirane javne</w:t>
            </w:r>
          </w:p>
          <w:p w:rsidR="00AC6546" w:rsidRDefault="00AC6546" w:rsidP="00217F81">
            <w:pPr>
              <w:keepNext/>
              <w:jc w:val="both"/>
              <w:rPr>
                <w:rFonts w:ascii="Arial" w:hAnsi="Arial" w:cs="Arial"/>
                <w:sz w:val="16"/>
                <w:szCs w:val="16"/>
                <w:lang w:val="bs-Latn-BA"/>
              </w:rPr>
            </w:pPr>
            <w:r>
              <w:rPr>
                <w:rFonts w:ascii="Arial" w:hAnsi="Arial" w:cs="Arial"/>
                <w:sz w:val="16"/>
                <w:szCs w:val="16"/>
                <w:lang w:val="bs-Latn-BA"/>
              </w:rPr>
              <w:t>3.2.2.Jačanje kapaciteta javnih ustanova i institucija</w:t>
            </w:r>
          </w:p>
          <w:p w:rsidR="00AC6546" w:rsidRDefault="00AC6546" w:rsidP="00217F81">
            <w:pPr>
              <w:keepNext/>
              <w:jc w:val="both"/>
              <w:rPr>
                <w:rFonts w:ascii="Arial" w:hAnsi="Arial" w:cs="Arial"/>
                <w:sz w:val="16"/>
                <w:szCs w:val="16"/>
                <w:lang w:val="bs-Latn-BA"/>
              </w:rPr>
            </w:pPr>
            <w:r>
              <w:rPr>
                <w:rFonts w:ascii="Arial" w:hAnsi="Arial" w:cs="Arial"/>
                <w:sz w:val="16"/>
                <w:szCs w:val="16"/>
                <w:lang w:val="bs-Latn-BA"/>
              </w:rPr>
              <w:t>3.2.3.Iskorištavanje kapaciteta nevladinog sekotora u razvojne svrhe</w:t>
            </w:r>
          </w:p>
          <w:p w:rsidR="00AC6546" w:rsidRPr="007366B8" w:rsidRDefault="00AC6546" w:rsidP="005C0C75">
            <w:pPr>
              <w:keepNext/>
              <w:jc w:val="both"/>
              <w:rPr>
                <w:rFonts w:ascii="Arial" w:hAnsi="Arial" w:cs="Arial"/>
                <w:sz w:val="16"/>
                <w:szCs w:val="16"/>
                <w:lang w:val="bs-Latn-BA"/>
              </w:rPr>
            </w:pPr>
            <w:r>
              <w:rPr>
                <w:rFonts w:ascii="Arial" w:hAnsi="Arial" w:cs="Arial"/>
                <w:sz w:val="16"/>
                <w:szCs w:val="16"/>
                <w:lang w:val="bs-Latn-BA"/>
              </w:rPr>
              <w:t xml:space="preserve">3.2.4.Unaprjeđenje imidža općine </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AC6546" w:rsidRDefault="00AC6546" w:rsidP="00217F81">
            <w:pPr>
              <w:keepNext/>
              <w:jc w:val="both"/>
              <w:rPr>
                <w:rFonts w:ascii="Arial" w:hAnsi="Arial" w:cs="Arial"/>
                <w:sz w:val="16"/>
                <w:szCs w:val="16"/>
                <w:lang w:val="bs-Latn-BA"/>
              </w:rPr>
            </w:pPr>
            <w:r>
              <w:rPr>
                <w:rFonts w:ascii="Arial" w:hAnsi="Arial" w:cs="Arial"/>
                <w:sz w:val="16"/>
                <w:szCs w:val="16"/>
                <w:lang w:val="bs-Latn-BA"/>
              </w:rPr>
              <w:t>-informatizacija javne uprave i javnih ustanova</w:t>
            </w:r>
          </w:p>
          <w:p w:rsidR="00AC6546" w:rsidRDefault="00AC6546" w:rsidP="00217F81">
            <w:pPr>
              <w:keepNext/>
              <w:jc w:val="both"/>
              <w:rPr>
                <w:rFonts w:ascii="Arial" w:hAnsi="Arial" w:cs="Arial"/>
                <w:sz w:val="16"/>
                <w:szCs w:val="16"/>
                <w:lang w:val="bs-Latn-BA"/>
              </w:rPr>
            </w:pPr>
            <w:r>
              <w:rPr>
                <w:rFonts w:ascii="Arial" w:hAnsi="Arial" w:cs="Arial"/>
                <w:sz w:val="16"/>
                <w:szCs w:val="16"/>
                <w:lang w:val="bs-Latn-BA"/>
              </w:rPr>
              <w:t>-kontinuirana obuka službenika i namještenika</w:t>
            </w:r>
          </w:p>
          <w:p w:rsidR="00AC6546" w:rsidRDefault="00AC6546" w:rsidP="00217F81">
            <w:pPr>
              <w:keepNext/>
              <w:jc w:val="both"/>
              <w:rPr>
                <w:rFonts w:ascii="Arial" w:hAnsi="Arial" w:cs="Arial"/>
                <w:sz w:val="16"/>
                <w:szCs w:val="16"/>
                <w:lang w:val="bs-Latn-BA"/>
              </w:rPr>
            </w:pPr>
            <w:r>
              <w:rPr>
                <w:rFonts w:ascii="Arial" w:hAnsi="Arial" w:cs="Arial"/>
                <w:sz w:val="16"/>
                <w:szCs w:val="16"/>
                <w:lang w:val="bs-Latn-BA"/>
              </w:rPr>
              <w:t>-smanjenje administrativnih procedura</w:t>
            </w:r>
          </w:p>
          <w:p w:rsidR="00AC6546" w:rsidRDefault="00AC6546" w:rsidP="00217F81">
            <w:pPr>
              <w:keepNext/>
              <w:jc w:val="both"/>
              <w:rPr>
                <w:rFonts w:ascii="Arial" w:hAnsi="Arial" w:cs="Arial"/>
                <w:sz w:val="16"/>
                <w:szCs w:val="16"/>
                <w:lang w:val="bs-Latn-BA"/>
              </w:rPr>
            </w:pPr>
            <w:r>
              <w:rPr>
                <w:rFonts w:ascii="Arial" w:hAnsi="Arial" w:cs="Arial"/>
                <w:sz w:val="16"/>
                <w:szCs w:val="16"/>
                <w:lang w:val="bs-Latn-BA"/>
              </w:rPr>
              <w:t>- standardizacija usluga</w:t>
            </w:r>
          </w:p>
          <w:p w:rsidR="00AC6546" w:rsidRDefault="00AC6546" w:rsidP="00457AB5">
            <w:pPr>
              <w:keepNext/>
              <w:jc w:val="both"/>
              <w:rPr>
                <w:rFonts w:ascii="Arial" w:hAnsi="Arial" w:cs="Arial"/>
                <w:sz w:val="16"/>
                <w:szCs w:val="16"/>
                <w:lang w:val="bs-Latn-BA"/>
              </w:rPr>
            </w:pPr>
            <w:r>
              <w:rPr>
                <w:rFonts w:ascii="Arial" w:hAnsi="Arial" w:cs="Arial"/>
                <w:sz w:val="16"/>
                <w:szCs w:val="16"/>
                <w:lang w:val="bs-Latn-BA"/>
              </w:rPr>
              <w:t>-razvoj saradnje i partnerstva sa nevladinim sektorom</w:t>
            </w:r>
          </w:p>
          <w:p w:rsidR="00AC6546" w:rsidRDefault="00AC6546" w:rsidP="00457AB5">
            <w:pPr>
              <w:keepNext/>
              <w:jc w:val="both"/>
              <w:rPr>
                <w:rFonts w:ascii="Arial" w:hAnsi="Arial" w:cs="Arial"/>
                <w:sz w:val="16"/>
                <w:szCs w:val="16"/>
                <w:lang w:val="bs-Latn-BA"/>
              </w:rPr>
            </w:pPr>
            <w:r>
              <w:rPr>
                <w:rFonts w:ascii="Arial" w:hAnsi="Arial" w:cs="Arial"/>
                <w:sz w:val="16"/>
                <w:szCs w:val="16"/>
                <w:lang w:val="bs-Latn-BA"/>
              </w:rPr>
              <w:t>-implementacija LOD metodologije</w:t>
            </w:r>
          </w:p>
          <w:p w:rsidR="00AC6546" w:rsidRPr="007366B8" w:rsidRDefault="00AC6546" w:rsidP="00457AB5">
            <w:pPr>
              <w:keepNext/>
              <w:jc w:val="both"/>
              <w:rPr>
                <w:rFonts w:ascii="Arial" w:hAnsi="Arial" w:cs="Arial"/>
                <w:sz w:val="16"/>
                <w:szCs w:val="16"/>
                <w:lang w:val="bs-Latn-BA"/>
              </w:rPr>
            </w:pPr>
            <w:r>
              <w:rPr>
                <w:rFonts w:ascii="Arial" w:hAnsi="Arial" w:cs="Arial"/>
                <w:sz w:val="16"/>
                <w:szCs w:val="16"/>
                <w:lang w:val="bs-Latn-BA"/>
              </w:rPr>
              <w:t>-brendiranje imena općine, kulturnih proizvoda i događaja</w:t>
            </w:r>
          </w:p>
        </w:tc>
      </w:tr>
      <w:tr w:rsidR="00AC6546" w:rsidTr="0036739A">
        <w:tc>
          <w:tcPr>
            <w:tcW w:w="4362" w:type="dxa"/>
            <w:vMerge/>
            <w:tcBorders>
              <w:left w:val="single" w:sz="4" w:space="0" w:color="auto"/>
              <w:right w:val="single" w:sz="4" w:space="0" w:color="auto"/>
            </w:tcBorders>
            <w:shd w:val="clear" w:color="auto" w:fill="auto"/>
          </w:tcPr>
          <w:p w:rsidR="00AC6546" w:rsidRDefault="00AC6546" w:rsidP="00217F81">
            <w:pPr>
              <w:keepNext/>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AC6546" w:rsidRPr="005B6CA4" w:rsidRDefault="00AC6546" w:rsidP="0036739A">
            <w:pPr>
              <w:contextualSpacing/>
              <w:rPr>
                <w:rFonts w:ascii="Arial" w:hAnsi="Arial" w:cs="Arial"/>
                <w:b/>
                <w:szCs w:val="16"/>
                <w:lang w:val="bs-Latn-BA"/>
              </w:rPr>
            </w:pPr>
            <w:r w:rsidRPr="005B6CA4">
              <w:rPr>
                <w:rFonts w:ascii="Arial" w:hAnsi="Arial" w:cs="Arial"/>
                <w:b/>
                <w:szCs w:val="16"/>
                <w:lang w:val="bs-Latn-BA"/>
              </w:rPr>
              <w:t xml:space="preserve">OKVIRNA FINANSIJSKA SREDSTVA </w:t>
            </w:r>
            <w:r>
              <w:rPr>
                <w:rFonts w:ascii="Arial" w:hAnsi="Arial" w:cs="Arial"/>
                <w:b/>
                <w:szCs w:val="16"/>
                <w:lang w:val="bs-Latn-BA"/>
              </w:rPr>
              <w:t xml:space="preserve"> I </w:t>
            </w:r>
            <w:r w:rsidRPr="005B6CA4">
              <w:rPr>
                <w:rFonts w:ascii="Arial" w:hAnsi="Arial" w:cs="Arial"/>
                <w:b/>
                <w:szCs w:val="16"/>
                <w:lang w:val="bs-Latn-BA"/>
              </w:rPr>
              <w:t>IZVORI</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AC6546" w:rsidRDefault="00AC6546" w:rsidP="0036739A">
            <w:pPr>
              <w:keepNext/>
              <w:jc w:val="both"/>
              <w:rPr>
                <w:rFonts w:ascii="Arial" w:hAnsi="Arial" w:cs="Arial"/>
                <w:sz w:val="16"/>
                <w:szCs w:val="16"/>
                <w:lang w:val="bs-Latn-BA"/>
              </w:rPr>
            </w:pPr>
            <w:r>
              <w:rPr>
                <w:rFonts w:ascii="Arial" w:hAnsi="Arial" w:cs="Arial"/>
                <w:sz w:val="16"/>
                <w:szCs w:val="16"/>
                <w:lang w:val="bs-Latn-BA"/>
              </w:rPr>
              <w:t>2017-2021 godina 200.000,00 KM</w:t>
            </w:r>
          </w:p>
          <w:p w:rsidR="00AC6546" w:rsidRDefault="00AC6546" w:rsidP="0036739A">
            <w:pPr>
              <w:keepNext/>
              <w:jc w:val="both"/>
              <w:rPr>
                <w:rFonts w:ascii="Arial" w:hAnsi="Arial" w:cs="Arial"/>
                <w:sz w:val="16"/>
                <w:szCs w:val="16"/>
                <w:lang w:val="bs-Latn-BA"/>
              </w:rPr>
            </w:pPr>
            <w:r>
              <w:rPr>
                <w:rFonts w:ascii="Arial" w:hAnsi="Arial" w:cs="Arial"/>
                <w:sz w:val="16"/>
                <w:szCs w:val="16"/>
                <w:lang w:val="bs-Latn-BA"/>
              </w:rPr>
              <w:t>2022-2026 godina 300.000,00 KM</w:t>
            </w:r>
          </w:p>
          <w:p w:rsidR="00AC6546" w:rsidRDefault="00AC6546" w:rsidP="00AC6546">
            <w:pPr>
              <w:keepNext/>
              <w:jc w:val="both"/>
              <w:rPr>
                <w:rFonts w:ascii="Arial" w:hAnsi="Arial" w:cs="Arial"/>
                <w:sz w:val="16"/>
                <w:szCs w:val="16"/>
                <w:lang w:val="bs-Latn-BA"/>
              </w:rPr>
            </w:pPr>
            <w:r>
              <w:rPr>
                <w:rFonts w:ascii="Arial" w:hAnsi="Arial" w:cs="Arial"/>
                <w:sz w:val="16"/>
                <w:szCs w:val="16"/>
                <w:lang w:val="bs-Latn-BA"/>
              </w:rPr>
              <w:t xml:space="preserve">Budžet Općine Zavidovići; </w:t>
            </w:r>
            <w:r w:rsidR="004A6802">
              <w:rPr>
                <w:rFonts w:ascii="Arial" w:hAnsi="Arial" w:cs="Arial"/>
                <w:sz w:val="16"/>
                <w:szCs w:val="16"/>
                <w:lang w:val="bs-Latn-BA"/>
              </w:rPr>
              <w:t>ostale fondacije i donatori</w:t>
            </w:r>
          </w:p>
        </w:tc>
      </w:tr>
      <w:tr w:rsidR="00AC6546" w:rsidTr="0036739A">
        <w:tc>
          <w:tcPr>
            <w:tcW w:w="4362" w:type="dxa"/>
            <w:vMerge/>
            <w:tcBorders>
              <w:left w:val="single" w:sz="4" w:space="0" w:color="auto"/>
              <w:right w:val="single" w:sz="4" w:space="0" w:color="auto"/>
            </w:tcBorders>
            <w:shd w:val="clear" w:color="auto" w:fill="auto"/>
          </w:tcPr>
          <w:p w:rsidR="00AC6546" w:rsidRDefault="00AC6546" w:rsidP="00217F81">
            <w:pPr>
              <w:keepNext/>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AC6546" w:rsidRPr="005B6CA4" w:rsidRDefault="00AC6546" w:rsidP="0036739A">
            <w:pPr>
              <w:contextualSpacing/>
              <w:jc w:val="both"/>
              <w:rPr>
                <w:rFonts w:ascii="Arial" w:hAnsi="Arial" w:cs="Arial"/>
                <w:b/>
                <w:szCs w:val="16"/>
                <w:lang w:val="bs-Latn-BA"/>
              </w:rPr>
            </w:pPr>
            <w:r w:rsidRPr="005B6CA4">
              <w:rPr>
                <w:rFonts w:ascii="Arial" w:hAnsi="Arial" w:cs="Arial"/>
                <w:b/>
                <w:szCs w:val="16"/>
                <w:lang w:val="bs-Latn-BA"/>
              </w:rPr>
              <w:t>PERIOD PROVOĐENJA MJERA</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AC6546" w:rsidRDefault="00AC6546" w:rsidP="0036739A">
            <w:pPr>
              <w:keepNext/>
              <w:jc w:val="both"/>
              <w:rPr>
                <w:rFonts w:ascii="Arial" w:hAnsi="Arial" w:cs="Arial"/>
                <w:sz w:val="16"/>
                <w:szCs w:val="16"/>
                <w:lang w:val="bs-Latn-BA"/>
              </w:rPr>
            </w:pPr>
            <w:r>
              <w:rPr>
                <w:rFonts w:ascii="Arial" w:hAnsi="Arial" w:cs="Arial"/>
                <w:sz w:val="16"/>
                <w:szCs w:val="16"/>
                <w:lang w:val="bs-Latn-BA"/>
              </w:rPr>
              <w:t>2017 -2026 godina</w:t>
            </w:r>
          </w:p>
          <w:p w:rsidR="00AC6546" w:rsidRDefault="00AC6546" w:rsidP="0036739A">
            <w:pPr>
              <w:keepNext/>
              <w:jc w:val="both"/>
              <w:rPr>
                <w:rFonts w:ascii="Arial" w:hAnsi="Arial" w:cs="Arial"/>
                <w:sz w:val="16"/>
                <w:szCs w:val="16"/>
                <w:lang w:val="bs-Latn-BA"/>
              </w:rPr>
            </w:pPr>
          </w:p>
          <w:p w:rsidR="00AC6546" w:rsidRDefault="00AC6546" w:rsidP="0036739A">
            <w:pPr>
              <w:contextualSpacing/>
              <w:jc w:val="both"/>
              <w:rPr>
                <w:rFonts w:ascii="Arial" w:hAnsi="Arial" w:cs="Arial"/>
                <w:sz w:val="16"/>
                <w:szCs w:val="16"/>
                <w:lang w:val="bs-Latn-BA"/>
              </w:rPr>
            </w:pPr>
          </w:p>
        </w:tc>
      </w:tr>
      <w:tr w:rsidR="00AC6546" w:rsidTr="0036739A">
        <w:tc>
          <w:tcPr>
            <w:tcW w:w="4362" w:type="dxa"/>
            <w:vMerge/>
            <w:tcBorders>
              <w:left w:val="single" w:sz="4" w:space="0" w:color="auto"/>
              <w:right w:val="single" w:sz="4" w:space="0" w:color="auto"/>
            </w:tcBorders>
            <w:shd w:val="clear" w:color="auto" w:fill="auto"/>
          </w:tcPr>
          <w:p w:rsidR="00AC6546" w:rsidRDefault="00AC6546" w:rsidP="00217F81">
            <w:pPr>
              <w:keepNext/>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AC6546" w:rsidRPr="005B6CA4" w:rsidRDefault="00AC6546" w:rsidP="0036739A">
            <w:pPr>
              <w:contextualSpacing/>
              <w:jc w:val="both"/>
              <w:rPr>
                <w:rFonts w:ascii="Arial" w:hAnsi="Arial" w:cs="Arial"/>
                <w:b/>
                <w:szCs w:val="16"/>
                <w:lang w:val="bs-Latn-BA"/>
              </w:rPr>
            </w:pPr>
            <w:r w:rsidRPr="005B6CA4">
              <w:rPr>
                <w:rFonts w:ascii="Arial" w:hAnsi="Arial" w:cs="Arial"/>
                <w:b/>
                <w:szCs w:val="16"/>
                <w:lang w:val="bs-Latn-BA"/>
              </w:rPr>
              <w:t>NOSIOCI IMPLEMENTACIJE</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AC6546" w:rsidRDefault="00AC6546" w:rsidP="00217F81">
            <w:pPr>
              <w:keepNext/>
              <w:jc w:val="both"/>
              <w:rPr>
                <w:rFonts w:ascii="Arial" w:hAnsi="Arial" w:cs="Arial"/>
                <w:sz w:val="16"/>
                <w:szCs w:val="16"/>
                <w:lang w:val="bs-Latn-BA"/>
              </w:rPr>
            </w:pPr>
            <w:r>
              <w:rPr>
                <w:rFonts w:ascii="Arial" w:hAnsi="Arial" w:cs="Arial"/>
                <w:sz w:val="16"/>
                <w:szCs w:val="16"/>
                <w:lang w:val="bs-Latn-BA"/>
              </w:rPr>
              <w:t>Kabinet općinskog načelnika; sve službe uprave</w:t>
            </w:r>
            <w:r w:rsidR="004A6802">
              <w:rPr>
                <w:rFonts w:ascii="Arial" w:hAnsi="Arial" w:cs="Arial"/>
                <w:sz w:val="16"/>
                <w:szCs w:val="16"/>
                <w:lang w:val="bs-Latn-BA"/>
              </w:rPr>
              <w:t>;</w:t>
            </w:r>
          </w:p>
          <w:p w:rsidR="00AC6546" w:rsidRDefault="00AC6546" w:rsidP="00217F81">
            <w:pPr>
              <w:keepNext/>
              <w:jc w:val="both"/>
              <w:rPr>
                <w:rFonts w:ascii="Arial" w:hAnsi="Arial" w:cs="Arial"/>
                <w:sz w:val="16"/>
                <w:szCs w:val="16"/>
                <w:lang w:val="bs-Latn-BA"/>
              </w:rPr>
            </w:pPr>
          </w:p>
          <w:p w:rsidR="00AC6546" w:rsidRDefault="00AC6546" w:rsidP="00217F81">
            <w:pPr>
              <w:keepNext/>
              <w:jc w:val="both"/>
              <w:rPr>
                <w:rFonts w:ascii="Arial" w:hAnsi="Arial" w:cs="Arial"/>
                <w:sz w:val="16"/>
                <w:szCs w:val="16"/>
                <w:lang w:val="bs-Latn-BA"/>
              </w:rPr>
            </w:pPr>
          </w:p>
          <w:p w:rsidR="00AC6546" w:rsidRDefault="00AC6546" w:rsidP="00217F81">
            <w:pPr>
              <w:keepNext/>
              <w:jc w:val="both"/>
              <w:rPr>
                <w:rFonts w:ascii="Arial" w:hAnsi="Arial" w:cs="Arial"/>
                <w:sz w:val="16"/>
                <w:szCs w:val="16"/>
                <w:lang w:val="bs-Latn-BA"/>
              </w:rPr>
            </w:pPr>
          </w:p>
        </w:tc>
      </w:tr>
      <w:tr w:rsidR="00AC6546" w:rsidTr="00217F81">
        <w:tc>
          <w:tcPr>
            <w:tcW w:w="4362" w:type="dxa"/>
            <w:vMerge/>
            <w:tcBorders>
              <w:left w:val="single" w:sz="4" w:space="0" w:color="auto"/>
              <w:right w:val="single" w:sz="4" w:space="0" w:color="auto"/>
            </w:tcBorders>
            <w:shd w:val="clear" w:color="auto" w:fill="auto"/>
          </w:tcPr>
          <w:p w:rsidR="00AC6546" w:rsidRDefault="00AC6546"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AC6546" w:rsidRDefault="00AC6546" w:rsidP="0070798D">
            <w:pPr>
              <w:keepNext/>
              <w:jc w:val="both"/>
              <w:rPr>
                <w:sz w:val="16"/>
                <w:szCs w:val="16"/>
                <w:lang w:val="bs-Latn-BA"/>
              </w:rPr>
            </w:pPr>
            <w:r>
              <w:rPr>
                <w:rFonts w:ascii="Arial" w:hAnsi="Arial" w:cs="Arial"/>
                <w:sz w:val="16"/>
                <w:szCs w:val="16"/>
                <w:lang w:val="bs-Latn-BA"/>
              </w:rPr>
              <w:t>3.3. Socijalna i sigurnosna podrška ugroženim kategorijama stanovništva i podrška projektima socijalne uključenosti i jačanje sektora zdravstva</w:t>
            </w: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AC6546" w:rsidRDefault="00AC6546" w:rsidP="00217F81">
            <w:pPr>
              <w:keepNext/>
              <w:jc w:val="both"/>
              <w:rPr>
                <w:rFonts w:ascii="Arial" w:hAnsi="Arial" w:cs="Arial"/>
                <w:sz w:val="16"/>
                <w:szCs w:val="16"/>
                <w:lang w:val="bs-Latn-BA"/>
              </w:rPr>
            </w:pPr>
            <w:r w:rsidRPr="00801929">
              <w:rPr>
                <w:rFonts w:ascii="Arial" w:hAnsi="Arial" w:cs="Arial"/>
                <w:sz w:val="16"/>
                <w:szCs w:val="16"/>
                <w:lang w:val="bs-Latn-BA"/>
              </w:rPr>
              <w:t>3.3.1.Jačanje kapaciteta Centra za socijalni rad</w:t>
            </w:r>
          </w:p>
          <w:p w:rsidR="00AC6546" w:rsidRPr="00801929" w:rsidRDefault="00AC6546" w:rsidP="00217F81">
            <w:pPr>
              <w:keepNext/>
              <w:jc w:val="both"/>
              <w:rPr>
                <w:rFonts w:ascii="Arial" w:hAnsi="Arial" w:cs="Arial"/>
                <w:sz w:val="16"/>
                <w:szCs w:val="16"/>
                <w:lang w:val="bs-Latn-BA"/>
              </w:rPr>
            </w:pPr>
            <w:r>
              <w:rPr>
                <w:rFonts w:ascii="Arial" w:hAnsi="Arial" w:cs="Arial"/>
                <w:sz w:val="16"/>
                <w:szCs w:val="16"/>
                <w:lang w:val="bs-Latn-BA"/>
              </w:rPr>
              <w:t>3.3.2.</w:t>
            </w:r>
            <w:r w:rsidRPr="00801929">
              <w:rPr>
                <w:rFonts w:ascii="Arial" w:hAnsi="Arial" w:cs="Arial"/>
                <w:sz w:val="16"/>
                <w:szCs w:val="16"/>
                <w:lang w:val="bs-Latn-BA"/>
              </w:rPr>
              <w:t xml:space="preserve"> Jačanje kapaciteta</w:t>
            </w:r>
            <w:r>
              <w:rPr>
                <w:rFonts w:ascii="Arial" w:hAnsi="Arial" w:cs="Arial"/>
                <w:sz w:val="16"/>
                <w:szCs w:val="16"/>
                <w:lang w:val="bs-Latn-BA"/>
              </w:rPr>
              <w:t xml:space="preserve"> Doma zdravlja</w:t>
            </w:r>
          </w:p>
          <w:p w:rsidR="00AC6546" w:rsidRPr="00801929" w:rsidRDefault="00AC6546" w:rsidP="00801929">
            <w:pPr>
              <w:keepNext/>
              <w:jc w:val="both"/>
              <w:rPr>
                <w:rFonts w:ascii="Arial" w:hAnsi="Arial" w:cs="Arial"/>
                <w:sz w:val="16"/>
                <w:szCs w:val="16"/>
                <w:lang w:val="bs-Latn-BA"/>
              </w:rPr>
            </w:pPr>
            <w:r>
              <w:rPr>
                <w:rFonts w:ascii="Arial" w:hAnsi="Arial" w:cs="Arial"/>
                <w:sz w:val="16"/>
                <w:szCs w:val="16"/>
                <w:lang w:val="bs-Latn-BA"/>
              </w:rPr>
              <w:t>3.3.3</w:t>
            </w:r>
            <w:r w:rsidRPr="00801929">
              <w:rPr>
                <w:rFonts w:ascii="Arial" w:hAnsi="Arial" w:cs="Arial"/>
                <w:sz w:val="16"/>
                <w:szCs w:val="16"/>
                <w:lang w:val="bs-Latn-BA"/>
              </w:rPr>
              <w:t>.</w:t>
            </w:r>
            <w:r w:rsidRPr="00801929">
              <w:rPr>
                <w:rFonts w:ascii="Arial" w:hAnsi="Arial" w:cs="Arial"/>
                <w:sz w:val="16"/>
                <w:lang w:val="bs-Latn-BA"/>
              </w:rPr>
              <w:t xml:space="preserve">Podrška učešću NVO sektora i ustanova u kreiranju i isporuci usluga ranjivim skupinama </w:t>
            </w:r>
          </w:p>
          <w:p w:rsidR="00AC6546" w:rsidRPr="00801929" w:rsidRDefault="00AC6546" w:rsidP="00217F81">
            <w:pPr>
              <w:keepNext/>
              <w:jc w:val="both"/>
              <w:rPr>
                <w:rFonts w:ascii="Arial" w:hAnsi="Arial" w:cs="Arial"/>
                <w:sz w:val="16"/>
                <w:szCs w:val="16"/>
                <w:lang w:val="bs-Latn-BA"/>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AC6546" w:rsidRPr="00801929" w:rsidRDefault="00AC6546" w:rsidP="00801929">
            <w:pPr>
              <w:pStyle w:val="Default"/>
              <w:jc w:val="both"/>
              <w:rPr>
                <w:rFonts w:ascii="Arial" w:hAnsi="Arial" w:cs="Arial"/>
                <w:sz w:val="16"/>
                <w:szCs w:val="20"/>
                <w:lang w:val="bs-Latn-BA"/>
              </w:rPr>
            </w:pPr>
            <w:r w:rsidRPr="00801929">
              <w:rPr>
                <w:rFonts w:ascii="Arial" w:hAnsi="Arial" w:cs="Arial"/>
                <w:sz w:val="16"/>
                <w:szCs w:val="20"/>
                <w:lang w:val="bs-Latn-BA"/>
              </w:rPr>
              <w:t>-institucijalno i kadrovsko jačanje Centra za socijalni rad</w:t>
            </w:r>
            <w:r w:rsidR="004A6802">
              <w:rPr>
                <w:rFonts w:ascii="Arial" w:hAnsi="Arial" w:cs="Arial"/>
                <w:sz w:val="16"/>
                <w:szCs w:val="20"/>
                <w:lang w:val="bs-Latn-BA"/>
              </w:rPr>
              <w:t xml:space="preserve"> i Doma z</w:t>
            </w:r>
            <w:r>
              <w:rPr>
                <w:rFonts w:ascii="Arial" w:hAnsi="Arial" w:cs="Arial"/>
                <w:sz w:val="16"/>
                <w:szCs w:val="20"/>
                <w:lang w:val="bs-Latn-BA"/>
              </w:rPr>
              <w:t>dravlja</w:t>
            </w:r>
          </w:p>
          <w:p w:rsidR="00AC6546" w:rsidRPr="00801929" w:rsidRDefault="00AC6546" w:rsidP="00801929">
            <w:pPr>
              <w:pStyle w:val="Default"/>
              <w:jc w:val="both"/>
              <w:rPr>
                <w:rFonts w:ascii="Arial" w:hAnsi="Arial" w:cs="Arial"/>
                <w:sz w:val="16"/>
                <w:szCs w:val="20"/>
                <w:lang w:val="bs-Latn-BA"/>
              </w:rPr>
            </w:pPr>
            <w:r w:rsidRPr="00801929">
              <w:rPr>
                <w:rFonts w:ascii="Arial" w:hAnsi="Arial" w:cs="Arial"/>
                <w:sz w:val="16"/>
                <w:szCs w:val="20"/>
                <w:lang w:val="bs-Latn-BA"/>
              </w:rPr>
              <w:t xml:space="preserve">-promocija programa i informisanosti socijalno marginaliziranih lica </w:t>
            </w:r>
          </w:p>
          <w:p w:rsidR="00AC6546" w:rsidRDefault="00AC6546" w:rsidP="000A2485">
            <w:pPr>
              <w:pStyle w:val="Default"/>
              <w:jc w:val="both"/>
              <w:rPr>
                <w:rFonts w:ascii="Arial" w:hAnsi="Arial" w:cs="Arial"/>
                <w:bCs/>
                <w:sz w:val="16"/>
                <w:szCs w:val="20"/>
                <w:lang w:val="bs-Latn-BA"/>
              </w:rPr>
            </w:pPr>
            <w:r>
              <w:rPr>
                <w:rFonts w:ascii="Arial" w:hAnsi="Arial" w:cs="Arial"/>
                <w:bCs/>
                <w:sz w:val="16"/>
                <w:szCs w:val="20"/>
                <w:lang w:val="bs-Latn-BA"/>
              </w:rPr>
              <w:t xml:space="preserve">-kontinuirana obuka i usavršavanje osoblja koji je bave socijalnom </w:t>
            </w:r>
            <w:r w:rsidR="004A6802">
              <w:rPr>
                <w:rFonts w:ascii="Arial" w:hAnsi="Arial" w:cs="Arial"/>
                <w:bCs/>
                <w:sz w:val="16"/>
                <w:szCs w:val="20"/>
                <w:lang w:val="bs-Latn-BA"/>
              </w:rPr>
              <w:t>i zdravstvenom zaštitom</w:t>
            </w:r>
          </w:p>
          <w:p w:rsidR="00AC6546" w:rsidRDefault="00AC6546" w:rsidP="000A2485">
            <w:pPr>
              <w:pStyle w:val="Default"/>
              <w:jc w:val="both"/>
              <w:rPr>
                <w:rFonts w:ascii="Arial" w:hAnsi="Arial" w:cs="Arial"/>
                <w:bCs/>
                <w:sz w:val="16"/>
                <w:szCs w:val="20"/>
                <w:lang w:val="bs-Latn-BA"/>
              </w:rPr>
            </w:pPr>
            <w:r>
              <w:rPr>
                <w:rFonts w:ascii="Arial" w:hAnsi="Arial" w:cs="Arial"/>
                <w:bCs/>
                <w:sz w:val="16"/>
                <w:szCs w:val="20"/>
                <w:lang w:val="bs-Latn-BA"/>
              </w:rPr>
              <w:t>-unapređenje i povećanje usluga</w:t>
            </w:r>
            <w:r w:rsidR="001A5DD2">
              <w:rPr>
                <w:rFonts w:ascii="Arial" w:hAnsi="Arial" w:cs="Arial"/>
                <w:bCs/>
                <w:sz w:val="16"/>
                <w:szCs w:val="20"/>
                <w:lang w:val="bs-Latn-BA"/>
              </w:rPr>
              <w:t xml:space="preserve"> u</w:t>
            </w:r>
            <w:r>
              <w:rPr>
                <w:rFonts w:ascii="Arial" w:hAnsi="Arial" w:cs="Arial"/>
                <w:bCs/>
                <w:sz w:val="16"/>
                <w:szCs w:val="20"/>
                <w:lang w:val="bs-Latn-BA"/>
              </w:rPr>
              <w:t xml:space="preserve"> zdravstvu</w:t>
            </w:r>
          </w:p>
          <w:p w:rsidR="00AC6546" w:rsidRDefault="00AC6546" w:rsidP="000A2485">
            <w:pPr>
              <w:pStyle w:val="Default"/>
              <w:jc w:val="both"/>
              <w:rPr>
                <w:rFonts w:ascii="Arial" w:hAnsi="Arial" w:cs="Arial"/>
                <w:bCs/>
                <w:sz w:val="16"/>
                <w:szCs w:val="20"/>
                <w:lang w:val="bs-Latn-BA"/>
              </w:rPr>
            </w:pPr>
            <w:r>
              <w:rPr>
                <w:rFonts w:ascii="Arial" w:hAnsi="Arial" w:cs="Arial"/>
                <w:bCs/>
                <w:sz w:val="16"/>
                <w:szCs w:val="20"/>
                <w:lang w:val="bs-Latn-BA"/>
              </w:rPr>
              <w:t>-modernizacija medicinske opreme</w:t>
            </w:r>
          </w:p>
          <w:p w:rsidR="00AC6546" w:rsidRPr="000A2485" w:rsidRDefault="00AC6546" w:rsidP="000A2485">
            <w:pPr>
              <w:pStyle w:val="Default"/>
              <w:jc w:val="both"/>
              <w:rPr>
                <w:rFonts w:ascii="Arial" w:hAnsi="Arial" w:cs="Arial"/>
                <w:sz w:val="20"/>
                <w:lang w:val="bs-Latn-BA"/>
              </w:rPr>
            </w:pPr>
            <w:r>
              <w:rPr>
                <w:rFonts w:ascii="Arial" w:hAnsi="Arial" w:cs="Arial"/>
                <w:bCs/>
                <w:sz w:val="16"/>
                <w:szCs w:val="20"/>
                <w:lang w:val="bs-Latn-BA"/>
              </w:rPr>
              <w:t>-</w:t>
            </w:r>
            <w:r w:rsidRPr="000A2485">
              <w:rPr>
                <w:rFonts w:ascii="Arial" w:hAnsi="Arial" w:cs="Arial"/>
                <w:bCs/>
                <w:sz w:val="16"/>
                <w:szCs w:val="20"/>
                <w:lang w:val="bs-Latn-BA"/>
              </w:rPr>
              <w:t xml:space="preserve">promotivne i preventivne aktivnosti </w:t>
            </w:r>
            <w:r w:rsidRPr="000A2485">
              <w:rPr>
                <w:rFonts w:ascii="Arial" w:hAnsi="Arial" w:cs="Arial"/>
                <w:bCs/>
                <w:sz w:val="16"/>
                <w:szCs w:val="20"/>
                <w:lang w:val="bs-Latn-BA"/>
              </w:rPr>
              <w:lastRenderedPageBreak/>
              <w:t xml:space="preserve">zdravstvenog sektora </w:t>
            </w:r>
          </w:p>
          <w:p w:rsidR="00AC6546" w:rsidRPr="00801929" w:rsidRDefault="00AC6546" w:rsidP="00217F81">
            <w:pPr>
              <w:keepNext/>
              <w:jc w:val="both"/>
              <w:rPr>
                <w:rFonts w:ascii="Arial" w:hAnsi="Arial" w:cs="Arial"/>
                <w:sz w:val="16"/>
                <w:szCs w:val="16"/>
                <w:lang w:val="bs-Latn-BA"/>
              </w:rPr>
            </w:pPr>
          </w:p>
        </w:tc>
      </w:tr>
      <w:tr w:rsidR="004A6802" w:rsidTr="0036739A">
        <w:tc>
          <w:tcPr>
            <w:tcW w:w="4362" w:type="dxa"/>
            <w:vMerge/>
            <w:tcBorders>
              <w:left w:val="single" w:sz="4" w:space="0" w:color="auto"/>
              <w:right w:val="single" w:sz="4" w:space="0" w:color="auto"/>
            </w:tcBorders>
            <w:shd w:val="clear" w:color="auto" w:fill="auto"/>
          </w:tcPr>
          <w:p w:rsidR="004A6802" w:rsidRDefault="004A6802"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4A6802" w:rsidRPr="005B6CA4" w:rsidRDefault="004A6802" w:rsidP="0036739A">
            <w:pPr>
              <w:contextualSpacing/>
              <w:rPr>
                <w:rFonts w:ascii="Arial" w:hAnsi="Arial" w:cs="Arial"/>
                <w:b/>
                <w:szCs w:val="16"/>
                <w:lang w:val="bs-Latn-BA"/>
              </w:rPr>
            </w:pPr>
            <w:r w:rsidRPr="005B6CA4">
              <w:rPr>
                <w:rFonts w:ascii="Arial" w:hAnsi="Arial" w:cs="Arial"/>
                <w:b/>
                <w:szCs w:val="16"/>
                <w:lang w:val="bs-Latn-BA"/>
              </w:rPr>
              <w:t xml:space="preserve">OKVIRNA FINANSIJSKA SREDSTVA </w:t>
            </w:r>
            <w:r>
              <w:rPr>
                <w:rFonts w:ascii="Arial" w:hAnsi="Arial" w:cs="Arial"/>
                <w:b/>
                <w:szCs w:val="16"/>
                <w:lang w:val="bs-Latn-BA"/>
              </w:rPr>
              <w:t xml:space="preserve"> I </w:t>
            </w:r>
            <w:r w:rsidRPr="005B6CA4">
              <w:rPr>
                <w:rFonts w:ascii="Arial" w:hAnsi="Arial" w:cs="Arial"/>
                <w:b/>
                <w:szCs w:val="16"/>
                <w:lang w:val="bs-Latn-BA"/>
              </w:rPr>
              <w:t>IZVORI</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4A6802" w:rsidRDefault="004A6802" w:rsidP="0036739A">
            <w:pPr>
              <w:keepNext/>
              <w:jc w:val="both"/>
              <w:rPr>
                <w:rFonts w:ascii="Arial" w:hAnsi="Arial" w:cs="Arial"/>
                <w:sz w:val="16"/>
                <w:szCs w:val="16"/>
                <w:lang w:val="bs-Latn-BA"/>
              </w:rPr>
            </w:pPr>
            <w:r>
              <w:rPr>
                <w:rFonts w:ascii="Arial" w:hAnsi="Arial" w:cs="Arial"/>
                <w:sz w:val="16"/>
                <w:szCs w:val="16"/>
                <w:lang w:val="bs-Latn-BA"/>
              </w:rPr>
              <w:t>2017-2021 godina 2.000.000,00 KM</w:t>
            </w:r>
          </w:p>
          <w:p w:rsidR="004A6802" w:rsidRDefault="004A6802" w:rsidP="0036739A">
            <w:pPr>
              <w:keepNext/>
              <w:jc w:val="both"/>
              <w:rPr>
                <w:rFonts w:ascii="Arial" w:hAnsi="Arial" w:cs="Arial"/>
                <w:sz w:val="16"/>
                <w:szCs w:val="16"/>
                <w:lang w:val="bs-Latn-BA"/>
              </w:rPr>
            </w:pPr>
            <w:r>
              <w:rPr>
                <w:rFonts w:ascii="Arial" w:hAnsi="Arial" w:cs="Arial"/>
                <w:sz w:val="16"/>
                <w:szCs w:val="16"/>
                <w:lang w:val="bs-Latn-BA"/>
              </w:rPr>
              <w:t>2022-2026 godina 3.000.000,00 KM</w:t>
            </w:r>
          </w:p>
          <w:p w:rsidR="004A6802" w:rsidRDefault="004A6802" w:rsidP="004A6802">
            <w:pPr>
              <w:keepNext/>
              <w:jc w:val="both"/>
              <w:rPr>
                <w:rFonts w:ascii="Arial" w:hAnsi="Arial" w:cs="Arial"/>
                <w:sz w:val="16"/>
                <w:szCs w:val="16"/>
                <w:lang w:val="bs-Latn-BA"/>
              </w:rPr>
            </w:pPr>
            <w:r>
              <w:rPr>
                <w:rFonts w:ascii="Arial" w:hAnsi="Arial" w:cs="Arial"/>
                <w:sz w:val="16"/>
                <w:szCs w:val="16"/>
                <w:lang w:val="bs-Latn-BA"/>
              </w:rPr>
              <w:t>Budžet Općine Zavidovići; JU Zavod za zdravstveno osiguranje ZDK; budžet Centra za socijalni rad i Doma zdravlja; ostale fondacije i donatori</w:t>
            </w:r>
          </w:p>
        </w:tc>
      </w:tr>
      <w:tr w:rsidR="004A6802" w:rsidTr="0036739A">
        <w:tc>
          <w:tcPr>
            <w:tcW w:w="4362" w:type="dxa"/>
            <w:vMerge/>
            <w:tcBorders>
              <w:left w:val="single" w:sz="4" w:space="0" w:color="auto"/>
              <w:right w:val="single" w:sz="4" w:space="0" w:color="auto"/>
            </w:tcBorders>
            <w:shd w:val="clear" w:color="auto" w:fill="auto"/>
          </w:tcPr>
          <w:p w:rsidR="004A6802" w:rsidRDefault="004A6802"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4A6802" w:rsidRPr="005B6CA4" w:rsidRDefault="004A6802" w:rsidP="0036739A">
            <w:pPr>
              <w:contextualSpacing/>
              <w:jc w:val="both"/>
              <w:rPr>
                <w:rFonts w:ascii="Arial" w:hAnsi="Arial" w:cs="Arial"/>
                <w:b/>
                <w:szCs w:val="16"/>
                <w:lang w:val="bs-Latn-BA"/>
              </w:rPr>
            </w:pPr>
            <w:r w:rsidRPr="005B6CA4">
              <w:rPr>
                <w:rFonts w:ascii="Arial" w:hAnsi="Arial" w:cs="Arial"/>
                <w:b/>
                <w:szCs w:val="16"/>
                <w:lang w:val="bs-Latn-BA"/>
              </w:rPr>
              <w:t>PERIOD PROVOĐENJA MJERA</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4A6802" w:rsidRDefault="004A6802" w:rsidP="0036739A">
            <w:pPr>
              <w:keepNext/>
              <w:jc w:val="both"/>
              <w:rPr>
                <w:rFonts w:ascii="Arial" w:hAnsi="Arial" w:cs="Arial"/>
                <w:sz w:val="16"/>
                <w:szCs w:val="16"/>
                <w:lang w:val="bs-Latn-BA"/>
              </w:rPr>
            </w:pPr>
            <w:r>
              <w:rPr>
                <w:rFonts w:ascii="Arial" w:hAnsi="Arial" w:cs="Arial"/>
                <w:sz w:val="16"/>
                <w:szCs w:val="16"/>
                <w:lang w:val="bs-Latn-BA"/>
              </w:rPr>
              <w:t>2017 -2026 godina</w:t>
            </w:r>
          </w:p>
          <w:p w:rsidR="004A6802" w:rsidRDefault="004A6802" w:rsidP="0036739A">
            <w:pPr>
              <w:keepNext/>
              <w:jc w:val="both"/>
              <w:rPr>
                <w:rFonts w:ascii="Arial" w:hAnsi="Arial" w:cs="Arial"/>
                <w:sz w:val="16"/>
                <w:szCs w:val="16"/>
                <w:lang w:val="bs-Latn-BA"/>
              </w:rPr>
            </w:pPr>
          </w:p>
          <w:p w:rsidR="004A6802" w:rsidRDefault="004A6802" w:rsidP="0036739A">
            <w:pPr>
              <w:contextualSpacing/>
              <w:jc w:val="both"/>
              <w:rPr>
                <w:rFonts w:ascii="Arial" w:hAnsi="Arial" w:cs="Arial"/>
                <w:sz w:val="16"/>
                <w:szCs w:val="16"/>
                <w:lang w:val="bs-Latn-BA"/>
              </w:rPr>
            </w:pPr>
          </w:p>
        </w:tc>
      </w:tr>
      <w:tr w:rsidR="004A6802" w:rsidTr="0036739A">
        <w:tc>
          <w:tcPr>
            <w:tcW w:w="4362" w:type="dxa"/>
            <w:vMerge/>
            <w:tcBorders>
              <w:left w:val="single" w:sz="4" w:space="0" w:color="auto"/>
              <w:right w:val="single" w:sz="4" w:space="0" w:color="auto"/>
            </w:tcBorders>
            <w:shd w:val="clear" w:color="auto" w:fill="auto"/>
          </w:tcPr>
          <w:p w:rsidR="004A6802" w:rsidRDefault="004A6802"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4A6802" w:rsidRPr="005B6CA4" w:rsidRDefault="004A6802" w:rsidP="0036739A">
            <w:pPr>
              <w:contextualSpacing/>
              <w:jc w:val="both"/>
              <w:rPr>
                <w:rFonts w:ascii="Arial" w:hAnsi="Arial" w:cs="Arial"/>
                <w:b/>
                <w:szCs w:val="16"/>
                <w:lang w:val="bs-Latn-BA"/>
              </w:rPr>
            </w:pPr>
            <w:r w:rsidRPr="005B6CA4">
              <w:rPr>
                <w:rFonts w:ascii="Arial" w:hAnsi="Arial" w:cs="Arial"/>
                <w:b/>
                <w:szCs w:val="16"/>
                <w:lang w:val="bs-Latn-BA"/>
              </w:rPr>
              <w:t>NOSIOCI IMPLEMENTACIJE</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4A6802" w:rsidRDefault="004A6802" w:rsidP="00217F81">
            <w:pPr>
              <w:keepNext/>
              <w:jc w:val="both"/>
              <w:rPr>
                <w:rFonts w:ascii="Arial" w:hAnsi="Arial" w:cs="Arial"/>
                <w:sz w:val="16"/>
                <w:szCs w:val="16"/>
                <w:lang w:val="bs-Latn-BA"/>
              </w:rPr>
            </w:pPr>
            <w:r>
              <w:rPr>
                <w:rFonts w:ascii="Arial" w:hAnsi="Arial" w:cs="Arial"/>
                <w:sz w:val="16"/>
                <w:szCs w:val="16"/>
                <w:lang w:val="bs-Latn-BA"/>
              </w:rPr>
              <w:t xml:space="preserve">Služba za upravu društvenih djelatnosti i opću upravu; </w:t>
            </w:r>
            <w:r w:rsidR="00662D8E">
              <w:rPr>
                <w:rFonts w:ascii="Arial" w:hAnsi="Arial" w:cs="Arial"/>
                <w:sz w:val="16"/>
                <w:szCs w:val="16"/>
                <w:lang w:val="bs-Latn-BA"/>
              </w:rPr>
              <w:t>Služba za upravu pitanja borac</w:t>
            </w:r>
            <w:r w:rsidR="001903EA">
              <w:rPr>
                <w:rFonts w:ascii="Arial" w:hAnsi="Arial" w:cs="Arial"/>
                <w:sz w:val="16"/>
                <w:szCs w:val="16"/>
                <w:lang w:val="bs-Latn-BA"/>
              </w:rPr>
              <w:t>a</w:t>
            </w:r>
            <w:r w:rsidR="00662D8E">
              <w:rPr>
                <w:rFonts w:ascii="Arial" w:hAnsi="Arial" w:cs="Arial"/>
                <w:sz w:val="16"/>
                <w:szCs w:val="16"/>
                <w:lang w:val="bs-Latn-BA"/>
              </w:rPr>
              <w:t xml:space="preserve">, raseljenih lica i izbjeglica; </w:t>
            </w:r>
            <w:r>
              <w:rPr>
                <w:rFonts w:ascii="Arial" w:hAnsi="Arial" w:cs="Arial"/>
                <w:sz w:val="16"/>
                <w:szCs w:val="16"/>
                <w:lang w:val="bs-Latn-BA"/>
              </w:rPr>
              <w:t>JU Centar za socijalni rad Zavidovići; JU Dom zdravlja Zavidovići; nevladine organizacije</w:t>
            </w:r>
          </w:p>
          <w:p w:rsidR="004A6802" w:rsidRDefault="004A6802" w:rsidP="00217F81">
            <w:pPr>
              <w:keepNext/>
              <w:jc w:val="both"/>
              <w:rPr>
                <w:rFonts w:ascii="Arial" w:hAnsi="Arial" w:cs="Arial"/>
                <w:sz w:val="16"/>
                <w:szCs w:val="16"/>
                <w:lang w:val="bs-Latn-BA"/>
              </w:rPr>
            </w:pPr>
          </w:p>
          <w:p w:rsidR="004A6802" w:rsidRDefault="004A6802" w:rsidP="00217F81">
            <w:pPr>
              <w:keepNext/>
              <w:jc w:val="both"/>
              <w:rPr>
                <w:rFonts w:ascii="Arial" w:hAnsi="Arial" w:cs="Arial"/>
                <w:sz w:val="16"/>
                <w:szCs w:val="16"/>
                <w:lang w:val="bs-Latn-BA"/>
              </w:rPr>
            </w:pPr>
          </w:p>
          <w:p w:rsidR="004A6802" w:rsidRPr="00801929" w:rsidRDefault="004A6802" w:rsidP="00801929">
            <w:pPr>
              <w:pStyle w:val="Default"/>
              <w:jc w:val="both"/>
              <w:rPr>
                <w:rFonts w:ascii="Arial" w:hAnsi="Arial" w:cs="Arial"/>
                <w:sz w:val="16"/>
                <w:szCs w:val="20"/>
              </w:rPr>
            </w:pPr>
          </w:p>
        </w:tc>
      </w:tr>
      <w:tr w:rsidR="004A6802" w:rsidTr="00217F81">
        <w:tc>
          <w:tcPr>
            <w:tcW w:w="4362" w:type="dxa"/>
            <w:vMerge/>
            <w:tcBorders>
              <w:left w:val="single" w:sz="4" w:space="0" w:color="auto"/>
              <w:right w:val="single" w:sz="4" w:space="0" w:color="auto"/>
            </w:tcBorders>
            <w:shd w:val="clear" w:color="auto" w:fill="auto"/>
          </w:tcPr>
          <w:p w:rsidR="004A6802" w:rsidRDefault="004A6802"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4A6802" w:rsidRDefault="004A6802" w:rsidP="00217F81">
            <w:pPr>
              <w:contextualSpacing/>
              <w:jc w:val="both"/>
              <w:rPr>
                <w:rFonts w:ascii="Arial" w:hAnsi="Arial" w:cs="Arial"/>
                <w:sz w:val="16"/>
                <w:szCs w:val="16"/>
                <w:lang w:val="bs-Latn-BA"/>
              </w:rPr>
            </w:pPr>
            <w:r>
              <w:rPr>
                <w:rFonts w:ascii="Arial" w:hAnsi="Arial" w:cs="Arial"/>
                <w:sz w:val="16"/>
                <w:szCs w:val="16"/>
                <w:lang w:val="bs-Latn-BA"/>
              </w:rPr>
              <w:t>3.4. Afirmacija obrazavonja, kulture i sporta</w:t>
            </w:r>
          </w:p>
          <w:p w:rsidR="004A6802" w:rsidRDefault="004A6802" w:rsidP="00217F81">
            <w:pPr>
              <w:keepNext/>
              <w:jc w:val="both"/>
              <w:rPr>
                <w:rFonts w:ascii="Arial" w:hAnsi="Arial" w:cs="Arial"/>
                <w:sz w:val="16"/>
                <w:szCs w:val="16"/>
                <w:lang w:val="bs-Latn-BA"/>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4A6802" w:rsidRPr="007E2077" w:rsidRDefault="004A6802" w:rsidP="007E2077">
            <w:pPr>
              <w:keepNext/>
              <w:jc w:val="both"/>
              <w:rPr>
                <w:rFonts w:ascii="Arial" w:hAnsi="Arial" w:cs="Arial"/>
                <w:sz w:val="16"/>
                <w:szCs w:val="16"/>
                <w:lang w:val="bs-Latn-BA"/>
              </w:rPr>
            </w:pPr>
            <w:r>
              <w:rPr>
                <w:rFonts w:ascii="Arial" w:hAnsi="Arial" w:cs="Arial"/>
                <w:sz w:val="16"/>
                <w:szCs w:val="16"/>
                <w:lang w:val="bs-Latn-BA"/>
              </w:rPr>
              <w:t>3.4.1</w:t>
            </w:r>
            <w:r w:rsidRPr="007E2077">
              <w:rPr>
                <w:rFonts w:ascii="Arial" w:hAnsi="Arial" w:cs="Arial"/>
                <w:sz w:val="16"/>
                <w:szCs w:val="16"/>
                <w:lang w:val="bs-Latn-BA"/>
              </w:rPr>
              <w:t>.</w:t>
            </w:r>
            <w:r w:rsidRPr="007E2077">
              <w:rPr>
                <w:rFonts w:ascii="Arial" w:hAnsi="Arial" w:cs="Arial"/>
                <w:bCs/>
                <w:sz w:val="16"/>
                <w:lang w:val="bs-Latn-BA"/>
              </w:rPr>
              <w:t>Podrška razvoju</w:t>
            </w:r>
            <w:r>
              <w:rPr>
                <w:rFonts w:ascii="Arial" w:hAnsi="Arial" w:cs="Arial"/>
                <w:bCs/>
                <w:sz w:val="16"/>
                <w:lang w:val="bs-Latn-BA"/>
              </w:rPr>
              <w:t xml:space="preserve"> dječijeg vrtića,</w:t>
            </w:r>
            <w:r w:rsidRPr="007E2077">
              <w:rPr>
                <w:rFonts w:ascii="Arial" w:hAnsi="Arial" w:cs="Arial"/>
                <w:bCs/>
                <w:sz w:val="16"/>
                <w:lang w:val="bs-Latn-BA"/>
              </w:rPr>
              <w:t xml:space="preserve">osnovnih </w:t>
            </w:r>
            <w:r>
              <w:rPr>
                <w:rFonts w:ascii="Arial" w:hAnsi="Arial" w:cs="Arial"/>
                <w:bCs/>
                <w:sz w:val="16"/>
                <w:lang w:val="bs-Latn-BA"/>
              </w:rPr>
              <w:t>i</w:t>
            </w:r>
            <w:r w:rsidRPr="007E2077">
              <w:rPr>
                <w:rFonts w:ascii="Arial" w:hAnsi="Arial" w:cs="Arial"/>
                <w:bCs/>
                <w:sz w:val="16"/>
                <w:lang w:val="bs-Latn-BA"/>
              </w:rPr>
              <w:t xml:space="preserve"> srdnjih škola </w:t>
            </w:r>
          </w:p>
          <w:p w:rsidR="004A6802" w:rsidRDefault="004A6802" w:rsidP="00217F81">
            <w:pPr>
              <w:keepNext/>
              <w:jc w:val="both"/>
              <w:rPr>
                <w:rFonts w:ascii="Arial" w:hAnsi="Arial" w:cs="Arial"/>
                <w:sz w:val="16"/>
                <w:szCs w:val="16"/>
                <w:lang w:val="bs-Latn-BA"/>
              </w:rPr>
            </w:pPr>
            <w:r>
              <w:rPr>
                <w:rFonts w:ascii="Arial" w:hAnsi="Arial" w:cs="Arial"/>
                <w:sz w:val="16"/>
                <w:szCs w:val="16"/>
                <w:lang w:val="bs-Latn-BA"/>
              </w:rPr>
              <w:t>3.4.2.Podrška razvoju kulturnih aktivnosti i infrastrukture</w:t>
            </w:r>
          </w:p>
          <w:p w:rsidR="004A6802" w:rsidRPr="007366B8" w:rsidRDefault="004A6802" w:rsidP="005C0C75">
            <w:pPr>
              <w:keepNext/>
              <w:jc w:val="both"/>
              <w:rPr>
                <w:rFonts w:ascii="Arial" w:hAnsi="Arial" w:cs="Arial"/>
                <w:sz w:val="16"/>
                <w:szCs w:val="16"/>
                <w:lang w:val="bs-Latn-BA"/>
              </w:rPr>
            </w:pPr>
            <w:r>
              <w:rPr>
                <w:rFonts w:ascii="Arial" w:hAnsi="Arial" w:cs="Arial"/>
                <w:sz w:val="16"/>
                <w:szCs w:val="16"/>
                <w:lang w:val="bs-Latn-BA"/>
              </w:rPr>
              <w:t>3.4.3.Podrška razvoju sporta i unapređenje sportske infrastrukture</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A6802" w:rsidRDefault="004A6802" w:rsidP="00217F81">
            <w:pPr>
              <w:contextualSpacing/>
              <w:jc w:val="both"/>
              <w:rPr>
                <w:rFonts w:ascii="Arial" w:hAnsi="Arial" w:cs="Arial"/>
                <w:sz w:val="16"/>
                <w:szCs w:val="16"/>
                <w:lang w:val="bs-Latn-BA"/>
              </w:rPr>
            </w:pPr>
            <w:r w:rsidRPr="007E2077">
              <w:rPr>
                <w:rFonts w:ascii="Arial" w:hAnsi="Arial" w:cs="Arial"/>
                <w:sz w:val="16"/>
                <w:szCs w:val="16"/>
                <w:lang w:val="bs-Latn-BA"/>
              </w:rPr>
              <w:t>-</w:t>
            </w:r>
            <w:r>
              <w:rPr>
                <w:rFonts w:ascii="Arial" w:hAnsi="Arial" w:cs="Arial"/>
                <w:sz w:val="16"/>
                <w:szCs w:val="16"/>
                <w:lang w:val="bs-Latn-BA"/>
              </w:rPr>
              <w:t>modernizacija preškolskih i školskih objekata</w:t>
            </w:r>
          </w:p>
          <w:p w:rsidR="004A6802" w:rsidRDefault="004A6802" w:rsidP="00217F81">
            <w:pPr>
              <w:contextualSpacing/>
              <w:jc w:val="both"/>
              <w:rPr>
                <w:rFonts w:ascii="Arial" w:hAnsi="Arial" w:cs="Arial"/>
                <w:bCs/>
                <w:sz w:val="16"/>
                <w:lang w:val="bs-Latn-BA"/>
              </w:rPr>
            </w:pPr>
            <w:r>
              <w:rPr>
                <w:rFonts w:ascii="Arial" w:hAnsi="Arial" w:cs="Arial"/>
                <w:sz w:val="16"/>
                <w:szCs w:val="16"/>
                <w:lang w:val="bs-Latn-BA"/>
              </w:rPr>
              <w:t>-podrška školskim takmičenjima</w:t>
            </w:r>
          </w:p>
          <w:p w:rsidR="004A6802" w:rsidRPr="007E2077" w:rsidRDefault="004A6802" w:rsidP="00217F81">
            <w:pPr>
              <w:contextualSpacing/>
              <w:jc w:val="both"/>
              <w:rPr>
                <w:rFonts w:ascii="Arial" w:hAnsi="Arial" w:cs="Arial"/>
                <w:sz w:val="16"/>
                <w:szCs w:val="16"/>
                <w:lang w:val="bs-Latn-BA"/>
              </w:rPr>
            </w:pPr>
            <w:r>
              <w:rPr>
                <w:rFonts w:ascii="Arial" w:hAnsi="Arial" w:cs="Arial"/>
                <w:bCs/>
                <w:sz w:val="16"/>
                <w:lang w:val="bs-Latn-BA"/>
              </w:rPr>
              <w:t>-</w:t>
            </w:r>
            <w:r w:rsidRPr="007E2077">
              <w:rPr>
                <w:rFonts w:ascii="Arial" w:hAnsi="Arial" w:cs="Arial"/>
                <w:bCs/>
                <w:sz w:val="16"/>
                <w:lang w:val="bs-Latn-BA"/>
              </w:rPr>
              <w:t>povezivanje obrazovanja i tržišta rada te razvoj sistema osposobljavanja, usavršavanja i sistema cjeloživotnog učenja</w:t>
            </w:r>
          </w:p>
          <w:p w:rsidR="004A6802" w:rsidRDefault="004A6802" w:rsidP="00217F81">
            <w:pPr>
              <w:contextualSpacing/>
              <w:jc w:val="both"/>
              <w:rPr>
                <w:rFonts w:ascii="Arial" w:hAnsi="Arial" w:cs="Arial"/>
                <w:sz w:val="16"/>
                <w:szCs w:val="16"/>
                <w:lang w:val="bs-Latn-BA"/>
              </w:rPr>
            </w:pPr>
            <w:r>
              <w:rPr>
                <w:rFonts w:ascii="Arial" w:hAnsi="Arial" w:cs="Arial"/>
                <w:sz w:val="16"/>
                <w:szCs w:val="16"/>
                <w:lang w:val="bs-Latn-BA"/>
              </w:rPr>
              <w:t>-razvoj prostornih kapaciteta za društvene i kulturne aktivnosti građana</w:t>
            </w:r>
          </w:p>
          <w:p w:rsidR="004A6802" w:rsidRDefault="004A6802" w:rsidP="00217F81">
            <w:pPr>
              <w:contextualSpacing/>
              <w:jc w:val="both"/>
              <w:rPr>
                <w:rFonts w:ascii="Arial" w:hAnsi="Arial" w:cs="Arial"/>
                <w:sz w:val="16"/>
                <w:szCs w:val="16"/>
                <w:lang w:val="bs-Latn-BA"/>
              </w:rPr>
            </w:pPr>
            <w:r>
              <w:rPr>
                <w:rFonts w:ascii="Arial" w:hAnsi="Arial" w:cs="Arial"/>
                <w:sz w:val="16"/>
                <w:szCs w:val="16"/>
                <w:lang w:val="bs-Latn-BA"/>
              </w:rPr>
              <w:t>-modernizacija Doma kulture i Biblioteke</w:t>
            </w:r>
          </w:p>
          <w:p w:rsidR="004A6802" w:rsidRDefault="004A6802" w:rsidP="00217F81">
            <w:pPr>
              <w:contextualSpacing/>
              <w:jc w:val="both"/>
              <w:rPr>
                <w:rFonts w:ascii="Arial" w:hAnsi="Arial" w:cs="Arial"/>
                <w:sz w:val="16"/>
                <w:szCs w:val="16"/>
                <w:lang w:val="bs-Latn-BA"/>
              </w:rPr>
            </w:pPr>
            <w:r>
              <w:rPr>
                <w:rFonts w:ascii="Arial" w:hAnsi="Arial" w:cs="Arial"/>
                <w:sz w:val="16"/>
                <w:szCs w:val="16"/>
                <w:lang w:val="bs-Latn-BA"/>
              </w:rPr>
              <w:t>-promocija kulture</w:t>
            </w:r>
          </w:p>
          <w:p w:rsidR="004A6802" w:rsidRDefault="004A6802" w:rsidP="00217F81">
            <w:pPr>
              <w:contextualSpacing/>
              <w:jc w:val="both"/>
              <w:rPr>
                <w:rFonts w:ascii="Arial" w:hAnsi="Arial" w:cs="Arial"/>
                <w:sz w:val="16"/>
                <w:szCs w:val="16"/>
                <w:lang w:val="bs-Latn-BA"/>
              </w:rPr>
            </w:pPr>
            <w:r>
              <w:rPr>
                <w:rFonts w:ascii="Arial" w:hAnsi="Arial" w:cs="Arial"/>
                <w:sz w:val="16"/>
                <w:szCs w:val="16"/>
                <w:lang w:val="bs-Latn-BA"/>
              </w:rPr>
              <w:t>-modernizacija sportskih objekata</w:t>
            </w:r>
          </w:p>
          <w:p w:rsidR="004A6802" w:rsidRDefault="004A6802" w:rsidP="00217F81">
            <w:pPr>
              <w:contextualSpacing/>
              <w:jc w:val="both"/>
              <w:rPr>
                <w:rFonts w:ascii="Arial" w:hAnsi="Arial" w:cs="Arial"/>
                <w:sz w:val="16"/>
                <w:szCs w:val="16"/>
                <w:lang w:val="bs-Latn-BA"/>
              </w:rPr>
            </w:pPr>
            <w:r>
              <w:rPr>
                <w:rFonts w:ascii="Arial" w:hAnsi="Arial" w:cs="Arial"/>
                <w:sz w:val="16"/>
                <w:szCs w:val="16"/>
                <w:lang w:val="bs-Latn-BA"/>
              </w:rPr>
              <w:t>-podrška školama sporta</w:t>
            </w:r>
          </w:p>
          <w:p w:rsidR="004A6802" w:rsidRDefault="004A6802" w:rsidP="00801929">
            <w:pPr>
              <w:contextualSpacing/>
              <w:jc w:val="both"/>
              <w:rPr>
                <w:rFonts w:ascii="Arial" w:hAnsi="Arial" w:cs="Arial"/>
                <w:sz w:val="16"/>
                <w:szCs w:val="16"/>
                <w:lang w:val="bs-Latn-BA"/>
              </w:rPr>
            </w:pPr>
            <w:r>
              <w:rPr>
                <w:rFonts w:ascii="Arial" w:hAnsi="Arial" w:cs="Arial"/>
                <w:sz w:val="16"/>
                <w:szCs w:val="16"/>
                <w:lang w:val="bs-Latn-BA"/>
              </w:rPr>
              <w:t>-stimulisanje sportskih klubova</w:t>
            </w:r>
          </w:p>
          <w:p w:rsidR="004A6802" w:rsidRDefault="004A6802" w:rsidP="00801929">
            <w:pPr>
              <w:contextualSpacing/>
              <w:jc w:val="both"/>
              <w:rPr>
                <w:rFonts w:ascii="Arial" w:hAnsi="Arial" w:cs="Arial"/>
                <w:sz w:val="16"/>
                <w:szCs w:val="16"/>
                <w:lang w:val="bs-Latn-BA"/>
              </w:rPr>
            </w:pPr>
            <w:r>
              <w:rPr>
                <w:rFonts w:ascii="Arial" w:hAnsi="Arial" w:cs="Arial"/>
                <w:sz w:val="16"/>
                <w:szCs w:val="16"/>
                <w:lang w:val="bs-Latn-BA"/>
              </w:rPr>
              <w:t>-promocija sporta</w:t>
            </w:r>
          </w:p>
          <w:p w:rsidR="004A6802" w:rsidRPr="007366B8" w:rsidRDefault="004A6802" w:rsidP="00801929">
            <w:pPr>
              <w:contextualSpacing/>
              <w:jc w:val="both"/>
              <w:rPr>
                <w:rFonts w:ascii="Arial" w:hAnsi="Arial" w:cs="Arial"/>
                <w:sz w:val="16"/>
                <w:szCs w:val="16"/>
                <w:lang w:val="bs-Latn-BA"/>
              </w:rPr>
            </w:pPr>
            <w:r>
              <w:rPr>
                <w:rFonts w:ascii="Arial" w:hAnsi="Arial" w:cs="Arial"/>
                <w:sz w:val="16"/>
                <w:szCs w:val="16"/>
                <w:lang w:val="bs-Latn-BA"/>
              </w:rPr>
              <w:t>-stimulacija vrhunskih dostignuća u sportu i kulturi</w:t>
            </w:r>
          </w:p>
        </w:tc>
      </w:tr>
      <w:tr w:rsidR="004A6802" w:rsidTr="0036739A">
        <w:tc>
          <w:tcPr>
            <w:tcW w:w="4362" w:type="dxa"/>
            <w:vMerge/>
            <w:tcBorders>
              <w:left w:val="single" w:sz="4" w:space="0" w:color="auto"/>
              <w:right w:val="single" w:sz="4" w:space="0" w:color="auto"/>
            </w:tcBorders>
            <w:shd w:val="clear" w:color="auto" w:fill="auto"/>
          </w:tcPr>
          <w:p w:rsidR="004A6802" w:rsidRDefault="004A6802"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4A6802" w:rsidRPr="005B6CA4" w:rsidRDefault="004A6802" w:rsidP="0036739A">
            <w:pPr>
              <w:contextualSpacing/>
              <w:rPr>
                <w:rFonts w:ascii="Arial" w:hAnsi="Arial" w:cs="Arial"/>
                <w:b/>
                <w:szCs w:val="16"/>
                <w:lang w:val="bs-Latn-BA"/>
              </w:rPr>
            </w:pPr>
            <w:r w:rsidRPr="005B6CA4">
              <w:rPr>
                <w:rFonts w:ascii="Arial" w:hAnsi="Arial" w:cs="Arial"/>
                <w:b/>
                <w:szCs w:val="16"/>
                <w:lang w:val="bs-Latn-BA"/>
              </w:rPr>
              <w:t xml:space="preserve">OKVIRNA FINANSIJSKA SREDSTVA </w:t>
            </w:r>
            <w:r>
              <w:rPr>
                <w:rFonts w:ascii="Arial" w:hAnsi="Arial" w:cs="Arial"/>
                <w:b/>
                <w:szCs w:val="16"/>
                <w:lang w:val="bs-Latn-BA"/>
              </w:rPr>
              <w:t xml:space="preserve"> I </w:t>
            </w:r>
            <w:r w:rsidRPr="005B6CA4">
              <w:rPr>
                <w:rFonts w:ascii="Arial" w:hAnsi="Arial" w:cs="Arial"/>
                <w:b/>
                <w:szCs w:val="16"/>
                <w:lang w:val="bs-Latn-BA"/>
              </w:rPr>
              <w:t>IZVORI</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4A6802" w:rsidRDefault="004A6802" w:rsidP="0036739A">
            <w:pPr>
              <w:keepNext/>
              <w:jc w:val="both"/>
              <w:rPr>
                <w:rFonts w:ascii="Arial" w:hAnsi="Arial" w:cs="Arial"/>
                <w:sz w:val="16"/>
                <w:szCs w:val="16"/>
                <w:lang w:val="bs-Latn-BA"/>
              </w:rPr>
            </w:pPr>
            <w:r>
              <w:rPr>
                <w:rFonts w:ascii="Arial" w:hAnsi="Arial" w:cs="Arial"/>
                <w:sz w:val="16"/>
                <w:szCs w:val="16"/>
                <w:lang w:val="bs-Latn-BA"/>
              </w:rPr>
              <w:t xml:space="preserve">2017-2021 godina </w:t>
            </w:r>
            <w:r w:rsidR="001B2351">
              <w:rPr>
                <w:rFonts w:ascii="Arial" w:hAnsi="Arial" w:cs="Arial"/>
                <w:sz w:val="16"/>
                <w:szCs w:val="16"/>
                <w:lang w:val="bs-Latn-BA"/>
              </w:rPr>
              <w:t>3</w:t>
            </w:r>
            <w:r>
              <w:rPr>
                <w:rFonts w:ascii="Arial" w:hAnsi="Arial" w:cs="Arial"/>
                <w:sz w:val="16"/>
                <w:szCs w:val="16"/>
                <w:lang w:val="bs-Latn-BA"/>
              </w:rPr>
              <w:t>.000.000,00 KM</w:t>
            </w:r>
          </w:p>
          <w:p w:rsidR="004A6802" w:rsidRDefault="004A6802" w:rsidP="0036739A">
            <w:pPr>
              <w:keepNext/>
              <w:jc w:val="both"/>
              <w:rPr>
                <w:rFonts w:ascii="Arial" w:hAnsi="Arial" w:cs="Arial"/>
                <w:sz w:val="16"/>
                <w:szCs w:val="16"/>
                <w:lang w:val="bs-Latn-BA"/>
              </w:rPr>
            </w:pPr>
            <w:r>
              <w:rPr>
                <w:rFonts w:ascii="Arial" w:hAnsi="Arial" w:cs="Arial"/>
                <w:sz w:val="16"/>
                <w:szCs w:val="16"/>
                <w:lang w:val="bs-Latn-BA"/>
              </w:rPr>
              <w:t xml:space="preserve">2022-2026 godina </w:t>
            </w:r>
            <w:r w:rsidR="001B2351">
              <w:rPr>
                <w:rFonts w:ascii="Arial" w:hAnsi="Arial" w:cs="Arial"/>
                <w:sz w:val="16"/>
                <w:szCs w:val="16"/>
                <w:lang w:val="bs-Latn-BA"/>
              </w:rPr>
              <w:t>4</w:t>
            </w:r>
            <w:r>
              <w:rPr>
                <w:rFonts w:ascii="Arial" w:hAnsi="Arial" w:cs="Arial"/>
                <w:sz w:val="16"/>
                <w:szCs w:val="16"/>
                <w:lang w:val="bs-Latn-BA"/>
              </w:rPr>
              <w:t>.000.000,00 KM</w:t>
            </w:r>
          </w:p>
          <w:p w:rsidR="004A6802" w:rsidRDefault="004A6802" w:rsidP="004A6802">
            <w:pPr>
              <w:keepNext/>
              <w:jc w:val="both"/>
              <w:rPr>
                <w:rFonts w:ascii="Arial" w:hAnsi="Arial" w:cs="Arial"/>
                <w:sz w:val="16"/>
                <w:szCs w:val="16"/>
                <w:lang w:val="bs-Latn-BA"/>
              </w:rPr>
            </w:pPr>
            <w:r>
              <w:rPr>
                <w:rFonts w:ascii="Arial" w:hAnsi="Arial" w:cs="Arial"/>
                <w:sz w:val="16"/>
                <w:szCs w:val="16"/>
                <w:lang w:val="bs-Latn-BA"/>
              </w:rPr>
              <w:t>Budžet Općine Zavidovići; Ministarstvo</w:t>
            </w:r>
            <w:r w:rsidR="001B2351">
              <w:rPr>
                <w:rFonts w:ascii="Arial" w:hAnsi="Arial" w:cs="Arial"/>
                <w:sz w:val="16"/>
                <w:szCs w:val="16"/>
                <w:lang w:val="bs-Latn-BA"/>
              </w:rPr>
              <w:t xml:space="preserve"> za obrazovanje, nuku, kulturu i sport ZDK; Federalno ministarstvo obrazovanja i nauke; Federalno ministarstvo kulture i sporta; budžeti JU Centar za kulturu Zavidovići; JU Javna biblioteka Zavidovići; JU Dječiji vrtić Zavidovići, osnovnih i srednjih škola,</w:t>
            </w:r>
            <w:r>
              <w:rPr>
                <w:rFonts w:ascii="Arial" w:hAnsi="Arial" w:cs="Arial"/>
                <w:sz w:val="16"/>
                <w:szCs w:val="16"/>
                <w:lang w:val="bs-Latn-BA"/>
              </w:rPr>
              <w:t xml:space="preserve"> ostale fondacije i donatori</w:t>
            </w:r>
          </w:p>
        </w:tc>
      </w:tr>
      <w:tr w:rsidR="004A6802" w:rsidTr="0036739A">
        <w:tc>
          <w:tcPr>
            <w:tcW w:w="4362" w:type="dxa"/>
            <w:vMerge/>
            <w:tcBorders>
              <w:left w:val="single" w:sz="4" w:space="0" w:color="auto"/>
              <w:right w:val="single" w:sz="4" w:space="0" w:color="auto"/>
            </w:tcBorders>
            <w:shd w:val="clear" w:color="auto" w:fill="auto"/>
          </w:tcPr>
          <w:p w:rsidR="004A6802" w:rsidRDefault="004A6802"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4A6802" w:rsidRPr="005B6CA4" w:rsidRDefault="004A6802" w:rsidP="0036739A">
            <w:pPr>
              <w:contextualSpacing/>
              <w:jc w:val="both"/>
              <w:rPr>
                <w:rFonts w:ascii="Arial" w:hAnsi="Arial" w:cs="Arial"/>
                <w:b/>
                <w:szCs w:val="16"/>
                <w:lang w:val="bs-Latn-BA"/>
              </w:rPr>
            </w:pPr>
            <w:r w:rsidRPr="005B6CA4">
              <w:rPr>
                <w:rFonts w:ascii="Arial" w:hAnsi="Arial" w:cs="Arial"/>
                <w:b/>
                <w:szCs w:val="16"/>
                <w:lang w:val="bs-Latn-BA"/>
              </w:rPr>
              <w:t>PERIOD PROVOĐENJA MJERA</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4A6802" w:rsidRDefault="004A6802" w:rsidP="0036739A">
            <w:pPr>
              <w:keepNext/>
              <w:jc w:val="both"/>
              <w:rPr>
                <w:rFonts w:ascii="Arial" w:hAnsi="Arial" w:cs="Arial"/>
                <w:sz w:val="16"/>
                <w:szCs w:val="16"/>
                <w:lang w:val="bs-Latn-BA"/>
              </w:rPr>
            </w:pPr>
            <w:r>
              <w:rPr>
                <w:rFonts w:ascii="Arial" w:hAnsi="Arial" w:cs="Arial"/>
                <w:sz w:val="16"/>
                <w:szCs w:val="16"/>
                <w:lang w:val="bs-Latn-BA"/>
              </w:rPr>
              <w:t>2017 -2026 godina</w:t>
            </w:r>
          </w:p>
          <w:p w:rsidR="004A6802" w:rsidRDefault="004A6802" w:rsidP="0036739A">
            <w:pPr>
              <w:keepNext/>
              <w:jc w:val="both"/>
              <w:rPr>
                <w:rFonts w:ascii="Arial" w:hAnsi="Arial" w:cs="Arial"/>
                <w:sz w:val="16"/>
                <w:szCs w:val="16"/>
                <w:lang w:val="bs-Latn-BA"/>
              </w:rPr>
            </w:pPr>
          </w:p>
          <w:p w:rsidR="004A6802" w:rsidRDefault="004A6802" w:rsidP="0036739A">
            <w:pPr>
              <w:contextualSpacing/>
              <w:jc w:val="both"/>
              <w:rPr>
                <w:rFonts w:ascii="Arial" w:hAnsi="Arial" w:cs="Arial"/>
                <w:sz w:val="16"/>
                <w:szCs w:val="16"/>
                <w:lang w:val="bs-Latn-BA"/>
              </w:rPr>
            </w:pPr>
          </w:p>
        </w:tc>
      </w:tr>
      <w:tr w:rsidR="004A6802" w:rsidTr="0036739A">
        <w:tc>
          <w:tcPr>
            <w:tcW w:w="4362" w:type="dxa"/>
            <w:vMerge/>
            <w:tcBorders>
              <w:left w:val="single" w:sz="4" w:space="0" w:color="auto"/>
              <w:right w:val="single" w:sz="4" w:space="0" w:color="auto"/>
            </w:tcBorders>
            <w:shd w:val="clear" w:color="auto" w:fill="auto"/>
          </w:tcPr>
          <w:p w:rsidR="004A6802" w:rsidRDefault="004A6802"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4A6802" w:rsidRPr="005B6CA4" w:rsidRDefault="004A6802" w:rsidP="0036739A">
            <w:pPr>
              <w:contextualSpacing/>
              <w:jc w:val="both"/>
              <w:rPr>
                <w:rFonts w:ascii="Arial" w:hAnsi="Arial" w:cs="Arial"/>
                <w:b/>
                <w:szCs w:val="16"/>
                <w:lang w:val="bs-Latn-BA"/>
              </w:rPr>
            </w:pPr>
            <w:r w:rsidRPr="005B6CA4">
              <w:rPr>
                <w:rFonts w:ascii="Arial" w:hAnsi="Arial" w:cs="Arial"/>
                <w:b/>
                <w:szCs w:val="16"/>
                <w:lang w:val="bs-Latn-BA"/>
              </w:rPr>
              <w:t>NOSIOCI IMPLEMENTACIJE</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4A6802" w:rsidRDefault="004A6802" w:rsidP="0036739A">
            <w:pPr>
              <w:keepNext/>
              <w:jc w:val="both"/>
              <w:rPr>
                <w:rFonts w:ascii="Arial" w:hAnsi="Arial" w:cs="Arial"/>
                <w:sz w:val="16"/>
                <w:szCs w:val="16"/>
                <w:lang w:val="bs-Latn-BA"/>
              </w:rPr>
            </w:pPr>
            <w:r>
              <w:rPr>
                <w:rFonts w:ascii="Arial" w:hAnsi="Arial" w:cs="Arial"/>
                <w:sz w:val="16"/>
                <w:szCs w:val="16"/>
                <w:lang w:val="bs-Latn-BA"/>
              </w:rPr>
              <w:t>Služba za upravu društvenih djelatnosti i opću upravu;</w:t>
            </w:r>
            <w:r w:rsidR="001B2351">
              <w:rPr>
                <w:rFonts w:ascii="Arial" w:hAnsi="Arial" w:cs="Arial"/>
                <w:sz w:val="16"/>
                <w:szCs w:val="16"/>
                <w:lang w:val="bs-Latn-BA"/>
              </w:rPr>
              <w:t xml:space="preserve"> Služba za upravu ekonomskih poslova i poduzetništva; osnovne i srednje škole sa područja općine Zavidovići,</w:t>
            </w:r>
            <w:r>
              <w:rPr>
                <w:rFonts w:ascii="Arial" w:hAnsi="Arial" w:cs="Arial"/>
                <w:sz w:val="16"/>
                <w:szCs w:val="16"/>
                <w:lang w:val="bs-Latn-BA"/>
              </w:rPr>
              <w:t xml:space="preserve"> JU Centar za kulturu Zavidovići; JU Javna biblioteka Zavidovići; JU Dječiji vrtić Zavidovići; nevladine organizacije</w:t>
            </w:r>
          </w:p>
          <w:p w:rsidR="004A6802" w:rsidRDefault="004A6802" w:rsidP="0036739A">
            <w:pPr>
              <w:keepNext/>
              <w:jc w:val="both"/>
              <w:rPr>
                <w:rFonts w:ascii="Arial" w:hAnsi="Arial" w:cs="Arial"/>
                <w:sz w:val="16"/>
                <w:szCs w:val="16"/>
                <w:lang w:val="bs-Latn-BA"/>
              </w:rPr>
            </w:pPr>
          </w:p>
          <w:p w:rsidR="004A6802" w:rsidRPr="00801929" w:rsidRDefault="004A6802" w:rsidP="0036739A">
            <w:pPr>
              <w:pStyle w:val="Default"/>
              <w:jc w:val="both"/>
              <w:rPr>
                <w:rFonts w:ascii="Arial" w:hAnsi="Arial" w:cs="Arial"/>
                <w:sz w:val="16"/>
                <w:szCs w:val="20"/>
              </w:rPr>
            </w:pPr>
          </w:p>
        </w:tc>
      </w:tr>
    </w:tbl>
    <w:p w:rsidR="00483A06" w:rsidRDefault="00483A06" w:rsidP="00217F81"/>
    <w:tbl>
      <w:tblPr>
        <w:tblStyle w:val="TableGrid"/>
        <w:tblW w:w="13968" w:type="dxa"/>
        <w:tblInd w:w="-176" w:type="dxa"/>
        <w:tblLayout w:type="fixed"/>
        <w:tblLook w:val="04A0" w:firstRow="1" w:lastRow="0" w:firstColumn="1" w:lastColumn="0" w:noHBand="0" w:noVBand="1"/>
      </w:tblPr>
      <w:tblGrid>
        <w:gridCol w:w="4362"/>
        <w:gridCol w:w="3204"/>
        <w:gridCol w:w="3202"/>
        <w:gridCol w:w="3200"/>
      </w:tblGrid>
      <w:tr w:rsidR="00217F81" w:rsidTr="00217F81">
        <w:trPr>
          <w:cantSplit/>
          <w:trHeight w:val="1134"/>
        </w:trPr>
        <w:tc>
          <w:tcPr>
            <w:tcW w:w="4362" w:type="dxa"/>
            <w:tcBorders>
              <w:top w:val="single" w:sz="4" w:space="0" w:color="auto"/>
              <w:left w:val="single" w:sz="4" w:space="0" w:color="auto"/>
              <w:bottom w:val="single" w:sz="4" w:space="0" w:color="auto"/>
              <w:right w:val="single" w:sz="4" w:space="0" w:color="auto"/>
            </w:tcBorders>
            <w:shd w:val="clear" w:color="auto" w:fill="auto"/>
          </w:tcPr>
          <w:p w:rsidR="00217F81" w:rsidRPr="00483A06" w:rsidRDefault="00217F81" w:rsidP="00217F81">
            <w:pPr>
              <w:jc w:val="center"/>
              <w:rPr>
                <w:rFonts w:ascii="Arial" w:hAnsi="Arial" w:cs="Arial"/>
                <w:b/>
                <w:i/>
                <w:sz w:val="24"/>
                <w:szCs w:val="24"/>
                <w:lang w:val="bs-Latn-BA"/>
              </w:rPr>
            </w:pPr>
            <w:r>
              <w:rPr>
                <w:rFonts w:ascii="Arial" w:hAnsi="Arial" w:cs="Arial"/>
                <w:b/>
                <w:i/>
                <w:sz w:val="24"/>
                <w:szCs w:val="24"/>
                <w:lang w:val="bs-Latn-BA"/>
              </w:rPr>
              <w:lastRenderedPageBreak/>
              <w:t>STRATEŠKI CILJ 4</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217F81" w:rsidRPr="00483A06" w:rsidRDefault="00217F81" w:rsidP="00217F81">
            <w:pPr>
              <w:keepNext/>
              <w:jc w:val="center"/>
              <w:rPr>
                <w:rFonts w:ascii="Arial" w:hAnsi="Arial" w:cs="Arial"/>
                <w:b/>
                <w:i/>
                <w:color w:val="FBD4B4" w:themeColor="accent6" w:themeTint="66"/>
                <w:sz w:val="24"/>
                <w:szCs w:val="24"/>
                <w:lang w:val="bs-Latn-BA"/>
              </w:rPr>
            </w:pPr>
            <w:r w:rsidRPr="00483A06">
              <w:rPr>
                <w:rFonts w:ascii="Arial" w:hAnsi="Arial" w:cs="Arial"/>
                <w:b/>
                <w:i/>
                <w:sz w:val="24"/>
                <w:szCs w:val="24"/>
                <w:lang w:val="bs-Latn-BA"/>
              </w:rPr>
              <w:t>OPERATIVNI CILJEVI</w:t>
            </w: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217F81" w:rsidRPr="00483A06" w:rsidRDefault="00217F81" w:rsidP="00217F81">
            <w:pPr>
              <w:jc w:val="center"/>
              <w:rPr>
                <w:rFonts w:ascii="Arial" w:hAnsi="Arial" w:cs="Arial"/>
                <w:b/>
                <w:i/>
                <w:sz w:val="24"/>
                <w:szCs w:val="24"/>
                <w:lang w:val="bs-Latn-BA"/>
              </w:rPr>
            </w:pPr>
            <w:r w:rsidRPr="00483A06">
              <w:rPr>
                <w:rFonts w:ascii="Arial" w:hAnsi="Arial" w:cs="Arial"/>
                <w:b/>
                <w:i/>
                <w:sz w:val="24"/>
                <w:szCs w:val="24"/>
                <w:lang w:val="bs-Latn-BA"/>
              </w:rPr>
              <w:t>MJERE</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217F81" w:rsidRPr="00483A06" w:rsidRDefault="00217F81" w:rsidP="00217F81">
            <w:pPr>
              <w:jc w:val="center"/>
              <w:rPr>
                <w:rFonts w:ascii="Arial" w:hAnsi="Arial" w:cs="Arial"/>
                <w:b/>
                <w:i/>
                <w:sz w:val="24"/>
                <w:szCs w:val="24"/>
                <w:lang w:val="bs-Latn-BA"/>
              </w:rPr>
            </w:pPr>
            <w:r w:rsidRPr="00483A06">
              <w:rPr>
                <w:rFonts w:ascii="Arial" w:hAnsi="Arial" w:cs="Arial"/>
                <w:b/>
                <w:i/>
                <w:sz w:val="24"/>
                <w:szCs w:val="24"/>
                <w:lang w:val="bs-Latn-BA"/>
              </w:rPr>
              <w:t>PROJEKTI I AKTIVNOSTI</w:t>
            </w:r>
          </w:p>
        </w:tc>
      </w:tr>
      <w:tr w:rsidR="00EA6B2F" w:rsidRPr="002F4EF0" w:rsidTr="00217F81">
        <w:tc>
          <w:tcPr>
            <w:tcW w:w="4362" w:type="dxa"/>
            <w:vMerge w:val="restart"/>
            <w:tcBorders>
              <w:top w:val="single" w:sz="4" w:space="0" w:color="auto"/>
              <w:left w:val="single" w:sz="4" w:space="0" w:color="auto"/>
              <w:right w:val="single" w:sz="4" w:space="0" w:color="auto"/>
            </w:tcBorders>
            <w:shd w:val="clear" w:color="auto" w:fill="auto"/>
          </w:tcPr>
          <w:p w:rsidR="00EA6B2F" w:rsidRDefault="00EA6B2F" w:rsidP="00217F81">
            <w:pPr>
              <w:jc w:val="both"/>
              <w:rPr>
                <w:rFonts w:ascii="Arial" w:hAnsi="Arial" w:cs="Arial"/>
                <w:b/>
                <w:i/>
                <w:sz w:val="16"/>
                <w:szCs w:val="16"/>
                <w:lang w:val="bs-Latn-BA"/>
              </w:rPr>
            </w:pPr>
            <w:r>
              <w:rPr>
                <w:rFonts w:ascii="Arial" w:hAnsi="Arial" w:cs="Arial"/>
                <w:b/>
                <w:i/>
                <w:sz w:val="16"/>
                <w:szCs w:val="16"/>
                <w:lang w:val="bs-Latn-BA"/>
              </w:rPr>
              <w:t>Razvijena zajednica koja živi u čistom i zdravom okolišu i svoj razvoj bazira na održivom korištenju prirodnih bogatstava i energetskoj efikasnosti</w:t>
            </w:r>
          </w:p>
          <w:p w:rsidR="00EA6B2F" w:rsidRDefault="00EA6B2F" w:rsidP="00217F81">
            <w:pPr>
              <w:keepNext/>
              <w:jc w:val="both"/>
              <w:rPr>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EA6B2F" w:rsidRDefault="00EA6B2F" w:rsidP="00217F81">
            <w:pPr>
              <w:contextualSpacing/>
              <w:jc w:val="both"/>
              <w:rPr>
                <w:rFonts w:ascii="Arial" w:eastAsia="Calibri" w:hAnsi="Arial" w:cs="Arial"/>
                <w:sz w:val="16"/>
                <w:szCs w:val="16"/>
                <w:lang w:val="bs-Latn-BA"/>
              </w:rPr>
            </w:pPr>
            <w:r>
              <w:rPr>
                <w:rFonts w:ascii="Arial" w:eastAsia="Calibri" w:hAnsi="Arial" w:cs="Arial"/>
                <w:sz w:val="16"/>
                <w:szCs w:val="16"/>
                <w:lang w:val="bs-Latn-BA"/>
              </w:rPr>
              <w:t xml:space="preserve">4.1.VODA: Smanjena emisija štetnih tvari iz netretiranih komunalnih </w:t>
            </w:r>
          </w:p>
          <w:p w:rsidR="00EA6B2F" w:rsidRDefault="00EA6B2F" w:rsidP="00217F81">
            <w:pPr>
              <w:contextualSpacing/>
              <w:jc w:val="both"/>
              <w:rPr>
                <w:rFonts w:ascii="Arial" w:eastAsia="Times New Roman" w:hAnsi="Arial" w:cs="Arial"/>
                <w:sz w:val="16"/>
                <w:szCs w:val="16"/>
                <w:lang w:val="bs-Latn-BA"/>
              </w:rPr>
            </w:pPr>
            <w:r>
              <w:rPr>
                <w:rFonts w:ascii="Arial" w:eastAsia="Calibri" w:hAnsi="Arial" w:cs="Arial"/>
                <w:sz w:val="16"/>
                <w:szCs w:val="16"/>
                <w:lang w:val="bs-Latn-BA"/>
              </w:rPr>
              <w:t>otpadnih voda u vodne resurse</w:t>
            </w:r>
          </w:p>
          <w:p w:rsidR="00EA6B2F" w:rsidRDefault="00EA6B2F" w:rsidP="00217F81">
            <w:pPr>
              <w:keepNext/>
              <w:jc w:val="both"/>
              <w:rPr>
                <w:sz w:val="16"/>
                <w:szCs w:val="16"/>
                <w:lang w:val="bs-Latn-BA"/>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EA6B2F" w:rsidRPr="002F4EF0" w:rsidRDefault="00EA6B2F" w:rsidP="001A3BA2">
            <w:pPr>
              <w:jc w:val="both"/>
              <w:rPr>
                <w:rFonts w:ascii="Arial" w:hAnsi="Arial" w:cs="Arial"/>
                <w:sz w:val="16"/>
                <w:lang w:val="bs-Latn-BA"/>
              </w:rPr>
            </w:pPr>
            <w:r w:rsidRPr="002F4EF0">
              <w:rPr>
                <w:rFonts w:ascii="Arial" w:hAnsi="Arial" w:cs="Arial"/>
                <w:sz w:val="16"/>
                <w:lang w:val="bs-Latn-BA"/>
              </w:rPr>
              <w:t>4.1.1.Povećanje pokrivenosti područja općine Zavidovići kanalizacionom mrežom</w:t>
            </w:r>
          </w:p>
          <w:p w:rsidR="00EA6B2F" w:rsidRDefault="00EA6B2F" w:rsidP="001A3BA2">
            <w:pPr>
              <w:jc w:val="both"/>
              <w:rPr>
                <w:rFonts w:ascii="Arial" w:hAnsi="Arial" w:cs="Arial"/>
                <w:sz w:val="16"/>
                <w:lang w:val="pl-PL"/>
              </w:rPr>
            </w:pPr>
            <w:r w:rsidRPr="002F4EF0">
              <w:rPr>
                <w:rFonts w:ascii="Arial" w:hAnsi="Arial" w:cs="Arial"/>
                <w:sz w:val="16"/>
                <w:lang w:val="bs-Latn-BA"/>
              </w:rPr>
              <w:t>4.1.2.</w:t>
            </w:r>
            <w:r w:rsidRPr="00EF4C89">
              <w:rPr>
                <w:rFonts w:ascii="Arial" w:hAnsi="Arial" w:cs="Arial"/>
                <w:sz w:val="16"/>
                <w:lang w:val="pl-PL"/>
              </w:rPr>
              <w:t xml:space="preserve">Poboljšanje kvaliteta vode smanjenjem broja direktnih ispusta u vodne resurse </w:t>
            </w:r>
          </w:p>
          <w:p w:rsidR="00EA6B2F" w:rsidRPr="002F4EF0" w:rsidRDefault="00EA6B2F" w:rsidP="001A3BA2">
            <w:pPr>
              <w:jc w:val="both"/>
              <w:rPr>
                <w:rFonts w:ascii="Arial" w:hAnsi="Arial" w:cs="Arial"/>
                <w:lang w:val="bs-Latn-BA"/>
              </w:rPr>
            </w:pPr>
            <w:r>
              <w:rPr>
                <w:rFonts w:ascii="Arial" w:hAnsi="Arial" w:cs="Arial"/>
                <w:sz w:val="16"/>
                <w:lang w:val="pl-PL"/>
              </w:rPr>
              <w:t>4.1.3.</w:t>
            </w:r>
            <w:r w:rsidRPr="00EF4C89">
              <w:rPr>
                <w:rFonts w:ascii="Arial" w:hAnsi="Arial" w:cs="Arial"/>
                <w:sz w:val="16"/>
                <w:lang w:val="pl-PL"/>
              </w:rPr>
              <w:t xml:space="preserve">Plan zaštite vodozahvatnih područja i lokalnih izvora </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EA6B2F" w:rsidRDefault="00EA6B2F" w:rsidP="00217F81">
            <w:pPr>
              <w:keepNext/>
              <w:jc w:val="both"/>
              <w:rPr>
                <w:rFonts w:ascii="Arial" w:hAnsi="Arial" w:cs="Arial"/>
                <w:sz w:val="16"/>
                <w:szCs w:val="16"/>
                <w:lang w:val="pl-PL"/>
              </w:rPr>
            </w:pPr>
            <w:r>
              <w:rPr>
                <w:rFonts w:ascii="Arial" w:hAnsi="Arial" w:cs="Arial"/>
                <w:sz w:val="16"/>
                <w:szCs w:val="16"/>
                <w:lang w:val="pl-PL"/>
              </w:rPr>
              <w:t>-Izgradnja kanalizacija u prigradskim i ruralnim područjima</w:t>
            </w:r>
          </w:p>
          <w:p w:rsidR="00EA6B2F" w:rsidRDefault="00EA6B2F" w:rsidP="00217F81">
            <w:pPr>
              <w:keepNext/>
              <w:jc w:val="both"/>
              <w:rPr>
                <w:rFonts w:ascii="Arial" w:hAnsi="Arial" w:cs="Arial"/>
                <w:sz w:val="16"/>
                <w:szCs w:val="16"/>
                <w:lang w:val="pl-PL"/>
              </w:rPr>
            </w:pPr>
            <w:r>
              <w:rPr>
                <w:rFonts w:ascii="Arial" w:hAnsi="Arial" w:cs="Arial"/>
                <w:sz w:val="16"/>
                <w:szCs w:val="16"/>
                <w:lang w:val="pl-PL"/>
              </w:rPr>
              <w:t>-Sprečavanje i zabrana direktnih ispusta kanalizacije u vodotoke</w:t>
            </w:r>
          </w:p>
          <w:p w:rsidR="00EA6B2F" w:rsidRDefault="00EA6B2F" w:rsidP="00217F81">
            <w:pPr>
              <w:keepNext/>
              <w:jc w:val="both"/>
              <w:rPr>
                <w:rFonts w:ascii="Arial" w:hAnsi="Arial" w:cs="Arial"/>
                <w:sz w:val="16"/>
                <w:szCs w:val="16"/>
                <w:lang w:val="pl-PL"/>
              </w:rPr>
            </w:pPr>
            <w:r>
              <w:rPr>
                <w:rFonts w:ascii="Arial" w:hAnsi="Arial" w:cs="Arial"/>
                <w:sz w:val="16"/>
                <w:szCs w:val="16"/>
                <w:lang w:val="pl-PL"/>
              </w:rPr>
              <w:t>-</w:t>
            </w:r>
            <w:r w:rsidRPr="00EF4C89">
              <w:rPr>
                <w:rFonts w:ascii="Arial" w:hAnsi="Arial" w:cs="Arial"/>
                <w:sz w:val="16"/>
                <w:szCs w:val="16"/>
                <w:lang w:val="pl-PL"/>
              </w:rPr>
              <w:t>Inventura vodozahvatnih područja i lokalnih izvora</w:t>
            </w:r>
          </w:p>
          <w:p w:rsidR="00EA6B2F" w:rsidRDefault="00EA6B2F" w:rsidP="00217F81">
            <w:pPr>
              <w:keepNext/>
              <w:jc w:val="both"/>
              <w:rPr>
                <w:rFonts w:ascii="Arial" w:hAnsi="Arial" w:cs="Arial"/>
                <w:sz w:val="16"/>
                <w:szCs w:val="16"/>
                <w:lang w:val="pl-PL"/>
              </w:rPr>
            </w:pPr>
            <w:r>
              <w:rPr>
                <w:rFonts w:ascii="Arial" w:hAnsi="Arial" w:cs="Arial"/>
                <w:sz w:val="16"/>
                <w:szCs w:val="16"/>
                <w:lang w:val="pl-PL"/>
              </w:rPr>
              <w:t>-Unapređenje zaštite vodozahvatnih područja</w:t>
            </w:r>
          </w:p>
          <w:p w:rsidR="00EA6B2F" w:rsidRPr="002F4EF0" w:rsidRDefault="00EA6B2F" w:rsidP="00217F81">
            <w:pPr>
              <w:keepNext/>
              <w:jc w:val="both"/>
              <w:rPr>
                <w:rFonts w:ascii="Arial" w:hAnsi="Arial" w:cs="Arial"/>
                <w:sz w:val="16"/>
                <w:szCs w:val="16"/>
                <w:lang w:val="bs-Latn-BA"/>
              </w:rPr>
            </w:pPr>
            <w:r>
              <w:rPr>
                <w:rFonts w:ascii="Arial" w:hAnsi="Arial" w:cs="Arial"/>
                <w:sz w:val="16"/>
                <w:szCs w:val="16"/>
                <w:lang w:val="pl-PL"/>
              </w:rPr>
              <w:t>-</w:t>
            </w:r>
            <w:r w:rsidRPr="00EF4C89">
              <w:rPr>
                <w:rFonts w:ascii="Arial" w:hAnsi="Arial" w:cs="Arial"/>
                <w:sz w:val="16"/>
                <w:szCs w:val="16"/>
                <w:lang w:val="pl-PL"/>
              </w:rPr>
              <w:t>Elaborat zaštite od poplava slivova rijeka Krivaja, Gostović i Bosna</w:t>
            </w:r>
          </w:p>
        </w:tc>
      </w:tr>
      <w:tr w:rsidR="001B2351" w:rsidRPr="002F4EF0" w:rsidTr="0036739A">
        <w:tc>
          <w:tcPr>
            <w:tcW w:w="4362" w:type="dxa"/>
            <w:vMerge/>
            <w:tcBorders>
              <w:top w:val="single" w:sz="4" w:space="0" w:color="auto"/>
              <w:left w:val="single" w:sz="4" w:space="0" w:color="auto"/>
              <w:right w:val="single" w:sz="4" w:space="0" w:color="auto"/>
            </w:tcBorders>
            <w:shd w:val="clear" w:color="auto" w:fill="auto"/>
          </w:tcPr>
          <w:p w:rsidR="001B2351" w:rsidRDefault="001B2351" w:rsidP="00217F81">
            <w:pPr>
              <w:jc w:val="both"/>
              <w:rPr>
                <w:rFonts w:ascii="Arial" w:hAnsi="Arial" w:cs="Arial"/>
                <w:b/>
                <w:i/>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1B2351" w:rsidRPr="005B6CA4" w:rsidRDefault="001B2351" w:rsidP="0036739A">
            <w:pPr>
              <w:contextualSpacing/>
              <w:rPr>
                <w:rFonts w:ascii="Arial" w:hAnsi="Arial" w:cs="Arial"/>
                <w:b/>
                <w:szCs w:val="16"/>
                <w:lang w:val="bs-Latn-BA"/>
              </w:rPr>
            </w:pPr>
            <w:r w:rsidRPr="005B6CA4">
              <w:rPr>
                <w:rFonts w:ascii="Arial" w:hAnsi="Arial" w:cs="Arial"/>
                <w:b/>
                <w:szCs w:val="16"/>
                <w:lang w:val="bs-Latn-BA"/>
              </w:rPr>
              <w:t xml:space="preserve">OKVIRNA FINANSIJSKA SREDSTVA </w:t>
            </w:r>
            <w:r>
              <w:rPr>
                <w:rFonts w:ascii="Arial" w:hAnsi="Arial" w:cs="Arial"/>
                <w:b/>
                <w:szCs w:val="16"/>
                <w:lang w:val="bs-Latn-BA"/>
              </w:rPr>
              <w:t xml:space="preserve"> I </w:t>
            </w:r>
            <w:r w:rsidRPr="005B6CA4">
              <w:rPr>
                <w:rFonts w:ascii="Arial" w:hAnsi="Arial" w:cs="Arial"/>
                <w:b/>
                <w:szCs w:val="16"/>
                <w:lang w:val="bs-Latn-BA"/>
              </w:rPr>
              <w:t>IZVORI</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1B2351" w:rsidRDefault="006823AF" w:rsidP="0036739A">
            <w:pPr>
              <w:keepNext/>
              <w:jc w:val="both"/>
              <w:rPr>
                <w:rFonts w:ascii="Arial" w:hAnsi="Arial" w:cs="Arial"/>
                <w:sz w:val="16"/>
                <w:szCs w:val="16"/>
                <w:lang w:val="bs-Latn-BA"/>
              </w:rPr>
            </w:pPr>
            <w:r>
              <w:rPr>
                <w:rFonts w:ascii="Arial" w:hAnsi="Arial" w:cs="Arial"/>
                <w:sz w:val="16"/>
                <w:szCs w:val="16"/>
                <w:lang w:val="bs-Latn-BA"/>
              </w:rPr>
              <w:t>2017-2021 godina 2.5</w:t>
            </w:r>
            <w:r w:rsidR="001B2351">
              <w:rPr>
                <w:rFonts w:ascii="Arial" w:hAnsi="Arial" w:cs="Arial"/>
                <w:sz w:val="16"/>
                <w:szCs w:val="16"/>
                <w:lang w:val="bs-Latn-BA"/>
              </w:rPr>
              <w:t>00.000,00 KM</w:t>
            </w:r>
          </w:p>
          <w:p w:rsidR="001B2351" w:rsidRDefault="006823AF" w:rsidP="0036739A">
            <w:pPr>
              <w:keepNext/>
              <w:jc w:val="both"/>
              <w:rPr>
                <w:rFonts w:ascii="Arial" w:hAnsi="Arial" w:cs="Arial"/>
                <w:sz w:val="16"/>
                <w:szCs w:val="16"/>
                <w:lang w:val="bs-Latn-BA"/>
              </w:rPr>
            </w:pPr>
            <w:r>
              <w:rPr>
                <w:rFonts w:ascii="Arial" w:hAnsi="Arial" w:cs="Arial"/>
                <w:sz w:val="16"/>
                <w:szCs w:val="16"/>
                <w:lang w:val="bs-Latn-BA"/>
              </w:rPr>
              <w:t>2022-2026 godina 3.5</w:t>
            </w:r>
            <w:r w:rsidR="001B2351">
              <w:rPr>
                <w:rFonts w:ascii="Arial" w:hAnsi="Arial" w:cs="Arial"/>
                <w:sz w:val="16"/>
                <w:szCs w:val="16"/>
                <w:lang w:val="bs-Latn-BA"/>
              </w:rPr>
              <w:t>00.000,00 KM</w:t>
            </w:r>
          </w:p>
          <w:p w:rsidR="001B2351" w:rsidRDefault="001B2351" w:rsidP="001B2351">
            <w:pPr>
              <w:keepNext/>
              <w:jc w:val="both"/>
              <w:rPr>
                <w:rFonts w:ascii="Arial" w:hAnsi="Arial" w:cs="Arial"/>
                <w:sz w:val="16"/>
                <w:szCs w:val="16"/>
                <w:lang w:val="bs-Latn-BA"/>
              </w:rPr>
            </w:pPr>
            <w:r>
              <w:rPr>
                <w:rFonts w:ascii="Arial" w:hAnsi="Arial" w:cs="Arial"/>
                <w:sz w:val="16"/>
                <w:szCs w:val="16"/>
                <w:lang w:val="bs-Latn-BA"/>
              </w:rPr>
              <w:t>Budžet Općine Zavidovići; Fond za zaštitu okoliša FBiH, Ministarstvo za poljoprivredu, šumarstvo i vodoprivredu ZDK , ostale fondacije i donatori</w:t>
            </w:r>
          </w:p>
        </w:tc>
      </w:tr>
      <w:tr w:rsidR="001B2351" w:rsidRPr="002F4EF0" w:rsidTr="0036739A">
        <w:tc>
          <w:tcPr>
            <w:tcW w:w="4362" w:type="dxa"/>
            <w:vMerge/>
            <w:tcBorders>
              <w:top w:val="single" w:sz="4" w:space="0" w:color="auto"/>
              <w:left w:val="single" w:sz="4" w:space="0" w:color="auto"/>
              <w:right w:val="single" w:sz="4" w:space="0" w:color="auto"/>
            </w:tcBorders>
            <w:shd w:val="clear" w:color="auto" w:fill="auto"/>
          </w:tcPr>
          <w:p w:rsidR="001B2351" w:rsidRDefault="001B2351" w:rsidP="00217F81">
            <w:pPr>
              <w:jc w:val="both"/>
              <w:rPr>
                <w:rFonts w:ascii="Arial" w:hAnsi="Arial" w:cs="Arial"/>
                <w:b/>
                <w:i/>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1B2351" w:rsidRPr="005B6CA4" w:rsidRDefault="001B2351" w:rsidP="0036739A">
            <w:pPr>
              <w:contextualSpacing/>
              <w:jc w:val="both"/>
              <w:rPr>
                <w:rFonts w:ascii="Arial" w:hAnsi="Arial" w:cs="Arial"/>
                <w:b/>
                <w:szCs w:val="16"/>
                <w:lang w:val="bs-Latn-BA"/>
              </w:rPr>
            </w:pPr>
            <w:r w:rsidRPr="005B6CA4">
              <w:rPr>
                <w:rFonts w:ascii="Arial" w:hAnsi="Arial" w:cs="Arial"/>
                <w:b/>
                <w:szCs w:val="16"/>
                <w:lang w:val="bs-Latn-BA"/>
              </w:rPr>
              <w:t>PERIOD PROVOĐENJA MJERA</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1B2351" w:rsidRDefault="001B2351" w:rsidP="0036739A">
            <w:pPr>
              <w:keepNext/>
              <w:jc w:val="both"/>
              <w:rPr>
                <w:rFonts w:ascii="Arial" w:hAnsi="Arial" w:cs="Arial"/>
                <w:sz w:val="16"/>
                <w:szCs w:val="16"/>
                <w:lang w:val="bs-Latn-BA"/>
              </w:rPr>
            </w:pPr>
            <w:r>
              <w:rPr>
                <w:rFonts w:ascii="Arial" w:hAnsi="Arial" w:cs="Arial"/>
                <w:sz w:val="16"/>
                <w:szCs w:val="16"/>
                <w:lang w:val="bs-Latn-BA"/>
              </w:rPr>
              <w:t>2017 -2026 godina</w:t>
            </w:r>
          </w:p>
          <w:p w:rsidR="001B2351" w:rsidRDefault="001B2351" w:rsidP="0036739A">
            <w:pPr>
              <w:keepNext/>
              <w:jc w:val="both"/>
              <w:rPr>
                <w:rFonts w:ascii="Arial" w:hAnsi="Arial" w:cs="Arial"/>
                <w:sz w:val="16"/>
                <w:szCs w:val="16"/>
                <w:lang w:val="bs-Latn-BA"/>
              </w:rPr>
            </w:pPr>
          </w:p>
          <w:p w:rsidR="001B2351" w:rsidRDefault="001B2351" w:rsidP="0036739A">
            <w:pPr>
              <w:contextualSpacing/>
              <w:jc w:val="both"/>
              <w:rPr>
                <w:rFonts w:ascii="Arial" w:hAnsi="Arial" w:cs="Arial"/>
                <w:sz w:val="16"/>
                <w:szCs w:val="16"/>
                <w:lang w:val="bs-Latn-BA"/>
              </w:rPr>
            </w:pPr>
          </w:p>
        </w:tc>
      </w:tr>
      <w:tr w:rsidR="001B2351" w:rsidRPr="002F4EF0" w:rsidTr="0036739A">
        <w:tc>
          <w:tcPr>
            <w:tcW w:w="4362" w:type="dxa"/>
            <w:vMerge/>
            <w:tcBorders>
              <w:top w:val="single" w:sz="4" w:space="0" w:color="auto"/>
              <w:left w:val="single" w:sz="4" w:space="0" w:color="auto"/>
              <w:right w:val="single" w:sz="4" w:space="0" w:color="auto"/>
            </w:tcBorders>
            <w:shd w:val="clear" w:color="auto" w:fill="auto"/>
          </w:tcPr>
          <w:p w:rsidR="001B2351" w:rsidRDefault="001B2351" w:rsidP="00217F81">
            <w:pPr>
              <w:jc w:val="both"/>
              <w:rPr>
                <w:rFonts w:ascii="Arial" w:hAnsi="Arial" w:cs="Arial"/>
                <w:b/>
                <w:i/>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1B2351" w:rsidRPr="005B6CA4" w:rsidRDefault="001B2351" w:rsidP="0036739A">
            <w:pPr>
              <w:contextualSpacing/>
              <w:jc w:val="both"/>
              <w:rPr>
                <w:rFonts w:ascii="Arial" w:hAnsi="Arial" w:cs="Arial"/>
                <w:b/>
                <w:szCs w:val="16"/>
                <w:lang w:val="bs-Latn-BA"/>
              </w:rPr>
            </w:pPr>
            <w:r w:rsidRPr="005B6CA4">
              <w:rPr>
                <w:rFonts w:ascii="Arial" w:hAnsi="Arial" w:cs="Arial"/>
                <w:b/>
                <w:szCs w:val="16"/>
                <w:lang w:val="bs-Latn-BA"/>
              </w:rPr>
              <w:t>NOSIOCI IMPLEMENTACIJE</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1B2351" w:rsidRDefault="001B2351" w:rsidP="0036739A">
            <w:pPr>
              <w:keepNext/>
              <w:jc w:val="both"/>
              <w:rPr>
                <w:rFonts w:ascii="Arial" w:hAnsi="Arial" w:cs="Arial"/>
                <w:sz w:val="16"/>
                <w:szCs w:val="16"/>
                <w:lang w:val="bs-Latn-BA"/>
              </w:rPr>
            </w:pPr>
            <w:r>
              <w:rPr>
                <w:rFonts w:ascii="Arial" w:hAnsi="Arial" w:cs="Arial"/>
                <w:sz w:val="16"/>
                <w:szCs w:val="16"/>
                <w:lang w:val="bs-Latn-BA"/>
              </w:rPr>
              <w:t>Služba za upravu ekonomskih poslova i poduzetništva; Služba za upravu poljoprivrede, vodoprivrede i komunalnih poslova; Služba za upravu civilne zaštite; JKP „Radnik“ d.o.o.</w:t>
            </w:r>
          </w:p>
          <w:p w:rsidR="001B2351" w:rsidRPr="00801929" w:rsidRDefault="001B2351" w:rsidP="0036739A">
            <w:pPr>
              <w:pStyle w:val="Default"/>
              <w:jc w:val="both"/>
              <w:rPr>
                <w:rFonts w:ascii="Arial" w:hAnsi="Arial" w:cs="Arial"/>
                <w:sz w:val="16"/>
                <w:szCs w:val="20"/>
              </w:rPr>
            </w:pPr>
          </w:p>
        </w:tc>
      </w:tr>
      <w:tr w:rsidR="001B2351" w:rsidTr="00217F81">
        <w:tc>
          <w:tcPr>
            <w:tcW w:w="4362" w:type="dxa"/>
            <w:vMerge/>
            <w:tcBorders>
              <w:left w:val="single" w:sz="4" w:space="0" w:color="auto"/>
              <w:right w:val="single" w:sz="4" w:space="0" w:color="auto"/>
            </w:tcBorders>
            <w:shd w:val="clear" w:color="auto" w:fill="auto"/>
          </w:tcPr>
          <w:p w:rsidR="001B2351" w:rsidRDefault="001B2351" w:rsidP="00217F81">
            <w:pPr>
              <w:keepNext/>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1B2351" w:rsidRDefault="001B2351" w:rsidP="00217F81">
            <w:pPr>
              <w:contextualSpacing/>
              <w:jc w:val="both"/>
              <w:rPr>
                <w:rFonts w:ascii="Arial" w:eastAsia="Calibri" w:hAnsi="Arial" w:cs="Arial"/>
                <w:sz w:val="16"/>
                <w:szCs w:val="16"/>
                <w:lang w:val="bs-Latn-BA"/>
              </w:rPr>
            </w:pPr>
            <w:r>
              <w:rPr>
                <w:rFonts w:ascii="Arial" w:eastAsia="Calibri" w:hAnsi="Arial" w:cs="Arial"/>
                <w:sz w:val="16"/>
                <w:szCs w:val="16"/>
                <w:lang w:val="bs-Latn-BA"/>
              </w:rPr>
              <w:t>4.2.TLO:  :  Smanjeno zagađenje tla, uspostavom ekonomski održivog sistema upravljanja otpadom za cjelokupno (100%) područje općine</w:t>
            </w:r>
          </w:p>
          <w:p w:rsidR="001B2351" w:rsidRDefault="001B2351" w:rsidP="00217F81">
            <w:pPr>
              <w:contextualSpacing/>
              <w:jc w:val="both"/>
              <w:rPr>
                <w:rFonts w:ascii="Arial" w:eastAsia="Calibri" w:hAnsi="Arial" w:cs="Arial"/>
                <w:sz w:val="16"/>
                <w:szCs w:val="16"/>
                <w:lang w:val="bs-Latn-BA"/>
              </w:rPr>
            </w:pPr>
            <w:r>
              <w:rPr>
                <w:rFonts w:ascii="Arial" w:eastAsia="Calibri" w:hAnsi="Arial" w:cs="Arial"/>
                <w:sz w:val="16"/>
                <w:szCs w:val="16"/>
                <w:lang w:val="bs-Latn-BA"/>
              </w:rPr>
              <w:t>Zavidovici, u potpunosti uklonjenim minsko eksplozivnim sredstvima i</w:t>
            </w:r>
          </w:p>
          <w:p w:rsidR="001B2351" w:rsidRDefault="001B2351" w:rsidP="00217F81">
            <w:pPr>
              <w:keepNext/>
              <w:jc w:val="both"/>
              <w:rPr>
                <w:sz w:val="16"/>
                <w:szCs w:val="16"/>
                <w:lang w:val="bs-Latn-BA"/>
              </w:rPr>
            </w:pPr>
            <w:r>
              <w:rPr>
                <w:rFonts w:ascii="Arial" w:eastAsia="Calibri" w:hAnsi="Arial" w:cs="Arial"/>
                <w:sz w:val="16"/>
                <w:szCs w:val="16"/>
                <w:lang w:val="bs-Latn-BA"/>
              </w:rPr>
              <w:t>primjenjenim principima integralne poljoprivredne proizvodnje</w:t>
            </w: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1B2351" w:rsidRDefault="001B2351" w:rsidP="00217F81">
            <w:pPr>
              <w:keepNext/>
              <w:jc w:val="both"/>
              <w:rPr>
                <w:rFonts w:ascii="Arial" w:hAnsi="Arial" w:cs="Arial"/>
                <w:sz w:val="16"/>
                <w:szCs w:val="16"/>
                <w:lang w:val="pt-BR"/>
              </w:rPr>
            </w:pPr>
            <w:r>
              <w:rPr>
                <w:rFonts w:ascii="Arial" w:hAnsi="Arial" w:cs="Arial"/>
                <w:sz w:val="16"/>
                <w:szCs w:val="16"/>
                <w:lang w:val="bs-Latn-BA"/>
              </w:rPr>
              <w:t>4.2.1.</w:t>
            </w:r>
            <w:r w:rsidRPr="00EF4C89">
              <w:rPr>
                <w:rFonts w:ascii="Arial" w:hAnsi="Arial" w:cs="Arial"/>
                <w:sz w:val="16"/>
                <w:szCs w:val="16"/>
                <w:lang w:val="pt-BR"/>
              </w:rPr>
              <w:t>Uspostava centara za reciklažu i centara za kabasti otpad</w:t>
            </w:r>
          </w:p>
          <w:p w:rsidR="001B2351" w:rsidRDefault="001B2351" w:rsidP="00217F81">
            <w:pPr>
              <w:keepNext/>
              <w:jc w:val="both"/>
              <w:rPr>
                <w:rFonts w:ascii="Arial" w:hAnsi="Arial" w:cs="Arial"/>
                <w:sz w:val="16"/>
                <w:szCs w:val="16"/>
                <w:lang w:val="pt-BR"/>
              </w:rPr>
            </w:pPr>
            <w:r>
              <w:rPr>
                <w:rFonts w:ascii="Arial" w:hAnsi="Arial" w:cs="Arial"/>
                <w:sz w:val="16"/>
                <w:szCs w:val="16"/>
                <w:lang w:val="pt-BR"/>
              </w:rPr>
              <w:t>4.2.2.</w:t>
            </w:r>
            <w:r w:rsidRPr="00EF4C89">
              <w:rPr>
                <w:rFonts w:ascii="Arial" w:hAnsi="Arial" w:cs="Arial"/>
                <w:sz w:val="16"/>
                <w:szCs w:val="16"/>
                <w:lang w:val="pt-BR"/>
              </w:rPr>
              <w:t>Formiranje transfer stanice</w:t>
            </w:r>
          </w:p>
          <w:p w:rsidR="001B2351" w:rsidRDefault="001B2351" w:rsidP="00EF4C89">
            <w:pPr>
              <w:keepNext/>
              <w:jc w:val="both"/>
              <w:rPr>
                <w:rFonts w:ascii="Arial" w:hAnsi="Arial" w:cs="Arial"/>
                <w:sz w:val="16"/>
                <w:szCs w:val="16"/>
                <w:lang w:val="pl-PL"/>
              </w:rPr>
            </w:pPr>
            <w:r>
              <w:rPr>
                <w:rFonts w:ascii="Arial" w:hAnsi="Arial" w:cs="Arial"/>
                <w:sz w:val="16"/>
                <w:szCs w:val="16"/>
                <w:lang w:val="pt-BR"/>
              </w:rPr>
              <w:t>4.2.3.</w:t>
            </w:r>
            <w:r w:rsidRPr="00EF4C89">
              <w:rPr>
                <w:rFonts w:ascii="Arial" w:hAnsi="Arial" w:cs="Arial"/>
                <w:sz w:val="16"/>
                <w:szCs w:val="16"/>
                <w:lang w:val="pl-PL"/>
              </w:rPr>
              <w:t>Povećan</w:t>
            </w:r>
            <w:r>
              <w:rPr>
                <w:rFonts w:ascii="Arial" w:hAnsi="Arial" w:cs="Arial"/>
                <w:sz w:val="16"/>
                <w:szCs w:val="16"/>
                <w:lang w:val="pl-PL"/>
              </w:rPr>
              <w:t>je</w:t>
            </w:r>
            <w:r w:rsidRPr="00EF4C89">
              <w:rPr>
                <w:rFonts w:ascii="Arial" w:hAnsi="Arial" w:cs="Arial"/>
                <w:sz w:val="16"/>
                <w:szCs w:val="16"/>
                <w:lang w:val="pl-PL"/>
              </w:rPr>
              <w:t xml:space="preserve"> kapacitet</w:t>
            </w:r>
            <w:r>
              <w:rPr>
                <w:rFonts w:ascii="Arial" w:hAnsi="Arial" w:cs="Arial"/>
                <w:sz w:val="16"/>
                <w:szCs w:val="16"/>
                <w:lang w:val="pl-PL"/>
              </w:rPr>
              <w:t>a</w:t>
            </w:r>
            <w:r w:rsidRPr="00EF4C89">
              <w:rPr>
                <w:rFonts w:ascii="Arial" w:hAnsi="Arial" w:cs="Arial"/>
                <w:sz w:val="16"/>
                <w:szCs w:val="16"/>
                <w:lang w:val="pl-PL"/>
              </w:rPr>
              <w:t xml:space="preserve"> u tehničko-organizacionom smislu </w:t>
            </w:r>
            <w:r>
              <w:rPr>
                <w:rFonts w:ascii="Arial" w:hAnsi="Arial" w:cs="Arial"/>
                <w:sz w:val="16"/>
                <w:szCs w:val="16"/>
                <w:lang w:val="pl-PL"/>
              </w:rPr>
              <w:t>komunalnog preduzeća</w:t>
            </w:r>
            <w:r w:rsidRPr="00EF4C89">
              <w:rPr>
                <w:rFonts w:ascii="Arial" w:hAnsi="Arial" w:cs="Arial"/>
                <w:sz w:val="16"/>
                <w:szCs w:val="16"/>
                <w:lang w:val="pl-PL"/>
              </w:rPr>
              <w:t xml:space="preserve"> zaduženog za upravljanje otpadom</w:t>
            </w:r>
          </w:p>
          <w:p w:rsidR="001B2351" w:rsidRDefault="001B2351" w:rsidP="00EF4C89">
            <w:pPr>
              <w:keepNext/>
              <w:jc w:val="both"/>
              <w:rPr>
                <w:rFonts w:ascii="Arial" w:hAnsi="Arial" w:cs="Arial"/>
                <w:sz w:val="16"/>
                <w:szCs w:val="16"/>
                <w:lang w:val="pl-PL"/>
              </w:rPr>
            </w:pPr>
            <w:r w:rsidRPr="00EF4C89">
              <w:rPr>
                <w:rFonts w:ascii="Arial" w:hAnsi="Arial" w:cs="Arial"/>
                <w:sz w:val="16"/>
                <w:szCs w:val="16"/>
                <w:lang w:val="pl-PL"/>
              </w:rPr>
              <w:t>4.2.4.Smanjene površine pod divljim deponijama</w:t>
            </w:r>
          </w:p>
          <w:p w:rsidR="001B2351" w:rsidRDefault="001B2351" w:rsidP="00EF4C89">
            <w:pPr>
              <w:keepNext/>
              <w:jc w:val="both"/>
              <w:rPr>
                <w:rFonts w:ascii="Arial" w:hAnsi="Arial" w:cs="Arial"/>
                <w:sz w:val="16"/>
                <w:szCs w:val="16"/>
                <w:lang w:val="pl-PL"/>
              </w:rPr>
            </w:pPr>
            <w:r>
              <w:rPr>
                <w:rFonts w:ascii="Arial" w:hAnsi="Arial" w:cs="Arial"/>
                <w:sz w:val="16"/>
                <w:szCs w:val="16"/>
                <w:lang w:val="pl-PL"/>
              </w:rPr>
              <w:t>4.2.5.</w:t>
            </w:r>
            <w:r w:rsidRPr="00EF4C89">
              <w:rPr>
                <w:rFonts w:ascii="Arial" w:hAnsi="Arial" w:cs="Arial"/>
                <w:sz w:val="16"/>
                <w:szCs w:val="16"/>
                <w:lang w:val="pl-PL"/>
              </w:rPr>
              <w:t>Edukacija lokalnog stanovništva o značaju očuvanja okoliša</w:t>
            </w:r>
          </w:p>
          <w:p w:rsidR="001B2351" w:rsidRDefault="001B2351" w:rsidP="00EF4C89">
            <w:pPr>
              <w:keepNext/>
              <w:jc w:val="both"/>
              <w:rPr>
                <w:rFonts w:ascii="Arial" w:hAnsi="Arial" w:cs="Arial"/>
                <w:sz w:val="16"/>
                <w:szCs w:val="16"/>
                <w:lang w:val="pl-PL"/>
              </w:rPr>
            </w:pPr>
            <w:r>
              <w:rPr>
                <w:rFonts w:ascii="Arial" w:hAnsi="Arial" w:cs="Arial"/>
                <w:sz w:val="16"/>
                <w:szCs w:val="16"/>
                <w:lang w:val="pl-PL"/>
              </w:rPr>
              <w:t>4.2.6.</w:t>
            </w:r>
            <w:r w:rsidRPr="00DA7A17">
              <w:rPr>
                <w:rFonts w:ascii="Arial" w:hAnsi="Arial" w:cs="Arial"/>
                <w:sz w:val="16"/>
                <w:szCs w:val="16"/>
                <w:lang w:val="pl-PL"/>
              </w:rPr>
              <w:t>Deminiranje pvršina pod minama na teritoriji općine Zavidovići</w:t>
            </w:r>
          </w:p>
          <w:p w:rsidR="001B2351" w:rsidRPr="00EF4C89" w:rsidRDefault="001B2351" w:rsidP="00EF4C89">
            <w:pPr>
              <w:keepNext/>
              <w:jc w:val="both"/>
              <w:rPr>
                <w:rFonts w:ascii="Arial" w:hAnsi="Arial" w:cs="Arial"/>
                <w:sz w:val="16"/>
                <w:szCs w:val="16"/>
                <w:lang w:val="bs-Latn-BA"/>
              </w:rPr>
            </w:pPr>
            <w:r>
              <w:rPr>
                <w:rFonts w:ascii="Arial" w:hAnsi="Arial" w:cs="Arial"/>
                <w:sz w:val="16"/>
                <w:szCs w:val="16"/>
                <w:lang w:val="pl-PL"/>
              </w:rPr>
              <w:t>4.2.7.</w:t>
            </w:r>
            <w:r w:rsidRPr="00DA7A17">
              <w:rPr>
                <w:rFonts w:ascii="Arial" w:hAnsi="Arial" w:cs="Arial"/>
                <w:sz w:val="16"/>
                <w:szCs w:val="16"/>
                <w:lang w:val="pl-PL"/>
              </w:rPr>
              <w:t>Primjena i principi integralne poljoprivredne proizvodnje</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1B2351" w:rsidRDefault="001B2351" w:rsidP="00217F81">
            <w:pPr>
              <w:keepNext/>
              <w:jc w:val="both"/>
              <w:rPr>
                <w:rFonts w:ascii="Arial" w:hAnsi="Arial" w:cs="Arial"/>
                <w:sz w:val="16"/>
                <w:szCs w:val="16"/>
                <w:lang w:val="bs-Latn-BA"/>
              </w:rPr>
            </w:pPr>
            <w:r>
              <w:rPr>
                <w:rFonts w:ascii="Arial" w:hAnsi="Arial" w:cs="Arial"/>
                <w:sz w:val="16"/>
                <w:szCs w:val="16"/>
                <w:lang w:val="bs-Latn-BA"/>
              </w:rPr>
              <w:t>-Uklanjanje prioritetnih divljih deponija</w:t>
            </w:r>
          </w:p>
          <w:p w:rsidR="001B2351" w:rsidRDefault="001B2351" w:rsidP="00217F81">
            <w:pPr>
              <w:keepNext/>
              <w:jc w:val="both"/>
              <w:rPr>
                <w:rFonts w:ascii="Arial" w:hAnsi="Arial" w:cs="Arial"/>
                <w:sz w:val="16"/>
                <w:szCs w:val="16"/>
                <w:lang w:val="pl-PL"/>
              </w:rPr>
            </w:pPr>
            <w:r>
              <w:rPr>
                <w:rFonts w:ascii="Arial" w:hAnsi="Arial" w:cs="Arial"/>
                <w:sz w:val="16"/>
                <w:szCs w:val="16"/>
                <w:lang w:val="bs-Latn-BA"/>
              </w:rPr>
              <w:t>-</w:t>
            </w:r>
            <w:r w:rsidRPr="00DA7A17">
              <w:rPr>
                <w:rFonts w:ascii="Arial" w:hAnsi="Arial" w:cs="Arial"/>
                <w:sz w:val="16"/>
                <w:szCs w:val="16"/>
                <w:lang w:val="pl-PL"/>
              </w:rPr>
              <w:t>Zatvaranje i ozelenjavanje prostora gradske deponije otpada „Ekonomija” – prva faza</w:t>
            </w:r>
          </w:p>
          <w:p w:rsidR="001B2351" w:rsidRDefault="001B2351" w:rsidP="00217F81">
            <w:pPr>
              <w:keepNext/>
              <w:jc w:val="both"/>
              <w:rPr>
                <w:rFonts w:ascii="Arial" w:hAnsi="Arial" w:cs="Arial"/>
                <w:sz w:val="16"/>
                <w:szCs w:val="16"/>
                <w:lang w:val="pl-PL"/>
              </w:rPr>
            </w:pPr>
            <w:r>
              <w:rPr>
                <w:rFonts w:ascii="Arial" w:hAnsi="Arial" w:cs="Arial"/>
                <w:sz w:val="16"/>
                <w:szCs w:val="16"/>
                <w:lang w:val="pl-PL"/>
              </w:rPr>
              <w:t>-Nabavka opreme (kontejneri, vozila i sl.) za javno komunalno predezeće</w:t>
            </w:r>
          </w:p>
          <w:p w:rsidR="001B2351" w:rsidRDefault="001B2351" w:rsidP="00217F81">
            <w:pPr>
              <w:keepNext/>
              <w:jc w:val="both"/>
              <w:rPr>
                <w:rFonts w:ascii="Arial" w:hAnsi="Arial" w:cs="Arial"/>
                <w:sz w:val="16"/>
                <w:szCs w:val="16"/>
                <w:lang w:val="pl-PL"/>
              </w:rPr>
            </w:pPr>
            <w:r>
              <w:rPr>
                <w:rFonts w:ascii="Arial" w:hAnsi="Arial" w:cs="Arial"/>
                <w:sz w:val="16"/>
                <w:szCs w:val="16"/>
                <w:lang w:val="pl-PL"/>
              </w:rPr>
              <w:t>-Akcije uklanjanja divljih deponija</w:t>
            </w:r>
          </w:p>
          <w:p w:rsidR="001B2351" w:rsidRDefault="001B2351" w:rsidP="00217F81">
            <w:pPr>
              <w:keepNext/>
              <w:jc w:val="both"/>
              <w:rPr>
                <w:rFonts w:ascii="Arial" w:hAnsi="Arial" w:cs="Arial"/>
                <w:sz w:val="16"/>
                <w:szCs w:val="16"/>
                <w:lang w:val="pl-PL"/>
              </w:rPr>
            </w:pPr>
            <w:r>
              <w:rPr>
                <w:rFonts w:ascii="Arial" w:hAnsi="Arial" w:cs="Arial"/>
                <w:sz w:val="16"/>
                <w:szCs w:val="16"/>
                <w:lang w:val="pl-PL"/>
              </w:rPr>
              <w:t>-Promotivne aktivnosti zaštite i očuvanja okoliša</w:t>
            </w:r>
          </w:p>
          <w:p w:rsidR="001B2351" w:rsidRDefault="001B2351" w:rsidP="00217F81">
            <w:pPr>
              <w:keepNext/>
              <w:jc w:val="both"/>
              <w:rPr>
                <w:rFonts w:ascii="Arial" w:hAnsi="Arial" w:cs="Arial"/>
                <w:sz w:val="16"/>
                <w:szCs w:val="16"/>
                <w:lang w:val="pl-PL"/>
              </w:rPr>
            </w:pPr>
            <w:r>
              <w:rPr>
                <w:rFonts w:ascii="Arial" w:hAnsi="Arial" w:cs="Arial"/>
                <w:sz w:val="16"/>
                <w:szCs w:val="16"/>
                <w:lang w:val="pl-PL"/>
              </w:rPr>
              <w:t>-Deminiranje prioritetnih površina</w:t>
            </w:r>
          </w:p>
          <w:p w:rsidR="001B2351" w:rsidRPr="007366B8" w:rsidRDefault="001B2351" w:rsidP="00217F81">
            <w:pPr>
              <w:keepNext/>
              <w:jc w:val="both"/>
              <w:rPr>
                <w:rFonts w:ascii="Arial" w:hAnsi="Arial" w:cs="Arial"/>
                <w:sz w:val="16"/>
                <w:szCs w:val="16"/>
                <w:lang w:val="bs-Latn-BA"/>
              </w:rPr>
            </w:pPr>
            <w:r>
              <w:rPr>
                <w:rFonts w:ascii="Arial" w:hAnsi="Arial" w:cs="Arial"/>
                <w:sz w:val="16"/>
                <w:szCs w:val="16"/>
                <w:lang w:val="pl-PL"/>
              </w:rPr>
              <w:t>-Uvođenje principa integrelne poljoprivredne proizvodnje u poljoprivredna gazdinstva</w:t>
            </w:r>
          </w:p>
        </w:tc>
      </w:tr>
      <w:tr w:rsidR="00662D8E" w:rsidTr="0036739A">
        <w:tc>
          <w:tcPr>
            <w:tcW w:w="4362" w:type="dxa"/>
            <w:vMerge/>
            <w:tcBorders>
              <w:left w:val="single" w:sz="4" w:space="0" w:color="auto"/>
              <w:right w:val="single" w:sz="4" w:space="0" w:color="auto"/>
            </w:tcBorders>
            <w:shd w:val="clear" w:color="auto" w:fill="auto"/>
          </w:tcPr>
          <w:p w:rsidR="00662D8E" w:rsidRDefault="00662D8E" w:rsidP="00217F81">
            <w:pPr>
              <w:keepNext/>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62D8E" w:rsidRPr="005B6CA4" w:rsidRDefault="00662D8E" w:rsidP="0036739A">
            <w:pPr>
              <w:contextualSpacing/>
              <w:rPr>
                <w:rFonts w:ascii="Arial" w:hAnsi="Arial" w:cs="Arial"/>
                <w:b/>
                <w:szCs w:val="16"/>
                <w:lang w:val="bs-Latn-BA"/>
              </w:rPr>
            </w:pPr>
            <w:r w:rsidRPr="005B6CA4">
              <w:rPr>
                <w:rFonts w:ascii="Arial" w:hAnsi="Arial" w:cs="Arial"/>
                <w:b/>
                <w:szCs w:val="16"/>
                <w:lang w:val="bs-Latn-BA"/>
              </w:rPr>
              <w:t xml:space="preserve">OKVIRNA FINANSIJSKA SREDSTVA </w:t>
            </w:r>
            <w:r>
              <w:rPr>
                <w:rFonts w:ascii="Arial" w:hAnsi="Arial" w:cs="Arial"/>
                <w:b/>
                <w:szCs w:val="16"/>
                <w:lang w:val="bs-Latn-BA"/>
              </w:rPr>
              <w:t xml:space="preserve"> I </w:t>
            </w:r>
            <w:r w:rsidRPr="005B6CA4">
              <w:rPr>
                <w:rFonts w:ascii="Arial" w:hAnsi="Arial" w:cs="Arial"/>
                <w:b/>
                <w:szCs w:val="16"/>
                <w:lang w:val="bs-Latn-BA"/>
              </w:rPr>
              <w:t>IZVORI</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662D8E" w:rsidRDefault="006823AF" w:rsidP="0036739A">
            <w:pPr>
              <w:keepNext/>
              <w:jc w:val="both"/>
              <w:rPr>
                <w:rFonts w:ascii="Arial" w:hAnsi="Arial" w:cs="Arial"/>
                <w:sz w:val="16"/>
                <w:szCs w:val="16"/>
                <w:lang w:val="bs-Latn-BA"/>
              </w:rPr>
            </w:pPr>
            <w:r>
              <w:rPr>
                <w:rFonts w:ascii="Arial" w:hAnsi="Arial" w:cs="Arial"/>
                <w:sz w:val="16"/>
                <w:szCs w:val="16"/>
                <w:lang w:val="bs-Latn-BA"/>
              </w:rPr>
              <w:t>2017-2021 godina 2.5</w:t>
            </w:r>
            <w:r w:rsidR="00662D8E">
              <w:rPr>
                <w:rFonts w:ascii="Arial" w:hAnsi="Arial" w:cs="Arial"/>
                <w:sz w:val="16"/>
                <w:szCs w:val="16"/>
                <w:lang w:val="bs-Latn-BA"/>
              </w:rPr>
              <w:t>00.000,00 KM</w:t>
            </w:r>
          </w:p>
          <w:p w:rsidR="00662D8E" w:rsidRDefault="006823AF" w:rsidP="0036739A">
            <w:pPr>
              <w:keepNext/>
              <w:jc w:val="both"/>
              <w:rPr>
                <w:rFonts w:ascii="Arial" w:hAnsi="Arial" w:cs="Arial"/>
                <w:sz w:val="16"/>
                <w:szCs w:val="16"/>
                <w:lang w:val="bs-Latn-BA"/>
              </w:rPr>
            </w:pPr>
            <w:r>
              <w:rPr>
                <w:rFonts w:ascii="Arial" w:hAnsi="Arial" w:cs="Arial"/>
                <w:sz w:val="16"/>
                <w:szCs w:val="16"/>
                <w:lang w:val="bs-Latn-BA"/>
              </w:rPr>
              <w:t>2022-2026 godina 2.5</w:t>
            </w:r>
            <w:r w:rsidR="00662D8E">
              <w:rPr>
                <w:rFonts w:ascii="Arial" w:hAnsi="Arial" w:cs="Arial"/>
                <w:sz w:val="16"/>
                <w:szCs w:val="16"/>
                <w:lang w:val="bs-Latn-BA"/>
              </w:rPr>
              <w:t>00.000,00 KM</w:t>
            </w:r>
          </w:p>
          <w:p w:rsidR="00662D8E" w:rsidRDefault="00662D8E" w:rsidP="0036739A">
            <w:pPr>
              <w:keepNext/>
              <w:jc w:val="both"/>
              <w:rPr>
                <w:rFonts w:ascii="Arial" w:hAnsi="Arial" w:cs="Arial"/>
                <w:sz w:val="16"/>
                <w:szCs w:val="16"/>
                <w:lang w:val="bs-Latn-BA"/>
              </w:rPr>
            </w:pPr>
            <w:r>
              <w:rPr>
                <w:rFonts w:ascii="Arial" w:hAnsi="Arial" w:cs="Arial"/>
                <w:sz w:val="16"/>
                <w:szCs w:val="16"/>
                <w:lang w:val="bs-Latn-BA"/>
              </w:rPr>
              <w:t>Budžet Općine Zavidovići; Fond za zaštitu okoliša FBiH, Ministarstvo za poljoprivredu, šumarstvo i vodoprivredu ZDK ; Federalna uprava civilne zaštite; Kantonalna uprava civilne žaštite; ostale fondacije i donatori</w:t>
            </w:r>
          </w:p>
        </w:tc>
      </w:tr>
      <w:tr w:rsidR="00662D8E" w:rsidTr="0036739A">
        <w:tc>
          <w:tcPr>
            <w:tcW w:w="4362" w:type="dxa"/>
            <w:vMerge/>
            <w:tcBorders>
              <w:left w:val="single" w:sz="4" w:space="0" w:color="auto"/>
              <w:right w:val="single" w:sz="4" w:space="0" w:color="auto"/>
            </w:tcBorders>
            <w:shd w:val="clear" w:color="auto" w:fill="auto"/>
          </w:tcPr>
          <w:p w:rsidR="00662D8E" w:rsidRDefault="00662D8E" w:rsidP="00217F81">
            <w:pPr>
              <w:keepNext/>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62D8E" w:rsidRPr="005B6CA4" w:rsidRDefault="00662D8E" w:rsidP="0036739A">
            <w:pPr>
              <w:contextualSpacing/>
              <w:jc w:val="both"/>
              <w:rPr>
                <w:rFonts w:ascii="Arial" w:hAnsi="Arial" w:cs="Arial"/>
                <w:b/>
                <w:szCs w:val="16"/>
                <w:lang w:val="bs-Latn-BA"/>
              </w:rPr>
            </w:pPr>
            <w:r w:rsidRPr="005B6CA4">
              <w:rPr>
                <w:rFonts w:ascii="Arial" w:hAnsi="Arial" w:cs="Arial"/>
                <w:b/>
                <w:szCs w:val="16"/>
                <w:lang w:val="bs-Latn-BA"/>
              </w:rPr>
              <w:t>PERIOD PROVOĐENJA MJERA</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662D8E" w:rsidRDefault="00662D8E" w:rsidP="0036739A">
            <w:pPr>
              <w:keepNext/>
              <w:jc w:val="both"/>
              <w:rPr>
                <w:rFonts w:ascii="Arial" w:hAnsi="Arial" w:cs="Arial"/>
                <w:sz w:val="16"/>
                <w:szCs w:val="16"/>
                <w:lang w:val="bs-Latn-BA"/>
              </w:rPr>
            </w:pPr>
            <w:r>
              <w:rPr>
                <w:rFonts w:ascii="Arial" w:hAnsi="Arial" w:cs="Arial"/>
                <w:sz w:val="16"/>
                <w:szCs w:val="16"/>
                <w:lang w:val="bs-Latn-BA"/>
              </w:rPr>
              <w:t>2017 -2026 godina</w:t>
            </w:r>
          </w:p>
          <w:p w:rsidR="00662D8E" w:rsidRDefault="00662D8E" w:rsidP="0036739A">
            <w:pPr>
              <w:keepNext/>
              <w:jc w:val="both"/>
              <w:rPr>
                <w:rFonts w:ascii="Arial" w:hAnsi="Arial" w:cs="Arial"/>
                <w:sz w:val="16"/>
                <w:szCs w:val="16"/>
                <w:lang w:val="bs-Latn-BA"/>
              </w:rPr>
            </w:pPr>
          </w:p>
          <w:p w:rsidR="00662D8E" w:rsidRDefault="00662D8E" w:rsidP="0036739A">
            <w:pPr>
              <w:contextualSpacing/>
              <w:jc w:val="both"/>
              <w:rPr>
                <w:rFonts w:ascii="Arial" w:hAnsi="Arial" w:cs="Arial"/>
                <w:sz w:val="16"/>
                <w:szCs w:val="16"/>
                <w:lang w:val="bs-Latn-BA"/>
              </w:rPr>
            </w:pPr>
          </w:p>
        </w:tc>
      </w:tr>
      <w:tr w:rsidR="00662D8E" w:rsidTr="0036739A">
        <w:tc>
          <w:tcPr>
            <w:tcW w:w="4362" w:type="dxa"/>
            <w:vMerge/>
            <w:tcBorders>
              <w:left w:val="single" w:sz="4" w:space="0" w:color="auto"/>
              <w:right w:val="single" w:sz="4" w:space="0" w:color="auto"/>
            </w:tcBorders>
            <w:shd w:val="clear" w:color="auto" w:fill="auto"/>
          </w:tcPr>
          <w:p w:rsidR="00662D8E" w:rsidRDefault="00662D8E" w:rsidP="00217F81">
            <w:pPr>
              <w:keepNext/>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62D8E" w:rsidRPr="005B6CA4" w:rsidRDefault="00662D8E" w:rsidP="0036739A">
            <w:pPr>
              <w:contextualSpacing/>
              <w:jc w:val="both"/>
              <w:rPr>
                <w:rFonts w:ascii="Arial" w:hAnsi="Arial" w:cs="Arial"/>
                <w:b/>
                <w:szCs w:val="16"/>
                <w:lang w:val="bs-Latn-BA"/>
              </w:rPr>
            </w:pPr>
            <w:r w:rsidRPr="005B6CA4">
              <w:rPr>
                <w:rFonts w:ascii="Arial" w:hAnsi="Arial" w:cs="Arial"/>
                <w:b/>
                <w:szCs w:val="16"/>
                <w:lang w:val="bs-Latn-BA"/>
              </w:rPr>
              <w:t>NOSIOCI IMPLEMENTACIJE</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662D8E" w:rsidRDefault="00662D8E" w:rsidP="0036739A">
            <w:pPr>
              <w:keepNext/>
              <w:jc w:val="both"/>
              <w:rPr>
                <w:rFonts w:ascii="Arial" w:hAnsi="Arial" w:cs="Arial"/>
                <w:sz w:val="16"/>
                <w:szCs w:val="16"/>
                <w:lang w:val="bs-Latn-BA"/>
              </w:rPr>
            </w:pPr>
            <w:r>
              <w:rPr>
                <w:rFonts w:ascii="Arial" w:hAnsi="Arial" w:cs="Arial"/>
                <w:sz w:val="16"/>
                <w:szCs w:val="16"/>
                <w:lang w:val="bs-Latn-BA"/>
              </w:rPr>
              <w:t>Služba za upravu poljoprivrede, vodoprivrede i komunalnih poslova; Služba za upravu civilne zaštite; Služba za upravu ekonomskih poslova i poduzetništva; JKP „Radnik“ d.o.o.; Federalna uprava civilne zaštite; Kantonalna uprava civilne žaštite; nevladine organizacije</w:t>
            </w:r>
          </w:p>
          <w:p w:rsidR="00662D8E" w:rsidRPr="00801929" w:rsidRDefault="00662D8E" w:rsidP="0036739A">
            <w:pPr>
              <w:pStyle w:val="Default"/>
              <w:jc w:val="both"/>
              <w:rPr>
                <w:rFonts w:ascii="Arial" w:hAnsi="Arial" w:cs="Arial"/>
                <w:sz w:val="16"/>
                <w:szCs w:val="20"/>
              </w:rPr>
            </w:pPr>
          </w:p>
        </w:tc>
      </w:tr>
      <w:tr w:rsidR="00662D8E" w:rsidTr="00217F81">
        <w:tc>
          <w:tcPr>
            <w:tcW w:w="4362" w:type="dxa"/>
            <w:vMerge/>
            <w:tcBorders>
              <w:left w:val="single" w:sz="4" w:space="0" w:color="auto"/>
              <w:right w:val="single" w:sz="4" w:space="0" w:color="auto"/>
            </w:tcBorders>
            <w:shd w:val="clear" w:color="auto" w:fill="auto"/>
          </w:tcPr>
          <w:p w:rsidR="00662D8E" w:rsidRDefault="00662D8E"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62D8E" w:rsidRPr="005B6CA4" w:rsidRDefault="00662D8E" w:rsidP="00217F81">
            <w:pPr>
              <w:contextualSpacing/>
              <w:jc w:val="both"/>
              <w:rPr>
                <w:rFonts w:ascii="Arial" w:eastAsia="Calibri" w:hAnsi="Arial" w:cs="Arial"/>
                <w:sz w:val="16"/>
                <w:szCs w:val="16"/>
                <w:lang w:val="bs-Latn-BA"/>
              </w:rPr>
            </w:pPr>
            <w:r>
              <w:rPr>
                <w:rFonts w:ascii="Arial" w:hAnsi="Arial" w:cs="Arial"/>
                <w:sz w:val="16"/>
                <w:szCs w:val="16"/>
                <w:lang w:val="bs-Latn-BA"/>
              </w:rPr>
              <w:t>4.3.</w:t>
            </w:r>
            <w:r>
              <w:rPr>
                <w:rFonts w:ascii="Arial" w:eastAsia="Calibri" w:hAnsi="Arial" w:cs="Arial"/>
                <w:sz w:val="16"/>
                <w:szCs w:val="16"/>
                <w:lang w:val="bs-Latn-BA"/>
              </w:rPr>
              <w:t xml:space="preserve">ATMOSFERA: Smanjeno zagađenje zraka prouzrokovano sagorjevanjem fosilnih goriva </w:t>
            </w:r>
          </w:p>
          <w:p w:rsidR="00662D8E" w:rsidRDefault="00662D8E" w:rsidP="00217F81">
            <w:pPr>
              <w:keepNext/>
              <w:jc w:val="both"/>
              <w:rPr>
                <w:rFonts w:ascii="Arial" w:hAnsi="Arial" w:cs="Arial"/>
                <w:sz w:val="16"/>
                <w:szCs w:val="16"/>
                <w:lang w:val="bs-Latn-BA"/>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662D8E" w:rsidRPr="00365253" w:rsidRDefault="00662D8E" w:rsidP="00217F81">
            <w:pPr>
              <w:keepNext/>
              <w:jc w:val="both"/>
              <w:rPr>
                <w:rFonts w:ascii="Arial" w:hAnsi="Arial" w:cs="Arial"/>
                <w:sz w:val="16"/>
                <w:szCs w:val="16"/>
                <w:lang w:val="bs-Latn-BA"/>
              </w:rPr>
            </w:pPr>
            <w:r w:rsidRPr="00365253">
              <w:rPr>
                <w:rFonts w:ascii="Arial" w:hAnsi="Arial" w:cs="Arial"/>
                <w:sz w:val="16"/>
                <w:szCs w:val="16"/>
                <w:lang w:val="bs-Latn-BA"/>
              </w:rPr>
              <w:t>4.3.1.Utopljavanje javnih objekata</w:t>
            </w:r>
          </w:p>
          <w:p w:rsidR="00662D8E" w:rsidRPr="00365253" w:rsidRDefault="00662D8E" w:rsidP="00217F81">
            <w:pPr>
              <w:keepNext/>
              <w:jc w:val="both"/>
              <w:rPr>
                <w:rFonts w:ascii="Arial" w:hAnsi="Arial" w:cs="Arial"/>
                <w:sz w:val="16"/>
                <w:szCs w:val="16"/>
                <w:lang w:val="bs-Latn-BA"/>
              </w:rPr>
            </w:pPr>
            <w:r w:rsidRPr="00365253">
              <w:rPr>
                <w:rFonts w:ascii="Arial" w:hAnsi="Arial" w:cs="Arial"/>
                <w:sz w:val="16"/>
                <w:szCs w:val="16"/>
                <w:lang w:val="bs-Latn-BA"/>
              </w:rPr>
              <w:t>4.3.2.Energetsko certificiranje objekata</w:t>
            </w:r>
          </w:p>
          <w:p w:rsidR="00662D8E" w:rsidRDefault="00662D8E" w:rsidP="00217F81">
            <w:pPr>
              <w:keepNext/>
              <w:jc w:val="both"/>
              <w:rPr>
                <w:rFonts w:ascii="Arial" w:hAnsi="Arial" w:cs="Arial"/>
                <w:sz w:val="16"/>
                <w:szCs w:val="16"/>
                <w:lang w:val="bs-Latn-BA"/>
              </w:rPr>
            </w:pPr>
            <w:r w:rsidRPr="00365253">
              <w:rPr>
                <w:rFonts w:ascii="Arial" w:hAnsi="Arial" w:cs="Arial"/>
                <w:sz w:val="16"/>
                <w:szCs w:val="16"/>
                <w:lang w:val="bs-Latn-BA"/>
              </w:rPr>
              <w:t>4.3.3.Promovisanje principa energetske efikasnosti</w:t>
            </w:r>
          </w:p>
          <w:p w:rsidR="00662D8E" w:rsidRPr="00365253" w:rsidRDefault="00662D8E" w:rsidP="00217F81">
            <w:pPr>
              <w:keepNext/>
              <w:jc w:val="both"/>
              <w:rPr>
                <w:rFonts w:ascii="Arial" w:hAnsi="Arial" w:cs="Arial"/>
                <w:sz w:val="16"/>
                <w:szCs w:val="16"/>
                <w:lang w:val="bs-Latn-BA"/>
              </w:rPr>
            </w:pPr>
            <w:r>
              <w:rPr>
                <w:rFonts w:ascii="Arial" w:hAnsi="Arial" w:cs="Arial"/>
                <w:sz w:val="16"/>
                <w:szCs w:val="16"/>
                <w:lang w:val="bs-Latn-BA"/>
              </w:rPr>
              <w:t>4.3.4.Toplifikacija gradskog područja</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662D8E" w:rsidRDefault="00662D8E" w:rsidP="00217F81">
            <w:pPr>
              <w:keepNext/>
              <w:jc w:val="both"/>
              <w:rPr>
                <w:rFonts w:ascii="Arial" w:hAnsi="Arial" w:cs="Arial"/>
                <w:sz w:val="16"/>
                <w:szCs w:val="16"/>
                <w:lang w:val="bs-Latn-BA"/>
              </w:rPr>
            </w:pPr>
            <w:r>
              <w:rPr>
                <w:rFonts w:ascii="Arial" w:hAnsi="Arial" w:cs="Arial"/>
                <w:sz w:val="16"/>
                <w:szCs w:val="16"/>
                <w:lang w:val="bs-Latn-BA"/>
              </w:rPr>
              <w:t>-Rekonstrukcija fasada i stolarije na javnim objektima</w:t>
            </w:r>
          </w:p>
          <w:p w:rsidR="00662D8E" w:rsidRDefault="00662D8E" w:rsidP="00217F81">
            <w:pPr>
              <w:keepNext/>
              <w:jc w:val="both"/>
              <w:rPr>
                <w:rFonts w:ascii="Arial" w:hAnsi="Arial" w:cs="Arial"/>
                <w:sz w:val="16"/>
                <w:szCs w:val="16"/>
                <w:lang w:val="bs-Latn-BA"/>
              </w:rPr>
            </w:pPr>
            <w:r>
              <w:rPr>
                <w:rFonts w:ascii="Arial" w:hAnsi="Arial" w:cs="Arial"/>
                <w:sz w:val="16"/>
                <w:szCs w:val="16"/>
                <w:lang w:val="bs-Latn-BA"/>
              </w:rPr>
              <w:t>-Energetsko certificiranje prije i nakon poduzimanja mjera na postizanju energetske efikasnosti</w:t>
            </w:r>
          </w:p>
          <w:p w:rsidR="00662D8E" w:rsidRDefault="00662D8E" w:rsidP="00217F81">
            <w:pPr>
              <w:keepNext/>
              <w:jc w:val="both"/>
              <w:rPr>
                <w:rFonts w:ascii="Arial" w:hAnsi="Arial" w:cs="Arial"/>
                <w:sz w:val="16"/>
                <w:szCs w:val="16"/>
                <w:lang w:val="bs-Latn-BA"/>
              </w:rPr>
            </w:pPr>
            <w:r>
              <w:rPr>
                <w:rFonts w:ascii="Arial" w:hAnsi="Arial" w:cs="Arial"/>
                <w:sz w:val="16"/>
                <w:szCs w:val="16"/>
                <w:lang w:val="bs-Latn-BA"/>
              </w:rPr>
              <w:t>-Promotivne aktivnisti za podizanje energetske efikasnosti</w:t>
            </w:r>
          </w:p>
          <w:p w:rsidR="00662D8E" w:rsidRDefault="00662D8E" w:rsidP="00217F81">
            <w:pPr>
              <w:keepNext/>
              <w:jc w:val="both"/>
              <w:rPr>
                <w:rFonts w:ascii="Arial" w:hAnsi="Arial" w:cs="Arial"/>
                <w:sz w:val="16"/>
                <w:szCs w:val="16"/>
                <w:lang w:val="bs-Latn-BA"/>
              </w:rPr>
            </w:pPr>
            <w:r>
              <w:rPr>
                <w:rFonts w:ascii="Arial" w:hAnsi="Arial" w:cs="Arial"/>
                <w:sz w:val="16"/>
                <w:szCs w:val="16"/>
                <w:lang w:val="bs-Latn-BA"/>
              </w:rPr>
              <w:t>-Redefinisanje i izrada studije toplifikacije gradskog područja</w:t>
            </w:r>
          </w:p>
          <w:p w:rsidR="00662D8E" w:rsidRPr="00365253" w:rsidRDefault="00662D8E" w:rsidP="00217F81">
            <w:pPr>
              <w:keepNext/>
              <w:jc w:val="both"/>
              <w:rPr>
                <w:rFonts w:ascii="Arial" w:hAnsi="Arial" w:cs="Arial"/>
                <w:sz w:val="16"/>
                <w:szCs w:val="16"/>
                <w:lang w:val="bs-Latn-BA"/>
              </w:rPr>
            </w:pPr>
            <w:r>
              <w:rPr>
                <w:rFonts w:ascii="Arial" w:hAnsi="Arial" w:cs="Arial"/>
                <w:sz w:val="16"/>
                <w:szCs w:val="16"/>
                <w:lang w:val="bs-Latn-BA"/>
              </w:rPr>
              <w:t>-Rekonstrukcija gradskih kotlovnica i proširenje njihovih kapaciteta</w:t>
            </w:r>
          </w:p>
        </w:tc>
      </w:tr>
      <w:tr w:rsidR="00662D8E" w:rsidTr="0036739A">
        <w:tc>
          <w:tcPr>
            <w:tcW w:w="4362" w:type="dxa"/>
            <w:vMerge/>
            <w:tcBorders>
              <w:left w:val="single" w:sz="4" w:space="0" w:color="auto"/>
              <w:right w:val="single" w:sz="4" w:space="0" w:color="auto"/>
            </w:tcBorders>
            <w:shd w:val="clear" w:color="auto" w:fill="auto"/>
          </w:tcPr>
          <w:p w:rsidR="00662D8E" w:rsidRDefault="00662D8E"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62D8E" w:rsidRPr="005B6CA4" w:rsidRDefault="00662D8E" w:rsidP="0036739A">
            <w:pPr>
              <w:contextualSpacing/>
              <w:rPr>
                <w:rFonts w:ascii="Arial" w:hAnsi="Arial" w:cs="Arial"/>
                <w:b/>
                <w:szCs w:val="16"/>
                <w:lang w:val="bs-Latn-BA"/>
              </w:rPr>
            </w:pPr>
            <w:r w:rsidRPr="005B6CA4">
              <w:rPr>
                <w:rFonts w:ascii="Arial" w:hAnsi="Arial" w:cs="Arial"/>
                <w:b/>
                <w:szCs w:val="16"/>
                <w:lang w:val="bs-Latn-BA"/>
              </w:rPr>
              <w:t xml:space="preserve">OKVIRNA FINANSIJSKA SREDSTVA </w:t>
            </w:r>
            <w:r>
              <w:rPr>
                <w:rFonts w:ascii="Arial" w:hAnsi="Arial" w:cs="Arial"/>
                <w:b/>
                <w:szCs w:val="16"/>
                <w:lang w:val="bs-Latn-BA"/>
              </w:rPr>
              <w:t xml:space="preserve"> I </w:t>
            </w:r>
            <w:r w:rsidRPr="005B6CA4">
              <w:rPr>
                <w:rFonts w:ascii="Arial" w:hAnsi="Arial" w:cs="Arial"/>
                <w:b/>
                <w:szCs w:val="16"/>
                <w:lang w:val="bs-Latn-BA"/>
              </w:rPr>
              <w:t>IZVORI</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662D8E" w:rsidRDefault="00662D8E" w:rsidP="0036739A">
            <w:pPr>
              <w:keepNext/>
              <w:jc w:val="both"/>
              <w:rPr>
                <w:rFonts w:ascii="Arial" w:hAnsi="Arial" w:cs="Arial"/>
                <w:sz w:val="16"/>
                <w:szCs w:val="16"/>
                <w:lang w:val="bs-Latn-BA"/>
              </w:rPr>
            </w:pPr>
            <w:r>
              <w:rPr>
                <w:rFonts w:ascii="Arial" w:hAnsi="Arial" w:cs="Arial"/>
                <w:sz w:val="16"/>
                <w:szCs w:val="16"/>
                <w:lang w:val="bs-Latn-BA"/>
              </w:rPr>
              <w:t>2017-2021 godina 2.000.000,00 KM</w:t>
            </w:r>
          </w:p>
          <w:p w:rsidR="00662D8E" w:rsidRDefault="00662D8E" w:rsidP="0036739A">
            <w:pPr>
              <w:keepNext/>
              <w:jc w:val="both"/>
              <w:rPr>
                <w:rFonts w:ascii="Arial" w:hAnsi="Arial" w:cs="Arial"/>
                <w:sz w:val="16"/>
                <w:szCs w:val="16"/>
                <w:lang w:val="bs-Latn-BA"/>
              </w:rPr>
            </w:pPr>
            <w:r>
              <w:rPr>
                <w:rFonts w:ascii="Arial" w:hAnsi="Arial" w:cs="Arial"/>
                <w:sz w:val="16"/>
                <w:szCs w:val="16"/>
                <w:lang w:val="bs-Latn-BA"/>
              </w:rPr>
              <w:t>2022-2026 godina 3.000.000,00 KM</w:t>
            </w:r>
          </w:p>
          <w:p w:rsidR="00662D8E" w:rsidRDefault="00662D8E" w:rsidP="001903EA">
            <w:pPr>
              <w:keepNext/>
              <w:jc w:val="both"/>
              <w:rPr>
                <w:rFonts w:ascii="Arial" w:hAnsi="Arial" w:cs="Arial"/>
                <w:sz w:val="16"/>
                <w:szCs w:val="16"/>
                <w:lang w:val="bs-Latn-BA"/>
              </w:rPr>
            </w:pPr>
            <w:r>
              <w:rPr>
                <w:rFonts w:ascii="Arial" w:hAnsi="Arial" w:cs="Arial"/>
                <w:sz w:val="16"/>
                <w:szCs w:val="16"/>
                <w:lang w:val="bs-Latn-BA"/>
              </w:rPr>
              <w:t>Budžet Općine Zavidovići; Fond za zaštitu okoliša FBiH, Federalno ministarstvo prostorno</w:t>
            </w:r>
            <w:r w:rsidR="001903EA">
              <w:rPr>
                <w:rFonts w:ascii="Arial" w:hAnsi="Arial" w:cs="Arial"/>
                <w:sz w:val="16"/>
                <w:szCs w:val="16"/>
                <w:lang w:val="bs-Latn-BA"/>
              </w:rPr>
              <w:t>g</w:t>
            </w:r>
            <w:r>
              <w:rPr>
                <w:rFonts w:ascii="Arial" w:hAnsi="Arial" w:cs="Arial"/>
                <w:sz w:val="16"/>
                <w:szCs w:val="16"/>
                <w:lang w:val="bs-Latn-BA"/>
              </w:rPr>
              <w:t xml:space="preserve"> planiranj</w:t>
            </w:r>
            <w:r w:rsidR="001903EA">
              <w:rPr>
                <w:rFonts w:ascii="Arial" w:hAnsi="Arial" w:cs="Arial"/>
                <w:sz w:val="16"/>
                <w:szCs w:val="16"/>
                <w:lang w:val="bs-Latn-BA"/>
              </w:rPr>
              <w:t>a</w:t>
            </w:r>
            <w:r>
              <w:rPr>
                <w:rFonts w:ascii="Arial" w:hAnsi="Arial" w:cs="Arial"/>
                <w:sz w:val="16"/>
                <w:szCs w:val="16"/>
                <w:lang w:val="bs-Latn-BA"/>
              </w:rPr>
              <w:t>; ostale fondacije i donatori</w:t>
            </w:r>
          </w:p>
        </w:tc>
      </w:tr>
      <w:tr w:rsidR="00662D8E" w:rsidTr="0036739A">
        <w:tc>
          <w:tcPr>
            <w:tcW w:w="4362" w:type="dxa"/>
            <w:vMerge/>
            <w:tcBorders>
              <w:left w:val="single" w:sz="4" w:space="0" w:color="auto"/>
              <w:right w:val="single" w:sz="4" w:space="0" w:color="auto"/>
            </w:tcBorders>
            <w:shd w:val="clear" w:color="auto" w:fill="auto"/>
          </w:tcPr>
          <w:p w:rsidR="00662D8E" w:rsidRDefault="00662D8E"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62D8E" w:rsidRPr="005B6CA4" w:rsidRDefault="00662D8E" w:rsidP="0036739A">
            <w:pPr>
              <w:contextualSpacing/>
              <w:jc w:val="both"/>
              <w:rPr>
                <w:rFonts w:ascii="Arial" w:hAnsi="Arial" w:cs="Arial"/>
                <w:b/>
                <w:szCs w:val="16"/>
                <w:lang w:val="bs-Latn-BA"/>
              </w:rPr>
            </w:pPr>
            <w:r w:rsidRPr="005B6CA4">
              <w:rPr>
                <w:rFonts w:ascii="Arial" w:hAnsi="Arial" w:cs="Arial"/>
                <w:b/>
                <w:szCs w:val="16"/>
                <w:lang w:val="bs-Latn-BA"/>
              </w:rPr>
              <w:t>PERIOD PROVOĐENJA MJERA</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662D8E" w:rsidRDefault="00662D8E" w:rsidP="0036739A">
            <w:pPr>
              <w:keepNext/>
              <w:jc w:val="both"/>
              <w:rPr>
                <w:rFonts w:ascii="Arial" w:hAnsi="Arial" w:cs="Arial"/>
                <w:sz w:val="16"/>
                <w:szCs w:val="16"/>
                <w:lang w:val="bs-Latn-BA"/>
              </w:rPr>
            </w:pPr>
            <w:r>
              <w:rPr>
                <w:rFonts w:ascii="Arial" w:hAnsi="Arial" w:cs="Arial"/>
                <w:sz w:val="16"/>
                <w:szCs w:val="16"/>
                <w:lang w:val="bs-Latn-BA"/>
              </w:rPr>
              <w:t>2017 -2026 godina</w:t>
            </w:r>
          </w:p>
          <w:p w:rsidR="00662D8E" w:rsidRDefault="00662D8E" w:rsidP="0036739A">
            <w:pPr>
              <w:keepNext/>
              <w:jc w:val="both"/>
              <w:rPr>
                <w:rFonts w:ascii="Arial" w:hAnsi="Arial" w:cs="Arial"/>
                <w:sz w:val="16"/>
                <w:szCs w:val="16"/>
                <w:lang w:val="bs-Latn-BA"/>
              </w:rPr>
            </w:pPr>
          </w:p>
          <w:p w:rsidR="00662D8E" w:rsidRDefault="00662D8E" w:rsidP="0036739A">
            <w:pPr>
              <w:contextualSpacing/>
              <w:jc w:val="both"/>
              <w:rPr>
                <w:rFonts w:ascii="Arial" w:hAnsi="Arial" w:cs="Arial"/>
                <w:sz w:val="16"/>
                <w:szCs w:val="16"/>
                <w:lang w:val="bs-Latn-BA"/>
              </w:rPr>
            </w:pPr>
          </w:p>
        </w:tc>
      </w:tr>
      <w:tr w:rsidR="00662D8E" w:rsidTr="0036739A">
        <w:tc>
          <w:tcPr>
            <w:tcW w:w="4362" w:type="dxa"/>
            <w:vMerge/>
            <w:tcBorders>
              <w:left w:val="single" w:sz="4" w:space="0" w:color="auto"/>
              <w:right w:val="single" w:sz="4" w:space="0" w:color="auto"/>
            </w:tcBorders>
            <w:shd w:val="clear" w:color="auto" w:fill="auto"/>
          </w:tcPr>
          <w:p w:rsidR="00662D8E" w:rsidRDefault="00662D8E"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62D8E" w:rsidRPr="005B6CA4" w:rsidRDefault="00662D8E" w:rsidP="0036739A">
            <w:pPr>
              <w:contextualSpacing/>
              <w:jc w:val="both"/>
              <w:rPr>
                <w:rFonts w:ascii="Arial" w:hAnsi="Arial" w:cs="Arial"/>
                <w:b/>
                <w:szCs w:val="16"/>
                <w:lang w:val="bs-Latn-BA"/>
              </w:rPr>
            </w:pPr>
            <w:r w:rsidRPr="005B6CA4">
              <w:rPr>
                <w:rFonts w:ascii="Arial" w:hAnsi="Arial" w:cs="Arial"/>
                <w:b/>
                <w:szCs w:val="16"/>
                <w:lang w:val="bs-Latn-BA"/>
              </w:rPr>
              <w:t>NOSIOCI IMPLEMENTACIJE</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662D8E" w:rsidRDefault="00662D8E" w:rsidP="0036739A">
            <w:pPr>
              <w:keepNext/>
              <w:jc w:val="both"/>
              <w:rPr>
                <w:rFonts w:ascii="Arial" w:hAnsi="Arial" w:cs="Arial"/>
                <w:sz w:val="16"/>
                <w:szCs w:val="16"/>
                <w:lang w:val="bs-Latn-BA"/>
              </w:rPr>
            </w:pPr>
            <w:r>
              <w:rPr>
                <w:rFonts w:ascii="Arial" w:hAnsi="Arial" w:cs="Arial"/>
                <w:sz w:val="16"/>
                <w:szCs w:val="16"/>
                <w:lang w:val="bs-Latn-BA"/>
              </w:rPr>
              <w:t xml:space="preserve">Služba za upravu poljoprivrede, vodoprivrede i komunalnih poslova; Služba za upravu društvenih djelatnosti i opću upravu; Služba za upravu ekonomskih poslova i </w:t>
            </w:r>
            <w:r>
              <w:rPr>
                <w:rFonts w:ascii="Arial" w:hAnsi="Arial" w:cs="Arial"/>
                <w:sz w:val="16"/>
                <w:szCs w:val="16"/>
                <w:lang w:val="bs-Latn-BA"/>
              </w:rPr>
              <w:lastRenderedPageBreak/>
              <w:t>poduzetništva; JKP „Radnik“ d.o.o.; nevladine organizacije</w:t>
            </w:r>
          </w:p>
          <w:p w:rsidR="00662D8E" w:rsidRPr="00801929" w:rsidRDefault="00662D8E" w:rsidP="0036739A">
            <w:pPr>
              <w:pStyle w:val="Default"/>
              <w:jc w:val="both"/>
              <w:rPr>
                <w:rFonts w:ascii="Arial" w:hAnsi="Arial" w:cs="Arial"/>
                <w:sz w:val="16"/>
                <w:szCs w:val="20"/>
              </w:rPr>
            </w:pPr>
          </w:p>
        </w:tc>
      </w:tr>
      <w:tr w:rsidR="00662D8E" w:rsidTr="00EA6B2F">
        <w:tc>
          <w:tcPr>
            <w:tcW w:w="4362" w:type="dxa"/>
            <w:vMerge/>
            <w:tcBorders>
              <w:left w:val="single" w:sz="4" w:space="0" w:color="auto"/>
              <w:right w:val="single" w:sz="4" w:space="0" w:color="auto"/>
            </w:tcBorders>
            <w:shd w:val="clear" w:color="auto" w:fill="auto"/>
          </w:tcPr>
          <w:p w:rsidR="00662D8E" w:rsidRDefault="00662D8E"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662D8E" w:rsidRDefault="00662D8E" w:rsidP="00217F81">
            <w:pPr>
              <w:contextualSpacing/>
              <w:jc w:val="both"/>
              <w:rPr>
                <w:rFonts w:ascii="Arial" w:eastAsia="Calibri" w:hAnsi="Arial" w:cs="Arial"/>
                <w:sz w:val="16"/>
                <w:szCs w:val="16"/>
                <w:lang w:val="bs-Latn-BA"/>
              </w:rPr>
            </w:pPr>
            <w:r>
              <w:rPr>
                <w:rFonts w:ascii="Arial" w:eastAsia="Calibri" w:hAnsi="Arial" w:cs="Arial"/>
                <w:sz w:val="16"/>
                <w:szCs w:val="16"/>
                <w:lang w:val="bs-Latn-BA"/>
              </w:rPr>
              <w:t>4.4.Zaštićena, pravilno valorizirana i u funkciju održivog razvoja i turizma</w:t>
            </w:r>
          </w:p>
          <w:p w:rsidR="00662D8E" w:rsidRDefault="00662D8E" w:rsidP="00217F81">
            <w:pPr>
              <w:contextualSpacing/>
              <w:jc w:val="both"/>
              <w:rPr>
                <w:rFonts w:ascii="Arial" w:eastAsia="Calibri" w:hAnsi="Arial" w:cs="Arial"/>
                <w:sz w:val="16"/>
                <w:szCs w:val="16"/>
                <w:lang w:val="bs-Latn-BA"/>
              </w:rPr>
            </w:pPr>
            <w:r>
              <w:rPr>
                <w:rFonts w:ascii="Arial" w:eastAsia="Calibri" w:hAnsi="Arial" w:cs="Arial"/>
                <w:sz w:val="16"/>
                <w:szCs w:val="16"/>
                <w:lang w:val="bs-Latn-BA"/>
              </w:rPr>
              <w:t xml:space="preserve">stavljena biološka raznolikost, prirodno, kulturno i istorijsko naslijeđe </w:t>
            </w:r>
          </w:p>
          <w:p w:rsidR="00662D8E" w:rsidRDefault="00662D8E" w:rsidP="00217F81">
            <w:pPr>
              <w:contextualSpacing/>
              <w:jc w:val="both"/>
              <w:rPr>
                <w:rFonts w:ascii="Arial" w:eastAsia="Calibri" w:hAnsi="Arial" w:cs="Arial"/>
                <w:sz w:val="16"/>
                <w:szCs w:val="16"/>
                <w:lang w:val="bs-Latn-BA"/>
              </w:rPr>
            </w:pPr>
            <w:r>
              <w:rPr>
                <w:rFonts w:ascii="Arial" w:eastAsia="Calibri" w:hAnsi="Arial" w:cs="Arial"/>
                <w:sz w:val="16"/>
                <w:szCs w:val="16"/>
                <w:lang w:val="bs-Latn-BA"/>
              </w:rPr>
              <w:t>općine Zavidovići</w:t>
            </w: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662D8E" w:rsidRPr="00365253" w:rsidRDefault="00662D8E" w:rsidP="00217F81">
            <w:pPr>
              <w:contextualSpacing/>
              <w:jc w:val="both"/>
              <w:rPr>
                <w:rFonts w:ascii="Arial" w:hAnsi="Arial" w:cs="Arial"/>
                <w:sz w:val="16"/>
                <w:szCs w:val="16"/>
                <w:lang w:val="bs-Latn-BA"/>
              </w:rPr>
            </w:pPr>
            <w:r w:rsidRPr="00365253">
              <w:rPr>
                <w:rFonts w:ascii="Arial" w:hAnsi="Arial" w:cs="Arial"/>
                <w:sz w:val="16"/>
                <w:szCs w:val="16"/>
                <w:lang w:val="bs-Latn-BA"/>
              </w:rPr>
              <w:t xml:space="preserve">4.4.1.Valorizacija biljnog i životinjskog svijeta i </w:t>
            </w:r>
            <w:bookmarkStart w:id="0" w:name="OLE_LINK16"/>
            <w:bookmarkStart w:id="1" w:name="OLE_LINK17"/>
            <w:r w:rsidRPr="00365253">
              <w:rPr>
                <w:rFonts w:ascii="Arial" w:hAnsi="Arial" w:cs="Arial"/>
                <w:sz w:val="16"/>
                <w:szCs w:val="16"/>
                <w:lang w:val="bs-Latn-BA"/>
              </w:rPr>
              <w:t>zaštita biološke raznolikosti</w:t>
            </w:r>
            <w:bookmarkEnd w:id="0"/>
            <w:bookmarkEnd w:id="1"/>
          </w:p>
          <w:p w:rsidR="00662D8E" w:rsidRPr="00365253" w:rsidRDefault="00662D8E" w:rsidP="00217F81">
            <w:pPr>
              <w:contextualSpacing/>
              <w:jc w:val="both"/>
              <w:rPr>
                <w:rFonts w:ascii="Arial" w:hAnsi="Arial" w:cs="Arial"/>
                <w:sz w:val="16"/>
                <w:szCs w:val="16"/>
                <w:lang w:val="bs-Latn-BA"/>
              </w:rPr>
            </w:pPr>
            <w:r w:rsidRPr="00365253">
              <w:rPr>
                <w:rFonts w:ascii="Arial" w:hAnsi="Arial" w:cs="Arial"/>
                <w:sz w:val="16"/>
                <w:szCs w:val="16"/>
                <w:lang w:val="bs-Latn-BA"/>
              </w:rPr>
              <w:t>4.4.</w:t>
            </w:r>
            <w:r>
              <w:rPr>
                <w:rFonts w:ascii="Arial" w:hAnsi="Arial" w:cs="Arial"/>
                <w:sz w:val="16"/>
                <w:szCs w:val="16"/>
                <w:lang w:val="bs-Latn-BA"/>
              </w:rPr>
              <w:t>2</w:t>
            </w:r>
            <w:r w:rsidRPr="00365253">
              <w:rPr>
                <w:rFonts w:ascii="Arial" w:hAnsi="Arial" w:cs="Arial"/>
                <w:sz w:val="16"/>
                <w:szCs w:val="16"/>
                <w:lang w:val="bs-Latn-BA"/>
              </w:rPr>
              <w:t>.</w:t>
            </w:r>
            <w:r>
              <w:rPr>
                <w:rFonts w:ascii="Arial" w:hAnsi="Arial" w:cs="Arial"/>
                <w:sz w:val="16"/>
                <w:szCs w:val="16"/>
                <w:lang w:val="bs-Latn-BA"/>
              </w:rPr>
              <w:t>Uspostavlja</w:t>
            </w:r>
            <w:r w:rsidRPr="00365253">
              <w:rPr>
                <w:rFonts w:ascii="Arial" w:hAnsi="Arial" w:cs="Arial"/>
                <w:sz w:val="16"/>
                <w:szCs w:val="16"/>
                <w:lang w:val="bs-Latn-BA"/>
              </w:rPr>
              <w:t>n</w:t>
            </w:r>
            <w:r>
              <w:rPr>
                <w:rFonts w:ascii="Arial" w:hAnsi="Arial" w:cs="Arial"/>
                <w:sz w:val="16"/>
                <w:szCs w:val="16"/>
                <w:lang w:val="bs-Latn-BA"/>
              </w:rPr>
              <w:t>je akcionog</w:t>
            </w:r>
            <w:r w:rsidRPr="00365253">
              <w:rPr>
                <w:rFonts w:ascii="Arial" w:hAnsi="Arial" w:cs="Arial"/>
                <w:sz w:val="16"/>
                <w:szCs w:val="16"/>
                <w:lang w:val="bs-Latn-BA"/>
              </w:rPr>
              <w:t xml:space="preserve"> plan</w:t>
            </w:r>
            <w:r>
              <w:rPr>
                <w:rFonts w:ascii="Arial" w:hAnsi="Arial" w:cs="Arial"/>
                <w:sz w:val="16"/>
                <w:szCs w:val="16"/>
                <w:lang w:val="bs-Latn-BA"/>
              </w:rPr>
              <w:t>a</w:t>
            </w:r>
            <w:r w:rsidRPr="00365253">
              <w:rPr>
                <w:rFonts w:ascii="Arial" w:hAnsi="Arial" w:cs="Arial"/>
                <w:sz w:val="16"/>
                <w:szCs w:val="16"/>
                <w:lang w:val="bs-Latn-BA"/>
              </w:rPr>
              <w:t xml:space="preserve"> upravljanja spomenikom prirode Tajan</w:t>
            </w:r>
          </w:p>
          <w:p w:rsidR="00662D8E" w:rsidRDefault="00662D8E" w:rsidP="00365253">
            <w:pPr>
              <w:contextualSpacing/>
              <w:jc w:val="both"/>
              <w:rPr>
                <w:rFonts w:ascii="Arial" w:hAnsi="Arial" w:cs="Arial"/>
                <w:sz w:val="16"/>
                <w:szCs w:val="16"/>
                <w:lang w:val="bs-Latn-BA"/>
              </w:rPr>
            </w:pPr>
            <w:r w:rsidRPr="00365253">
              <w:rPr>
                <w:rFonts w:ascii="Arial" w:hAnsi="Arial" w:cs="Arial"/>
                <w:sz w:val="16"/>
                <w:szCs w:val="16"/>
                <w:lang w:val="bs-Latn-BA"/>
              </w:rPr>
              <w:t>4.4.</w:t>
            </w:r>
            <w:r>
              <w:rPr>
                <w:rFonts w:ascii="Arial" w:hAnsi="Arial" w:cs="Arial"/>
                <w:sz w:val="16"/>
                <w:szCs w:val="16"/>
                <w:lang w:val="bs-Latn-BA"/>
              </w:rPr>
              <w:t>3</w:t>
            </w:r>
            <w:r w:rsidRPr="00365253">
              <w:rPr>
                <w:rFonts w:ascii="Arial" w:hAnsi="Arial" w:cs="Arial"/>
                <w:sz w:val="16"/>
                <w:szCs w:val="16"/>
                <w:lang w:val="bs-Latn-BA"/>
              </w:rPr>
              <w:t>.Uspostavlj</w:t>
            </w:r>
            <w:r>
              <w:rPr>
                <w:rFonts w:ascii="Arial" w:hAnsi="Arial" w:cs="Arial"/>
                <w:sz w:val="16"/>
                <w:szCs w:val="16"/>
                <w:lang w:val="bs-Latn-BA"/>
              </w:rPr>
              <w:t>anje</w:t>
            </w:r>
            <w:r w:rsidRPr="00365253">
              <w:rPr>
                <w:rFonts w:ascii="Arial" w:hAnsi="Arial" w:cs="Arial"/>
                <w:sz w:val="16"/>
                <w:szCs w:val="16"/>
                <w:lang w:val="bs-Latn-BA"/>
              </w:rPr>
              <w:t xml:space="preserve"> instrumen</w:t>
            </w:r>
            <w:r>
              <w:rPr>
                <w:rFonts w:ascii="Arial" w:hAnsi="Arial" w:cs="Arial"/>
                <w:sz w:val="16"/>
                <w:szCs w:val="16"/>
                <w:lang w:val="bs-Latn-BA"/>
              </w:rPr>
              <w:t>a</w:t>
            </w:r>
            <w:r w:rsidRPr="00365253">
              <w:rPr>
                <w:rFonts w:ascii="Arial" w:hAnsi="Arial" w:cs="Arial"/>
                <w:sz w:val="16"/>
                <w:szCs w:val="16"/>
                <w:lang w:val="bs-Latn-BA"/>
              </w:rPr>
              <w:t>t</w:t>
            </w:r>
            <w:r>
              <w:rPr>
                <w:rFonts w:ascii="Arial" w:hAnsi="Arial" w:cs="Arial"/>
                <w:sz w:val="16"/>
                <w:szCs w:val="16"/>
                <w:lang w:val="bs-Latn-BA"/>
              </w:rPr>
              <w:t>a</w:t>
            </w:r>
            <w:r w:rsidRPr="00365253">
              <w:rPr>
                <w:rFonts w:ascii="Arial" w:hAnsi="Arial" w:cs="Arial"/>
                <w:sz w:val="16"/>
                <w:szCs w:val="16"/>
                <w:lang w:val="bs-Latn-BA"/>
              </w:rPr>
              <w:t xml:space="preserve"> zaštite slivnih područje rijeka Gostović i Krivaja</w:t>
            </w:r>
          </w:p>
          <w:p w:rsidR="00662D8E" w:rsidRPr="00365253" w:rsidRDefault="00662D8E" w:rsidP="00365253">
            <w:pPr>
              <w:contextualSpacing/>
              <w:jc w:val="both"/>
              <w:rPr>
                <w:rFonts w:ascii="Arial" w:hAnsi="Arial" w:cs="Arial"/>
                <w:sz w:val="16"/>
                <w:szCs w:val="16"/>
                <w:lang w:val="pt-BR"/>
              </w:rPr>
            </w:pPr>
            <w:r>
              <w:rPr>
                <w:rFonts w:ascii="Arial" w:hAnsi="Arial" w:cs="Arial"/>
                <w:sz w:val="16"/>
                <w:szCs w:val="16"/>
                <w:lang w:val="bs-Latn-BA"/>
              </w:rPr>
              <w:t>4.4.4.</w:t>
            </w:r>
            <w:r w:rsidRPr="00365253">
              <w:rPr>
                <w:rFonts w:ascii="Arial" w:hAnsi="Arial" w:cs="Arial"/>
                <w:sz w:val="16"/>
                <w:szCs w:val="16"/>
                <w:lang w:val="pt-BR"/>
              </w:rPr>
              <w:t>Uspostavl</w:t>
            </w:r>
            <w:r>
              <w:rPr>
                <w:rFonts w:ascii="Arial" w:hAnsi="Arial" w:cs="Arial"/>
                <w:sz w:val="16"/>
                <w:szCs w:val="16"/>
                <w:lang w:val="pt-BR"/>
              </w:rPr>
              <w:t xml:space="preserve">janje </w:t>
            </w:r>
            <w:r w:rsidRPr="00365253">
              <w:rPr>
                <w:rFonts w:ascii="Arial" w:hAnsi="Arial" w:cs="Arial"/>
                <w:sz w:val="16"/>
                <w:szCs w:val="16"/>
                <w:lang w:val="pt-BR"/>
              </w:rPr>
              <w:t>regist</w:t>
            </w:r>
            <w:r>
              <w:rPr>
                <w:rFonts w:ascii="Arial" w:hAnsi="Arial" w:cs="Arial"/>
                <w:sz w:val="16"/>
                <w:szCs w:val="16"/>
                <w:lang w:val="pt-BR"/>
              </w:rPr>
              <w:t>ra</w:t>
            </w:r>
            <w:r w:rsidRPr="00365253">
              <w:rPr>
                <w:rFonts w:ascii="Arial" w:hAnsi="Arial" w:cs="Arial"/>
                <w:sz w:val="16"/>
                <w:szCs w:val="16"/>
                <w:lang w:val="pt-BR"/>
              </w:rPr>
              <w:t xml:space="preserve"> kulturno</w:t>
            </w:r>
            <w:r>
              <w:rPr>
                <w:rFonts w:ascii="Arial" w:hAnsi="Arial" w:cs="Arial"/>
                <w:sz w:val="16"/>
                <w:szCs w:val="16"/>
                <w:lang w:val="pt-BR"/>
              </w:rPr>
              <w:t>-</w:t>
            </w:r>
            <w:r w:rsidRPr="00365253">
              <w:rPr>
                <w:rFonts w:ascii="Arial" w:hAnsi="Arial" w:cs="Arial"/>
                <w:sz w:val="16"/>
                <w:szCs w:val="16"/>
                <w:lang w:val="pt-BR"/>
              </w:rPr>
              <w:t>historijskog naslijeđa sa definisanim instrumentima njihove zaštite</w:t>
            </w:r>
          </w:p>
          <w:p w:rsidR="00662D8E" w:rsidRPr="00365253" w:rsidRDefault="00662D8E" w:rsidP="00365253">
            <w:pPr>
              <w:contextualSpacing/>
              <w:jc w:val="both"/>
              <w:rPr>
                <w:rFonts w:ascii="Arial" w:hAnsi="Arial" w:cs="Arial"/>
                <w:sz w:val="16"/>
                <w:szCs w:val="16"/>
                <w:lang w:val="bs-Latn-BA"/>
              </w:rPr>
            </w:pPr>
          </w:p>
          <w:p w:rsidR="00662D8E" w:rsidRPr="00365253" w:rsidRDefault="00662D8E" w:rsidP="00217F81">
            <w:pPr>
              <w:contextualSpacing/>
              <w:jc w:val="both"/>
              <w:rPr>
                <w:rFonts w:ascii="Arial" w:hAnsi="Arial" w:cs="Arial"/>
                <w:sz w:val="16"/>
                <w:szCs w:val="16"/>
                <w:lang w:val="bs-Latn-BA"/>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662D8E" w:rsidRPr="001720CD" w:rsidRDefault="00662D8E" w:rsidP="00217F81">
            <w:pPr>
              <w:contextualSpacing/>
              <w:jc w:val="both"/>
              <w:rPr>
                <w:rFonts w:ascii="Arial" w:eastAsia="Batang" w:hAnsi="Arial" w:cs="Arial"/>
                <w:sz w:val="16"/>
                <w:szCs w:val="16"/>
                <w:lang w:val="bs-Latn-BA" w:eastAsia="ko-KR"/>
              </w:rPr>
            </w:pPr>
            <w:r w:rsidRPr="00365253">
              <w:rPr>
                <w:rFonts w:ascii="Arial" w:eastAsia="Calibri" w:hAnsi="Arial" w:cs="Arial"/>
                <w:sz w:val="16"/>
                <w:szCs w:val="16"/>
                <w:lang w:val="bs-Latn-BA"/>
              </w:rPr>
              <w:t>-</w:t>
            </w:r>
            <w:r w:rsidRPr="00422BA5">
              <w:rPr>
                <w:rFonts w:ascii="Arial" w:eastAsia="Batang" w:hAnsi="Arial" w:cs="Arial"/>
                <w:sz w:val="16"/>
                <w:szCs w:val="24"/>
                <w:lang w:val="bs-Latn-BA" w:eastAsia="ko-KR"/>
              </w:rPr>
              <w:t>Izrada studije obima degradacije biljnog i životinjskog svijeta i identifikovane mjere revitalizacije biološke raznolikosti</w:t>
            </w:r>
          </w:p>
          <w:p w:rsidR="00662D8E" w:rsidRPr="00365253" w:rsidRDefault="00662D8E" w:rsidP="00217F81">
            <w:pPr>
              <w:contextualSpacing/>
              <w:jc w:val="both"/>
              <w:rPr>
                <w:rFonts w:ascii="Arial" w:eastAsia="Calibri" w:hAnsi="Arial" w:cs="Arial"/>
                <w:sz w:val="16"/>
                <w:szCs w:val="16"/>
                <w:lang w:val="bs-Latn-BA"/>
              </w:rPr>
            </w:pPr>
            <w:r w:rsidRPr="001720CD">
              <w:rPr>
                <w:rFonts w:ascii="Arial" w:eastAsia="Batang" w:hAnsi="Arial" w:cs="Arial"/>
                <w:sz w:val="16"/>
                <w:szCs w:val="16"/>
                <w:lang w:val="bs-Latn-BA" w:eastAsia="ko-KR"/>
              </w:rPr>
              <w:t>-</w:t>
            </w:r>
            <w:r w:rsidRPr="001720CD">
              <w:rPr>
                <w:rFonts w:ascii="Arial" w:eastAsia="Calibri" w:hAnsi="Arial" w:cs="Arial"/>
                <w:sz w:val="16"/>
                <w:szCs w:val="16"/>
                <w:lang w:val="bs-Latn-BA"/>
              </w:rPr>
              <w:t>Identificiranje i uspostavljanje r</w:t>
            </w:r>
            <w:r w:rsidRPr="00365253">
              <w:rPr>
                <w:rFonts w:ascii="Arial" w:eastAsia="Calibri" w:hAnsi="Arial" w:cs="Arial"/>
                <w:sz w:val="16"/>
                <w:szCs w:val="16"/>
                <w:lang w:val="bs-Latn-BA"/>
              </w:rPr>
              <w:t>egistra zagađivača  rijek</w:t>
            </w:r>
            <w:r>
              <w:rPr>
                <w:rFonts w:ascii="Arial" w:eastAsia="Calibri" w:hAnsi="Arial" w:cs="Arial"/>
                <w:sz w:val="16"/>
                <w:szCs w:val="16"/>
                <w:lang w:val="bs-Latn-BA"/>
              </w:rPr>
              <w:t>a Gostović i</w:t>
            </w:r>
            <w:r w:rsidRPr="00365253">
              <w:rPr>
                <w:rFonts w:ascii="Arial" w:eastAsia="Calibri" w:hAnsi="Arial" w:cs="Arial"/>
                <w:sz w:val="16"/>
                <w:szCs w:val="16"/>
                <w:lang w:val="bs-Latn-BA"/>
              </w:rPr>
              <w:t xml:space="preserve"> Krivaja</w:t>
            </w:r>
          </w:p>
          <w:p w:rsidR="00662D8E" w:rsidRDefault="00662D8E" w:rsidP="00217F81">
            <w:pPr>
              <w:contextualSpacing/>
              <w:jc w:val="both"/>
              <w:rPr>
                <w:rFonts w:ascii="Arial" w:eastAsia="Calibri" w:hAnsi="Arial" w:cs="Arial"/>
                <w:sz w:val="16"/>
                <w:szCs w:val="16"/>
                <w:lang w:val="bs-Latn-BA"/>
              </w:rPr>
            </w:pPr>
            <w:r w:rsidRPr="00365253">
              <w:rPr>
                <w:rFonts w:ascii="Arial" w:eastAsia="Calibri" w:hAnsi="Arial" w:cs="Arial"/>
                <w:sz w:val="16"/>
                <w:szCs w:val="16"/>
                <w:lang w:val="bs-Latn-BA"/>
              </w:rPr>
              <w:t xml:space="preserve">-Izgradnja kolektora duž </w:t>
            </w:r>
            <w:r>
              <w:rPr>
                <w:rFonts w:ascii="Arial" w:eastAsia="Calibri" w:hAnsi="Arial" w:cs="Arial"/>
                <w:sz w:val="16"/>
                <w:szCs w:val="16"/>
                <w:lang w:val="bs-Latn-BA"/>
              </w:rPr>
              <w:t>r</w:t>
            </w:r>
            <w:r w:rsidRPr="00365253">
              <w:rPr>
                <w:rFonts w:ascii="Arial" w:eastAsia="Calibri" w:hAnsi="Arial" w:cs="Arial"/>
                <w:sz w:val="16"/>
                <w:szCs w:val="16"/>
                <w:lang w:val="bs-Latn-BA"/>
              </w:rPr>
              <w:t xml:space="preserve">ijeka </w:t>
            </w:r>
            <w:r>
              <w:rPr>
                <w:rFonts w:ascii="Arial" w:eastAsia="Calibri" w:hAnsi="Arial" w:cs="Arial"/>
                <w:sz w:val="16"/>
                <w:szCs w:val="16"/>
                <w:lang w:val="bs-Latn-BA"/>
              </w:rPr>
              <w:t>Gostovići</w:t>
            </w:r>
            <w:r w:rsidRPr="00365253">
              <w:rPr>
                <w:rFonts w:ascii="Arial" w:eastAsia="Calibri" w:hAnsi="Arial" w:cs="Arial"/>
                <w:sz w:val="16"/>
                <w:szCs w:val="16"/>
                <w:lang w:val="bs-Latn-BA"/>
              </w:rPr>
              <w:t xml:space="preserve"> Krivaje</w:t>
            </w:r>
          </w:p>
          <w:p w:rsidR="00662D8E" w:rsidRDefault="00662D8E" w:rsidP="00217F81">
            <w:pPr>
              <w:contextualSpacing/>
              <w:jc w:val="both"/>
              <w:rPr>
                <w:rFonts w:ascii="Arial" w:eastAsia="Calibri" w:hAnsi="Arial" w:cs="Arial"/>
                <w:sz w:val="16"/>
                <w:szCs w:val="16"/>
                <w:lang w:val="bs-Latn-BA"/>
              </w:rPr>
            </w:pPr>
            <w:r>
              <w:rPr>
                <w:rFonts w:ascii="Arial" w:eastAsia="Calibri" w:hAnsi="Arial" w:cs="Arial"/>
                <w:sz w:val="16"/>
                <w:szCs w:val="16"/>
                <w:lang w:val="bs-Latn-BA"/>
              </w:rPr>
              <w:t>-</w:t>
            </w:r>
            <w:r w:rsidRPr="00365253">
              <w:rPr>
                <w:rFonts w:ascii="Arial" w:eastAsia="Calibri" w:hAnsi="Arial" w:cs="Arial"/>
                <w:sz w:val="16"/>
                <w:szCs w:val="16"/>
                <w:lang w:val="bs-Latn-BA"/>
              </w:rPr>
              <w:t>Čišćenje korita i obala rijeka Gostović i Krivaja</w:t>
            </w:r>
          </w:p>
          <w:p w:rsidR="00662D8E" w:rsidRDefault="00662D8E" w:rsidP="00217F81">
            <w:pPr>
              <w:contextualSpacing/>
              <w:jc w:val="both"/>
              <w:rPr>
                <w:rFonts w:ascii="Arial" w:eastAsia="Calibri" w:hAnsi="Arial" w:cs="Arial"/>
                <w:sz w:val="16"/>
                <w:szCs w:val="16"/>
                <w:lang w:val="bs-Latn-BA"/>
              </w:rPr>
            </w:pPr>
            <w:r w:rsidRPr="00422BA5">
              <w:rPr>
                <w:rFonts w:ascii="Arial" w:eastAsia="Calibri" w:hAnsi="Arial" w:cs="Arial"/>
                <w:sz w:val="16"/>
                <w:szCs w:val="16"/>
                <w:lang w:val="bs-Latn-BA"/>
              </w:rPr>
              <w:t>- Utvrđivanje stanja svakog pojedinačnog spomenika kulturnog i historijskog naslijeđa</w:t>
            </w:r>
          </w:p>
          <w:p w:rsidR="00662D8E" w:rsidRPr="00422BA5" w:rsidRDefault="00662D8E" w:rsidP="00217F81">
            <w:pPr>
              <w:contextualSpacing/>
              <w:jc w:val="both"/>
              <w:rPr>
                <w:rFonts w:ascii="Arial" w:eastAsia="Calibri" w:hAnsi="Arial" w:cs="Arial"/>
                <w:sz w:val="16"/>
                <w:szCs w:val="16"/>
                <w:lang w:val="bs-Latn-BA"/>
              </w:rPr>
            </w:pPr>
            <w:r>
              <w:rPr>
                <w:rFonts w:ascii="Arial" w:eastAsia="Calibri" w:hAnsi="Arial" w:cs="Arial"/>
                <w:sz w:val="16"/>
                <w:szCs w:val="16"/>
                <w:lang w:val="bs-Latn-BA"/>
              </w:rPr>
              <w:t>-</w:t>
            </w:r>
            <w:r w:rsidRPr="00422BA5">
              <w:rPr>
                <w:rFonts w:ascii="Arial" w:eastAsia="Calibri" w:hAnsi="Arial" w:cs="Arial"/>
                <w:sz w:val="16"/>
                <w:szCs w:val="16"/>
                <w:lang w:val="bs-Latn-BA"/>
              </w:rPr>
              <w:t>Utvrđivanje i provođenje mjera sanacije i mjera redovnog održavanja spomenika kulturnog i historijskog naslije</w:t>
            </w:r>
          </w:p>
        </w:tc>
      </w:tr>
      <w:tr w:rsidR="001903EA" w:rsidTr="0036739A">
        <w:tc>
          <w:tcPr>
            <w:tcW w:w="4362" w:type="dxa"/>
            <w:vMerge/>
            <w:tcBorders>
              <w:left w:val="single" w:sz="4" w:space="0" w:color="auto"/>
              <w:right w:val="single" w:sz="4" w:space="0" w:color="auto"/>
            </w:tcBorders>
            <w:shd w:val="clear" w:color="auto" w:fill="auto"/>
          </w:tcPr>
          <w:p w:rsidR="001903EA" w:rsidRDefault="001903EA"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1903EA" w:rsidRPr="005B6CA4" w:rsidRDefault="001903EA" w:rsidP="0036739A">
            <w:pPr>
              <w:contextualSpacing/>
              <w:rPr>
                <w:rFonts w:ascii="Arial" w:hAnsi="Arial" w:cs="Arial"/>
                <w:b/>
                <w:szCs w:val="16"/>
                <w:lang w:val="bs-Latn-BA"/>
              </w:rPr>
            </w:pPr>
            <w:r w:rsidRPr="005B6CA4">
              <w:rPr>
                <w:rFonts w:ascii="Arial" w:hAnsi="Arial" w:cs="Arial"/>
                <w:b/>
                <w:szCs w:val="16"/>
                <w:lang w:val="bs-Latn-BA"/>
              </w:rPr>
              <w:t xml:space="preserve">OKVIRNA FINANSIJSKA SREDSTVA </w:t>
            </w:r>
            <w:r>
              <w:rPr>
                <w:rFonts w:ascii="Arial" w:hAnsi="Arial" w:cs="Arial"/>
                <w:b/>
                <w:szCs w:val="16"/>
                <w:lang w:val="bs-Latn-BA"/>
              </w:rPr>
              <w:t xml:space="preserve"> I </w:t>
            </w:r>
            <w:r w:rsidRPr="005B6CA4">
              <w:rPr>
                <w:rFonts w:ascii="Arial" w:hAnsi="Arial" w:cs="Arial"/>
                <w:b/>
                <w:szCs w:val="16"/>
                <w:lang w:val="bs-Latn-BA"/>
              </w:rPr>
              <w:t>IZVORI</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1903EA" w:rsidRDefault="001903EA" w:rsidP="0036739A">
            <w:pPr>
              <w:keepNext/>
              <w:jc w:val="both"/>
              <w:rPr>
                <w:rFonts w:ascii="Arial" w:hAnsi="Arial" w:cs="Arial"/>
                <w:sz w:val="16"/>
                <w:szCs w:val="16"/>
                <w:lang w:val="bs-Latn-BA"/>
              </w:rPr>
            </w:pPr>
            <w:r>
              <w:rPr>
                <w:rFonts w:ascii="Arial" w:hAnsi="Arial" w:cs="Arial"/>
                <w:sz w:val="16"/>
                <w:szCs w:val="16"/>
                <w:lang w:val="bs-Latn-BA"/>
              </w:rPr>
              <w:t>2017-2021 godina 2.000.000,00 KM</w:t>
            </w:r>
          </w:p>
          <w:p w:rsidR="001903EA" w:rsidRDefault="001903EA" w:rsidP="0036739A">
            <w:pPr>
              <w:keepNext/>
              <w:jc w:val="both"/>
              <w:rPr>
                <w:rFonts w:ascii="Arial" w:hAnsi="Arial" w:cs="Arial"/>
                <w:sz w:val="16"/>
                <w:szCs w:val="16"/>
                <w:lang w:val="bs-Latn-BA"/>
              </w:rPr>
            </w:pPr>
            <w:r>
              <w:rPr>
                <w:rFonts w:ascii="Arial" w:hAnsi="Arial" w:cs="Arial"/>
                <w:sz w:val="16"/>
                <w:szCs w:val="16"/>
                <w:lang w:val="bs-Latn-BA"/>
              </w:rPr>
              <w:t>2022-2026 godina 2.500.000,00 KM</w:t>
            </w:r>
          </w:p>
          <w:p w:rsidR="001903EA" w:rsidRDefault="001903EA" w:rsidP="001903EA">
            <w:pPr>
              <w:keepNext/>
              <w:jc w:val="both"/>
              <w:rPr>
                <w:rFonts w:ascii="Arial" w:hAnsi="Arial" w:cs="Arial"/>
                <w:sz w:val="16"/>
                <w:szCs w:val="16"/>
                <w:lang w:val="bs-Latn-BA"/>
              </w:rPr>
            </w:pPr>
            <w:r>
              <w:rPr>
                <w:rFonts w:ascii="Arial" w:hAnsi="Arial" w:cs="Arial"/>
                <w:sz w:val="16"/>
                <w:szCs w:val="16"/>
                <w:lang w:val="bs-Latn-BA"/>
              </w:rPr>
              <w:t>Budžet Općine Zavidovići; Fond za zaštitu okoliša FBiH, Federalno ministarstvo kulture i sporta; ostale fondacije i donatori</w:t>
            </w:r>
          </w:p>
        </w:tc>
      </w:tr>
      <w:tr w:rsidR="001903EA" w:rsidTr="0036739A">
        <w:tc>
          <w:tcPr>
            <w:tcW w:w="4362" w:type="dxa"/>
            <w:vMerge/>
            <w:tcBorders>
              <w:left w:val="single" w:sz="4" w:space="0" w:color="auto"/>
              <w:right w:val="single" w:sz="4" w:space="0" w:color="auto"/>
            </w:tcBorders>
            <w:shd w:val="clear" w:color="auto" w:fill="auto"/>
          </w:tcPr>
          <w:p w:rsidR="001903EA" w:rsidRDefault="001903EA"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1903EA" w:rsidRPr="005B6CA4" w:rsidRDefault="001903EA" w:rsidP="0036739A">
            <w:pPr>
              <w:contextualSpacing/>
              <w:jc w:val="both"/>
              <w:rPr>
                <w:rFonts w:ascii="Arial" w:hAnsi="Arial" w:cs="Arial"/>
                <w:b/>
                <w:szCs w:val="16"/>
                <w:lang w:val="bs-Latn-BA"/>
              </w:rPr>
            </w:pPr>
            <w:r w:rsidRPr="005B6CA4">
              <w:rPr>
                <w:rFonts w:ascii="Arial" w:hAnsi="Arial" w:cs="Arial"/>
                <w:b/>
                <w:szCs w:val="16"/>
                <w:lang w:val="bs-Latn-BA"/>
              </w:rPr>
              <w:t>PERIOD PROVOĐENJA MJERA</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1903EA" w:rsidRDefault="001903EA" w:rsidP="0036739A">
            <w:pPr>
              <w:keepNext/>
              <w:jc w:val="both"/>
              <w:rPr>
                <w:rFonts w:ascii="Arial" w:hAnsi="Arial" w:cs="Arial"/>
                <w:sz w:val="16"/>
                <w:szCs w:val="16"/>
                <w:lang w:val="bs-Latn-BA"/>
              </w:rPr>
            </w:pPr>
            <w:r>
              <w:rPr>
                <w:rFonts w:ascii="Arial" w:hAnsi="Arial" w:cs="Arial"/>
                <w:sz w:val="16"/>
                <w:szCs w:val="16"/>
                <w:lang w:val="bs-Latn-BA"/>
              </w:rPr>
              <w:t>2017 -2026 godina</w:t>
            </w:r>
          </w:p>
          <w:p w:rsidR="001903EA" w:rsidRDefault="001903EA" w:rsidP="0036739A">
            <w:pPr>
              <w:keepNext/>
              <w:jc w:val="both"/>
              <w:rPr>
                <w:rFonts w:ascii="Arial" w:hAnsi="Arial" w:cs="Arial"/>
                <w:sz w:val="16"/>
                <w:szCs w:val="16"/>
                <w:lang w:val="bs-Latn-BA"/>
              </w:rPr>
            </w:pPr>
          </w:p>
          <w:p w:rsidR="001903EA" w:rsidRDefault="001903EA" w:rsidP="0036739A">
            <w:pPr>
              <w:contextualSpacing/>
              <w:jc w:val="both"/>
              <w:rPr>
                <w:rFonts w:ascii="Arial" w:hAnsi="Arial" w:cs="Arial"/>
                <w:sz w:val="16"/>
                <w:szCs w:val="16"/>
                <w:lang w:val="bs-Latn-BA"/>
              </w:rPr>
            </w:pPr>
          </w:p>
        </w:tc>
      </w:tr>
      <w:tr w:rsidR="001903EA" w:rsidTr="0036739A">
        <w:tc>
          <w:tcPr>
            <w:tcW w:w="4362" w:type="dxa"/>
            <w:vMerge/>
            <w:tcBorders>
              <w:left w:val="single" w:sz="4" w:space="0" w:color="auto"/>
              <w:bottom w:val="single" w:sz="4" w:space="0" w:color="auto"/>
              <w:right w:val="single" w:sz="4" w:space="0" w:color="auto"/>
            </w:tcBorders>
            <w:shd w:val="clear" w:color="auto" w:fill="auto"/>
          </w:tcPr>
          <w:p w:rsidR="001903EA" w:rsidRDefault="001903EA" w:rsidP="00217F81">
            <w:pPr>
              <w:contextualSpacing/>
              <w:jc w:val="both"/>
              <w:rPr>
                <w:rFonts w:ascii="Arial" w:hAnsi="Arial" w:cs="Arial"/>
                <w:sz w:val="16"/>
                <w:szCs w:val="16"/>
                <w:lang w:val="bs-Latn-BA"/>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1903EA" w:rsidRPr="005B6CA4" w:rsidRDefault="001903EA" w:rsidP="0036739A">
            <w:pPr>
              <w:contextualSpacing/>
              <w:jc w:val="both"/>
              <w:rPr>
                <w:rFonts w:ascii="Arial" w:hAnsi="Arial" w:cs="Arial"/>
                <w:b/>
                <w:szCs w:val="16"/>
                <w:lang w:val="bs-Latn-BA"/>
              </w:rPr>
            </w:pPr>
            <w:r w:rsidRPr="005B6CA4">
              <w:rPr>
                <w:rFonts w:ascii="Arial" w:hAnsi="Arial" w:cs="Arial"/>
                <w:b/>
                <w:szCs w:val="16"/>
                <w:lang w:val="bs-Latn-BA"/>
              </w:rPr>
              <w:t>NOSIOCI IMPLEMENTACIJE</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1903EA" w:rsidRDefault="001903EA" w:rsidP="0036739A">
            <w:pPr>
              <w:keepNext/>
              <w:jc w:val="both"/>
              <w:rPr>
                <w:rFonts w:ascii="Arial" w:hAnsi="Arial" w:cs="Arial"/>
                <w:sz w:val="16"/>
                <w:szCs w:val="16"/>
                <w:lang w:val="bs-Latn-BA"/>
              </w:rPr>
            </w:pPr>
            <w:r>
              <w:rPr>
                <w:rFonts w:ascii="Arial" w:hAnsi="Arial" w:cs="Arial"/>
                <w:sz w:val="16"/>
                <w:szCs w:val="16"/>
                <w:lang w:val="bs-Latn-BA"/>
              </w:rPr>
              <w:t>Služba za upravu poljoprivrede, vodoprivrede i komunalnih poslova; Služba za upravu društvenih djelatnosti i opću upravu; Služba za upravu ekonomskih poslova i poduzetništva; JKP „Radnik“ d.o.o.; nevladine organizacije</w:t>
            </w:r>
          </w:p>
          <w:p w:rsidR="001903EA" w:rsidRPr="00801929" w:rsidRDefault="001903EA" w:rsidP="0036739A">
            <w:pPr>
              <w:pStyle w:val="Default"/>
              <w:jc w:val="both"/>
              <w:rPr>
                <w:rFonts w:ascii="Arial" w:hAnsi="Arial" w:cs="Arial"/>
                <w:sz w:val="16"/>
                <w:szCs w:val="20"/>
              </w:rPr>
            </w:pPr>
          </w:p>
        </w:tc>
      </w:tr>
    </w:tbl>
    <w:p w:rsidR="0064739B" w:rsidRDefault="0064739B" w:rsidP="00217F81"/>
    <w:p w:rsidR="0064739B" w:rsidRDefault="0064739B">
      <w:pPr>
        <w:sectPr w:rsidR="0064739B" w:rsidSect="00483A06">
          <w:pgSz w:w="16838" w:h="11906" w:orient="landscape"/>
          <w:pgMar w:top="1417" w:right="1417" w:bottom="1417" w:left="1417" w:header="708" w:footer="708" w:gutter="0"/>
          <w:cols w:space="708"/>
          <w:docGrid w:linePitch="360"/>
        </w:sectPr>
      </w:pPr>
      <w:r>
        <w:br w:type="page"/>
      </w:r>
    </w:p>
    <w:p w:rsidR="0064739B" w:rsidRPr="0064739B" w:rsidRDefault="0064739B" w:rsidP="0064739B">
      <w:pPr>
        <w:rPr>
          <w:rFonts w:ascii="Arial" w:hAnsi="Arial" w:cs="Arial"/>
          <w:b/>
          <w:sz w:val="32"/>
        </w:rPr>
      </w:pPr>
      <w:r w:rsidRPr="0064739B">
        <w:rPr>
          <w:rFonts w:ascii="Arial" w:hAnsi="Arial" w:cs="Arial"/>
          <w:b/>
          <w:sz w:val="32"/>
        </w:rPr>
        <w:lastRenderedPageBreak/>
        <w:t>INDIKATIVNI FINANSIJSKI OKVIR</w:t>
      </w:r>
    </w:p>
    <w:tbl>
      <w:tblPr>
        <w:tblStyle w:val="TableGrid"/>
        <w:tblW w:w="10207" w:type="dxa"/>
        <w:tblInd w:w="-176" w:type="dxa"/>
        <w:tblLayout w:type="fixed"/>
        <w:tblLook w:val="04A0" w:firstRow="1" w:lastRow="0" w:firstColumn="1" w:lastColumn="0" w:noHBand="0" w:noVBand="1"/>
      </w:tblPr>
      <w:tblGrid>
        <w:gridCol w:w="4362"/>
        <w:gridCol w:w="1309"/>
        <w:gridCol w:w="1417"/>
        <w:gridCol w:w="1560"/>
        <w:gridCol w:w="1559"/>
      </w:tblGrid>
      <w:tr w:rsidR="0064739B" w:rsidTr="00391A25">
        <w:trPr>
          <w:cantSplit/>
          <w:trHeight w:val="633"/>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64739B" w:rsidRPr="00674D0A" w:rsidRDefault="0064739B" w:rsidP="00391A25">
            <w:pPr>
              <w:jc w:val="both"/>
              <w:rPr>
                <w:lang w:val="bs-Latn-BA"/>
              </w:rPr>
            </w:pPr>
            <w:r w:rsidRPr="00674D0A">
              <w:rPr>
                <w:rFonts w:ascii="Arial" w:hAnsi="Arial" w:cs="Arial"/>
                <w:b/>
                <w:i/>
                <w:lang w:val="bs-Latn-BA"/>
              </w:rPr>
              <w:t>STRATEŠKI CILJ 1: Izgradnja  institucionalnog okvira koji će omogućiti stvaranje poticajnog i dinamičnog poslovnog okruženja, uz optimalno korištenje svih lokacijskih i infrastrukturnih pogodnosti</w:t>
            </w:r>
          </w:p>
          <w:p w:rsidR="0064739B" w:rsidRPr="0078178A" w:rsidRDefault="0064739B" w:rsidP="00391A25">
            <w:pPr>
              <w:jc w:val="both"/>
              <w:rPr>
                <w:szCs w:val="16"/>
                <w:lang w:val="bs-Latn-BA"/>
              </w:rPr>
            </w:pPr>
          </w:p>
        </w:tc>
      </w:tr>
      <w:tr w:rsidR="0064739B" w:rsidTr="00391A25">
        <w:trPr>
          <w:cantSplit/>
          <w:trHeight w:val="480"/>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64739B" w:rsidRPr="00674D0A" w:rsidRDefault="0064739B" w:rsidP="00391A25">
            <w:pPr>
              <w:contextualSpacing/>
              <w:jc w:val="both"/>
              <w:rPr>
                <w:rFonts w:ascii="Arial" w:hAnsi="Arial" w:cs="Arial"/>
                <w:szCs w:val="24"/>
                <w:lang w:val="bs-Latn-BA"/>
              </w:rPr>
            </w:pPr>
            <w:r w:rsidRPr="0078178A">
              <w:rPr>
                <w:rFonts w:ascii="Arial" w:hAnsi="Arial" w:cs="Arial"/>
                <w:szCs w:val="24"/>
                <w:lang w:val="bs-Latn-BA"/>
              </w:rPr>
              <w:t xml:space="preserve">OPERATIVNI CILJ: </w:t>
            </w:r>
            <w:r w:rsidRPr="00674D0A">
              <w:rPr>
                <w:rFonts w:ascii="Arial" w:hAnsi="Arial" w:cs="Arial"/>
                <w:szCs w:val="24"/>
                <w:lang w:val="bs-Latn-BA"/>
              </w:rPr>
              <w:t>1.1.Usklađena organizaciona struktura u općini i stvoren povoljan institucionalni okvir za implementaciju Strategije integriranog razvoja uz kontinuirano poboljšanje kvaliteta kroz ispunjavanje zahtj</w:t>
            </w:r>
            <w:r>
              <w:rPr>
                <w:rFonts w:ascii="Arial" w:hAnsi="Arial" w:cs="Arial"/>
                <w:szCs w:val="24"/>
                <w:lang w:val="bs-Latn-BA"/>
              </w:rPr>
              <w:t>eva standarda serije BAS EN ISO</w:t>
            </w:r>
          </w:p>
          <w:p w:rsidR="0064739B" w:rsidRPr="0078178A" w:rsidRDefault="0064739B" w:rsidP="00391A25">
            <w:pPr>
              <w:contextualSpacing/>
              <w:jc w:val="both"/>
              <w:rPr>
                <w:rFonts w:ascii="Arial" w:hAnsi="Arial" w:cs="Arial"/>
                <w:szCs w:val="24"/>
                <w:lang w:val="bs-Latn-BA"/>
              </w:rPr>
            </w:pPr>
          </w:p>
        </w:tc>
      </w:tr>
      <w:tr w:rsidR="0064739B" w:rsidTr="00391A25">
        <w:trPr>
          <w:cantSplit/>
          <w:trHeight w:val="476"/>
        </w:trPr>
        <w:tc>
          <w:tcPr>
            <w:tcW w:w="4362" w:type="dxa"/>
            <w:vMerge w:val="restart"/>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MJERE</w:t>
            </w:r>
          </w:p>
        </w:t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color w:val="FBD4B4" w:themeColor="accent6" w:themeTint="66"/>
                <w:szCs w:val="24"/>
                <w:lang w:val="bs-Latn-BA"/>
              </w:rPr>
            </w:pPr>
            <w:r w:rsidRPr="0078178A">
              <w:rPr>
                <w:rFonts w:ascii="Arial" w:hAnsi="Arial" w:cs="Arial"/>
                <w:b/>
                <w:i/>
                <w:szCs w:val="24"/>
                <w:lang w:val="bs-Latn-BA"/>
              </w:rPr>
              <w:t>PERIOD</w:t>
            </w:r>
          </w:p>
        </w:tc>
        <w:tc>
          <w:tcPr>
            <w:tcW w:w="3119" w:type="dxa"/>
            <w:gridSpan w:val="2"/>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IZNOS</w:t>
            </w:r>
          </w:p>
        </w:tc>
      </w:tr>
      <w:tr w:rsidR="0064739B" w:rsidTr="00391A25">
        <w:trPr>
          <w:cantSplit/>
          <w:trHeight w:val="476"/>
        </w:trPr>
        <w:tc>
          <w:tcPr>
            <w:tcW w:w="4362" w:type="dxa"/>
            <w:vMerge/>
            <w:tcBorders>
              <w:left w:val="single" w:sz="4" w:space="0" w:color="auto"/>
              <w:bottom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c>
          <w:tcPr>
            <w:tcW w:w="1560"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559"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r>
      <w:tr w:rsidR="0064739B" w:rsidTr="00AD4F6B">
        <w:trPr>
          <w:trHeight w:val="309"/>
        </w:trPr>
        <w:tc>
          <w:tcPr>
            <w:tcW w:w="4362" w:type="dxa"/>
            <w:tcBorders>
              <w:top w:val="single" w:sz="4" w:space="0" w:color="auto"/>
              <w:left w:val="single" w:sz="4" w:space="0" w:color="auto"/>
              <w:right w:val="single" w:sz="4" w:space="0" w:color="auto"/>
            </w:tcBorders>
            <w:shd w:val="clear" w:color="auto" w:fill="auto"/>
          </w:tcPr>
          <w:p w:rsidR="0064739B" w:rsidRDefault="0064739B" w:rsidP="00391A25">
            <w:pPr>
              <w:ind w:left="15" w:hanging="15"/>
              <w:contextualSpacing/>
              <w:jc w:val="both"/>
              <w:rPr>
                <w:rFonts w:ascii="Arial" w:hAnsi="Arial" w:cs="Arial"/>
                <w:sz w:val="16"/>
                <w:szCs w:val="16"/>
                <w:lang w:val="bs-Latn-BA"/>
              </w:rPr>
            </w:pPr>
            <w:r>
              <w:rPr>
                <w:rFonts w:ascii="Arial" w:hAnsi="Arial" w:cs="Arial"/>
                <w:sz w:val="16"/>
                <w:szCs w:val="16"/>
                <w:lang w:val="bs-Latn-BA"/>
              </w:rPr>
              <w:t>1.1.1.Razvoj ljudskih resursa i izgradnja kapaciteta kroz permanentnu edukaciju kadrova</w:t>
            </w:r>
          </w:p>
          <w:p w:rsidR="0064739B" w:rsidRDefault="0064739B" w:rsidP="00391A25">
            <w:pPr>
              <w:keepNext/>
              <w:jc w:val="both"/>
              <w:rPr>
                <w:sz w:val="16"/>
                <w:szCs w:val="16"/>
                <w:lang w:val="bs-Latn-BA"/>
              </w:rPr>
            </w:pPr>
          </w:p>
        </w:tc>
        <w:tc>
          <w:tcPr>
            <w:tcW w:w="1309"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jc w:val="both"/>
              <w:rPr>
                <w:rFonts w:ascii="Arial" w:hAnsi="Arial" w:cs="Arial"/>
                <w:sz w:val="16"/>
                <w:szCs w:val="16"/>
                <w:lang w:val="bs-Latn-BA"/>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keepNext/>
              <w:jc w:val="both"/>
              <w:rPr>
                <w:sz w:val="16"/>
                <w:szCs w:val="16"/>
                <w:lang w:val="bs-Latn-BA"/>
              </w:rPr>
            </w:pPr>
          </w:p>
        </w:tc>
        <w:tc>
          <w:tcPr>
            <w:tcW w:w="1560" w:type="dxa"/>
            <w:vMerge w:val="restart"/>
            <w:tcBorders>
              <w:top w:val="single" w:sz="4" w:space="0" w:color="auto"/>
              <w:left w:val="single" w:sz="4" w:space="0" w:color="auto"/>
              <w:right w:val="single" w:sz="4" w:space="0" w:color="auto"/>
            </w:tcBorders>
            <w:shd w:val="clear" w:color="auto" w:fill="auto"/>
          </w:tcPr>
          <w:p w:rsidR="0064739B" w:rsidRPr="00745861" w:rsidRDefault="00AD4F6B" w:rsidP="00391A25">
            <w:pPr>
              <w:rPr>
                <w:rFonts w:ascii="Arial" w:hAnsi="Arial" w:cs="Arial"/>
                <w:lang w:val="bs-Latn-BA"/>
              </w:rPr>
            </w:pPr>
            <w:r>
              <w:rPr>
                <w:rFonts w:ascii="Arial" w:hAnsi="Arial" w:cs="Arial"/>
                <w:sz w:val="18"/>
                <w:lang w:val="bs-Latn-BA"/>
              </w:rPr>
              <w:t>15</w:t>
            </w:r>
            <w:r w:rsidR="00C446E4" w:rsidRPr="00AD4F6B">
              <w:rPr>
                <w:rFonts w:ascii="Arial" w:hAnsi="Arial" w:cs="Arial"/>
                <w:sz w:val="18"/>
                <w:lang w:val="bs-Latn-BA"/>
              </w:rPr>
              <w:t>0.000,00 KM</w:t>
            </w:r>
          </w:p>
        </w:tc>
        <w:tc>
          <w:tcPr>
            <w:tcW w:w="1559" w:type="dxa"/>
            <w:vMerge w:val="restart"/>
            <w:tcBorders>
              <w:top w:val="single" w:sz="4" w:space="0" w:color="auto"/>
              <w:left w:val="single" w:sz="4" w:space="0" w:color="auto"/>
              <w:right w:val="single" w:sz="4" w:space="0" w:color="auto"/>
            </w:tcBorders>
            <w:shd w:val="clear" w:color="auto" w:fill="auto"/>
          </w:tcPr>
          <w:p w:rsidR="0064739B" w:rsidRPr="00745861" w:rsidRDefault="00AD4F6B" w:rsidP="00391A25">
            <w:pPr>
              <w:rPr>
                <w:rFonts w:ascii="Arial" w:hAnsi="Arial" w:cs="Arial"/>
                <w:lang w:val="bs-Latn-BA"/>
              </w:rPr>
            </w:pPr>
            <w:r>
              <w:rPr>
                <w:rFonts w:ascii="Arial" w:hAnsi="Arial" w:cs="Arial"/>
                <w:sz w:val="18"/>
                <w:lang w:val="bs-Latn-BA"/>
              </w:rPr>
              <w:t>1</w:t>
            </w:r>
            <w:r w:rsidR="00C446E4" w:rsidRPr="00AD4F6B">
              <w:rPr>
                <w:rFonts w:ascii="Arial" w:hAnsi="Arial" w:cs="Arial"/>
                <w:sz w:val="18"/>
                <w:lang w:val="bs-Latn-BA"/>
              </w:rPr>
              <w:t>00.000,00 KM</w:t>
            </w:r>
          </w:p>
        </w:tc>
      </w:tr>
      <w:tr w:rsidR="0064739B" w:rsidTr="00AD4F6B">
        <w:trPr>
          <w:trHeight w:val="306"/>
        </w:trPr>
        <w:tc>
          <w:tcPr>
            <w:tcW w:w="4362" w:type="dxa"/>
            <w:tcBorders>
              <w:top w:val="single" w:sz="4" w:space="0" w:color="auto"/>
              <w:left w:val="single" w:sz="4" w:space="0" w:color="auto"/>
              <w:right w:val="single" w:sz="4" w:space="0" w:color="auto"/>
            </w:tcBorders>
            <w:shd w:val="clear" w:color="auto" w:fill="auto"/>
          </w:tcPr>
          <w:p w:rsidR="0064739B" w:rsidRDefault="0064739B" w:rsidP="00391A25">
            <w:pPr>
              <w:ind w:left="15" w:hanging="15"/>
              <w:contextualSpacing/>
              <w:jc w:val="both"/>
              <w:rPr>
                <w:rFonts w:ascii="Arial" w:hAnsi="Arial" w:cs="Arial"/>
                <w:sz w:val="16"/>
                <w:szCs w:val="16"/>
                <w:lang w:val="bs-Latn-BA"/>
              </w:rPr>
            </w:pPr>
            <w:r>
              <w:rPr>
                <w:rFonts w:ascii="Arial" w:hAnsi="Arial" w:cs="Arial"/>
                <w:sz w:val="16"/>
                <w:szCs w:val="16"/>
                <w:lang w:val="bs-Latn-BA"/>
              </w:rPr>
              <w:t>1.1.2.Unaprjeđenje upravljanja kroz razvoj i usavršavanje modela strateškog upravljanja razvojem</w:t>
            </w:r>
          </w:p>
          <w:p w:rsidR="0064739B" w:rsidRPr="00674D0A" w:rsidRDefault="0064739B" w:rsidP="00391A25">
            <w:pPr>
              <w:ind w:left="15" w:hanging="15"/>
              <w:contextualSpacing/>
              <w:jc w:val="both"/>
              <w:rPr>
                <w:rFonts w:ascii="Arial" w:hAnsi="Arial" w:cs="Arial"/>
                <w:sz w:val="16"/>
                <w:szCs w:val="16"/>
                <w:lang w:val="bs-Latn-BA"/>
              </w:rPr>
            </w:pP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Pr="00745861" w:rsidRDefault="0064739B" w:rsidP="00391A25">
            <w:pPr>
              <w:rPr>
                <w:rFonts w:ascii="Arial" w:hAnsi="Arial" w:cs="Arial"/>
                <w:sz w:val="16"/>
                <w:lang w:val="bs-Latn-BA"/>
              </w:rPr>
            </w:pPr>
          </w:p>
        </w:tc>
        <w:tc>
          <w:tcPr>
            <w:tcW w:w="1559" w:type="dxa"/>
            <w:vMerge/>
            <w:tcBorders>
              <w:left w:val="single" w:sz="4" w:space="0" w:color="auto"/>
              <w:right w:val="single" w:sz="4" w:space="0" w:color="auto"/>
            </w:tcBorders>
            <w:shd w:val="clear" w:color="auto" w:fill="auto"/>
          </w:tcPr>
          <w:p w:rsidR="0064739B" w:rsidRPr="00745861" w:rsidRDefault="0064739B" w:rsidP="00391A25">
            <w:pPr>
              <w:rPr>
                <w:rFonts w:ascii="Arial" w:hAnsi="Arial" w:cs="Arial"/>
                <w:sz w:val="16"/>
                <w:lang w:val="bs-Latn-BA"/>
              </w:rPr>
            </w:pPr>
          </w:p>
        </w:tc>
      </w:tr>
      <w:tr w:rsidR="0064739B" w:rsidTr="00AD4F6B">
        <w:trPr>
          <w:trHeight w:val="306"/>
        </w:trPr>
        <w:tc>
          <w:tcPr>
            <w:tcW w:w="4362" w:type="dxa"/>
            <w:tcBorders>
              <w:top w:val="single" w:sz="4" w:space="0" w:color="auto"/>
              <w:left w:val="single" w:sz="4" w:space="0" w:color="auto"/>
              <w:right w:val="single" w:sz="4" w:space="0" w:color="auto"/>
            </w:tcBorders>
            <w:shd w:val="clear" w:color="auto" w:fill="auto"/>
          </w:tcPr>
          <w:p w:rsidR="0064739B" w:rsidRDefault="0064739B" w:rsidP="00391A25">
            <w:pPr>
              <w:contextualSpacing/>
              <w:jc w:val="both"/>
              <w:rPr>
                <w:rFonts w:ascii="Arial" w:hAnsi="Arial" w:cs="Arial"/>
                <w:sz w:val="16"/>
                <w:szCs w:val="16"/>
                <w:lang w:val="bs-Latn-BA"/>
              </w:rPr>
            </w:pPr>
            <w:r>
              <w:rPr>
                <w:rFonts w:ascii="Arial" w:hAnsi="Arial" w:cs="Arial"/>
                <w:sz w:val="16"/>
                <w:szCs w:val="16"/>
                <w:lang w:val="bs-Latn-BA"/>
              </w:rPr>
              <w:t xml:space="preserve">1.1.3. Razvoj informacione infrastrukture lokalne samouprave i podrška primjeni  informacionih tehnologija i informatizaciji rada. </w:t>
            </w:r>
          </w:p>
          <w:p w:rsidR="0064739B" w:rsidRDefault="0064739B" w:rsidP="00391A25">
            <w:pPr>
              <w:keepNext/>
              <w:jc w:val="both"/>
              <w:rPr>
                <w:sz w:val="16"/>
                <w:szCs w:val="16"/>
                <w:lang w:val="bs-Latn-BA"/>
              </w:rPr>
            </w:pP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Pr="00745861" w:rsidRDefault="0064739B" w:rsidP="00391A25">
            <w:pPr>
              <w:rPr>
                <w:rFonts w:ascii="Arial" w:hAnsi="Arial" w:cs="Arial"/>
                <w:sz w:val="16"/>
                <w:lang w:val="bs-Latn-BA"/>
              </w:rPr>
            </w:pPr>
          </w:p>
        </w:tc>
        <w:tc>
          <w:tcPr>
            <w:tcW w:w="1559" w:type="dxa"/>
            <w:vMerge/>
            <w:tcBorders>
              <w:left w:val="single" w:sz="4" w:space="0" w:color="auto"/>
              <w:right w:val="single" w:sz="4" w:space="0" w:color="auto"/>
            </w:tcBorders>
            <w:shd w:val="clear" w:color="auto" w:fill="auto"/>
          </w:tcPr>
          <w:p w:rsidR="0064739B" w:rsidRPr="00745861" w:rsidRDefault="0064739B" w:rsidP="00391A25">
            <w:pPr>
              <w:rPr>
                <w:rFonts w:ascii="Arial" w:hAnsi="Arial" w:cs="Arial"/>
                <w:sz w:val="16"/>
                <w:lang w:val="bs-Latn-BA"/>
              </w:rPr>
            </w:pPr>
          </w:p>
        </w:tc>
      </w:tr>
      <w:tr w:rsidR="0064739B" w:rsidTr="00391A25">
        <w:tc>
          <w:tcPr>
            <w:tcW w:w="10207" w:type="dxa"/>
            <w:gridSpan w:val="5"/>
            <w:tcBorders>
              <w:left w:val="single" w:sz="4" w:space="0" w:color="auto"/>
              <w:right w:val="single" w:sz="4" w:space="0" w:color="auto"/>
            </w:tcBorders>
            <w:shd w:val="clear" w:color="auto" w:fill="auto"/>
          </w:tcPr>
          <w:p w:rsidR="0064739B" w:rsidRPr="0078178A" w:rsidRDefault="0064739B" w:rsidP="00391A25">
            <w:pPr>
              <w:contextualSpacing/>
              <w:jc w:val="both"/>
              <w:rPr>
                <w:rFonts w:ascii="Arial" w:hAnsi="Arial" w:cs="Arial"/>
                <w:szCs w:val="16"/>
                <w:lang w:val="bs-Latn-BA"/>
              </w:rPr>
            </w:pPr>
            <w:r w:rsidRPr="0078178A">
              <w:rPr>
                <w:rFonts w:ascii="Arial" w:hAnsi="Arial" w:cs="Arial"/>
                <w:szCs w:val="24"/>
                <w:lang w:val="bs-Latn-BA"/>
              </w:rPr>
              <w:t xml:space="preserve">OPERATIVNI CILJ: </w:t>
            </w:r>
            <w:r w:rsidRPr="00674D0A">
              <w:rPr>
                <w:rFonts w:ascii="Arial" w:hAnsi="Arial" w:cs="Arial"/>
                <w:szCs w:val="16"/>
                <w:lang w:val="bs-Latn-BA"/>
              </w:rPr>
              <w:t>1.2.Unaprijeđenje sistem upravljanja javnim dobrima i korištenje javnih   dobara za podršku integriranog razvoja što podrazumijeva uspostavu     sistema   partnerstva javnog i privatnog sektora</w:t>
            </w:r>
          </w:p>
        </w:tc>
      </w:tr>
      <w:tr w:rsidR="0064739B" w:rsidRPr="00483A06" w:rsidTr="00391A25">
        <w:trPr>
          <w:cantSplit/>
          <w:trHeight w:val="476"/>
        </w:trPr>
        <w:tc>
          <w:tcPr>
            <w:tcW w:w="4362" w:type="dxa"/>
            <w:vMerge w:val="restart"/>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MJERE</w:t>
            </w:r>
          </w:p>
        </w:t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color w:val="FBD4B4" w:themeColor="accent6" w:themeTint="66"/>
                <w:szCs w:val="24"/>
                <w:lang w:val="bs-Latn-BA"/>
              </w:rPr>
            </w:pPr>
            <w:r w:rsidRPr="0078178A">
              <w:rPr>
                <w:rFonts w:ascii="Arial" w:hAnsi="Arial" w:cs="Arial"/>
                <w:b/>
                <w:i/>
                <w:szCs w:val="24"/>
                <w:lang w:val="bs-Latn-BA"/>
              </w:rPr>
              <w:t>PERIOD</w:t>
            </w:r>
          </w:p>
        </w:tc>
        <w:tc>
          <w:tcPr>
            <w:tcW w:w="3119" w:type="dxa"/>
            <w:gridSpan w:val="2"/>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IZNOS</w:t>
            </w:r>
          </w:p>
        </w:tc>
      </w:tr>
      <w:tr w:rsidR="0064739B" w:rsidRPr="00704A84" w:rsidTr="00391A25">
        <w:trPr>
          <w:cantSplit/>
          <w:trHeight w:val="476"/>
        </w:trPr>
        <w:tc>
          <w:tcPr>
            <w:tcW w:w="4362" w:type="dxa"/>
            <w:vMerge/>
            <w:tcBorders>
              <w:left w:val="single" w:sz="4" w:space="0" w:color="auto"/>
              <w:bottom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c>
          <w:tcPr>
            <w:tcW w:w="1560"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559"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r>
      <w:tr w:rsidR="0064739B" w:rsidTr="00AD4F6B">
        <w:trPr>
          <w:trHeight w:val="359"/>
        </w:trPr>
        <w:tc>
          <w:tcPr>
            <w:tcW w:w="4362" w:type="dxa"/>
            <w:tcBorders>
              <w:left w:val="single" w:sz="4" w:space="0" w:color="auto"/>
              <w:right w:val="single" w:sz="4" w:space="0" w:color="auto"/>
            </w:tcBorders>
            <w:shd w:val="clear" w:color="auto" w:fill="auto"/>
          </w:tcPr>
          <w:p w:rsidR="0064739B" w:rsidRDefault="0064739B" w:rsidP="00391A25">
            <w:pPr>
              <w:contextualSpacing/>
              <w:jc w:val="both"/>
              <w:rPr>
                <w:rFonts w:ascii="Arial" w:hAnsi="Arial" w:cs="Arial"/>
                <w:sz w:val="16"/>
                <w:szCs w:val="16"/>
                <w:lang w:val="bs-Latn-BA"/>
              </w:rPr>
            </w:pPr>
            <w:r>
              <w:rPr>
                <w:rFonts w:ascii="Arial" w:hAnsi="Arial" w:cs="Arial"/>
                <w:sz w:val="16"/>
                <w:szCs w:val="16"/>
                <w:lang w:val="bs-Latn-BA"/>
              </w:rPr>
              <w:t>1.2.1. Formiranje odjeljenja za trezor i finansije</w:t>
            </w:r>
          </w:p>
          <w:p w:rsidR="0064739B" w:rsidRDefault="0064739B" w:rsidP="00391A25">
            <w:pPr>
              <w:keepNext/>
              <w:jc w:val="both"/>
              <w:rPr>
                <w:rFonts w:ascii="Arial" w:hAnsi="Arial" w:cs="Arial"/>
                <w:sz w:val="16"/>
                <w:szCs w:val="16"/>
                <w:lang w:val="bs-Latn-BA"/>
              </w:rPr>
            </w:pPr>
          </w:p>
        </w:tc>
        <w:tc>
          <w:tcPr>
            <w:tcW w:w="1309"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contextualSpacing/>
              <w:jc w:val="both"/>
              <w:rPr>
                <w:sz w:val="16"/>
                <w:szCs w:val="16"/>
                <w:lang w:val="bs-Latn-BA"/>
              </w:rPr>
            </w:pPr>
            <w:r>
              <w:rPr>
                <w:rFonts w:ascii="Arial" w:hAnsi="Arial" w:cs="Arial"/>
                <w:sz w:val="16"/>
                <w:szCs w:val="16"/>
                <w:lang w:val="bs-Latn-BA"/>
              </w:rPr>
              <w:t xml:space="preserve"> </w:t>
            </w: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contextualSpacing/>
              <w:jc w:val="both"/>
              <w:rPr>
                <w:sz w:val="16"/>
                <w:szCs w:val="16"/>
                <w:lang w:val="bs-Latn-BA"/>
              </w:rPr>
            </w:pPr>
          </w:p>
        </w:tc>
        <w:tc>
          <w:tcPr>
            <w:tcW w:w="1560" w:type="dxa"/>
            <w:vMerge w:val="restart"/>
            <w:tcBorders>
              <w:top w:val="single" w:sz="4" w:space="0" w:color="auto"/>
              <w:left w:val="single" w:sz="4" w:space="0" w:color="auto"/>
              <w:right w:val="single" w:sz="4" w:space="0" w:color="auto"/>
            </w:tcBorders>
            <w:shd w:val="clear" w:color="auto" w:fill="auto"/>
          </w:tcPr>
          <w:p w:rsidR="0064739B" w:rsidRPr="00AD4F6B" w:rsidRDefault="00AD4F6B" w:rsidP="00AD4F6B">
            <w:pPr>
              <w:keepNext/>
              <w:jc w:val="both"/>
              <w:rPr>
                <w:rFonts w:ascii="Arial" w:hAnsi="Arial" w:cs="Arial"/>
                <w:sz w:val="18"/>
                <w:szCs w:val="16"/>
                <w:lang w:val="bs-Latn-BA"/>
              </w:rPr>
            </w:pPr>
            <w:r w:rsidRPr="00AD4F6B">
              <w:rPr>
                <w:rFonts w:ascii="Arial" w:hAnsi="Arial" w:cs="Arial"/>
                <w:sz w:val="18"/>
                <w:szCs w:val="16"/>
                <w:lang w:val="bs-Latn-BA"/>
              </w:rPr>
              <w:t>75.000,00 KM</w:t>
            </w:r>
          </w:p>
        </w:tc>
        <w:tc>
          <w:tcPr>
            <w:tcW w:w="1559" w:type="dxa"/>
            <w:vMerge w:val="restart"/>
            <w:tcBorders>
              <w:top w:val="single" w:sz="4" w:space="0" w:color="auto"/>
              <w:left w:val="single" w:sz="4" w:space="0" w:color="auto"/>
              <w:right w:val="single" w:sz="4" w:space="0" w:color="auto"/>
            </w:tcBorders>
            <w:shd w:val="clear" w:color="auto" w:fill="auto"/>
          </w:tcPr>
          <w:p w:rsidR="0064739B" w:rsidRPr="00AD4F6B" w:rsidRDefault="00AD4F6B" w:rsidP="00AD4F6B">
            <w:pPr>
              <w:keepNext/>
              <w:jc w:val="both"/>
              <w:rPr>
                <w:rFonts w:ascii="Arial" w:hAnsi="Arial" w:cs="Arial"/>
                <w:sz w:val="18"/>
                <w:szCs w:val="16"/>
                <w:lang w:val="bs-Latn-BA"/>
              </w:rPr>
            </w:pPr>
            <w:r>
              <w:rPr>
                <w:rFonts w:ascii="Arial" w:hAnsi="Arial" w:cs="Arial"/>
                <w:sz w:val="18"/>
                <w:szCs w:val="16"/>
                <w:lang w:val="bs-Latn-BA"/>
              </w:rPr>
              <w:t>100</w:t>
            </w:r>
            <w:r w:rsidRPr="00AD4F6B">
              <w:rPr>
                <w:rFonts w:ascii="Arial" w:hAnsi="Arial" w:cs="Arial"/>
                <w:sz w:val="18"/>
                <w:szCs w:val="16"/>
                <w:lang w:val="bs-Latn-BA"/>
              </w:rPr>
              <w:t>.000,00 KM</w:t>
            </w:r>
          </w:p>
        </w:tc>
      </w:tr>
      <w:tr w:rsidR="0064739B" w:rsidTr="00AD4F6B">
        <w:trPr>
          <w:trHeight w:val="359"/>
        </w:trPr>
        <w:tc>
          <w:tcPr>
            <w:tcW w:w="4362" w:type="dxa"/>
            <w:tcBorders>
              <w:left w:val="single" w:sz="4" w:space="0" w:color="auto"/>
              <w:right w:val="single" w:sz="4" w:space="0" w:color="auto"/>
            </w:tcBorders>
            <w:shd w:val="clear" w:color="auto" w:fill="auto"/>
          </w:tcPr>
          <w:p w:rsidR="0064739B" w:rsidRDefault="0064739B" w:rsidP="00391A25">
            <w:pPr>
              <w:contextualSpacing/>
              <w:jc w:val="both"/>
              <w:rPr>
                <w:rFonts w:ascii="Arial" w:hAnsi="Arial" w:cs="Arial"/>
                <w:sz w:val="16"/>
                <w:szCs w:val="16"/>
                <w:lang w:val="bs-Latn-BA"/>
              </w:rPr>
            </w:pPr>
            <w:r>
              <w:rPr>
                <w:rFonts w:ascii="Arial" w:hAnsi="Arial" w:cs="Arial"/>
                <w:sz w:val="16"/>
                <w:szCs w:val="16"/>
                <w:lang w:val="bs-Latn-BA"/>
              </w:rPr>
              <w:t>1.2.2. Formiranje centralnog nabavnog organa za provođenje javnih nabavki</w:t>
            </w:r>
          </w:p>
          <w:p w:rsidR="0064739B" w:rsidRDefault="0064739B" w:rsidP="00391A25">
            <w:pPr>
              <w:contextualSpacing/>
              <w:jc w:val="both"/>
              <w:rPr>
                <w:rFonts w:ascii="Arial" w:hAnsi="Arial" w:cs="Arial"/>
                <w:sz w:val="16"/>
                <w:szCs w:val="16"/>
                <w:lang w:val="bs-Latn-BA"/>
              </w:rPr>
            </w:pPr>
          </w:p>
        </w:tc>
        <w:tc>
          <w:tcPr>
            <w:tcW w:w="1309"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contextualSpacing/>
              <w:jc w:val="both"/>
              <w:rPr>
                <w:sz w:val="16"/>
                <w:szCs w:val="16"/>
                <w:lang w:val="bs-Latn-BA"/>
              </w:rPr>
            </w:pPr>
          </w:p>
        </w:tc>
        <w:tc>
          <w:tcPr>
            <w:tcW w:w="1560" w:type="dxa"/>
            <w:vMerge/>
            <w:tcBorders>
              <w:top w:val="single" w:sz="4" w:space="0" w:color="auto"/>
              <w:left w:val="single" w:sz="4" w:space="0" w:color="auto"/>
              <w:right w:val="single" w:sz="4" w:space="0" w:color="auto"/>
            </w:tcBorders>
            <w:shd w:val="clear" w:color="auto" w:fill="auto"/>
          </w:tcPr>
          <w:p w:rsidR="0064739B" w:rsidRPr="007366B8" w:rsidRDefault="0064739B" w:rsidP="00391A25">
            <w:pPr>
              <w:keepNext/>
              <w:jc w:val="both"/>
              <w:rPr>
                <w:rFonts w:ascii="Arial" w:hAnsi="Arial" w:cs="Arial"/>
                <w:sz w:val="16"/>
                <w:szCs w:val="16"/>
                <w:lang w:val="bs-Latn-BA"/>
              </w:rPr>
            </w:pPr>
          </w:p>
        </w:tc>
        <w:tc>
          <w:tcPr>
            <w:tcW w:w="1559" w:type="dxa"/>
            <w:vMerge/>
            <w:tcBorders>
              <w:top w:val="single" w:sz="4" w:space="0" w:color="auto"/>
              <w:left w:val="single" w:sz="4" w:space="0" w:color="auto"/>
              <w:right w:val="single" w:sz="4" w:space="0" w:color="auto"/>
            </w:tcBorders>
            <w:shd w:val="clear" w:color="auto" w:fill="auto"/>
          </w:tcPr>
          <w:p w:rsidR="0064739B" w:rsidRPr="007366B8" w:rsidRDefault="0064739B" w:rsidP="00391A25">
            <w:pPr>
              <w:keepNext/>
              <w:jc w:val="both"/>
              <w:rPr>
                <w:rFonts w:ascii="Arial" w:hAnsi="Arial" w:cs="Arial"/>
                <w:sz w:val="16"/>
                <w:szCs w:val="16"/>
                <w:lang w:val="bs-Latn-BA"/>
              </w:rPr>
            </w:pPr>
          </w:p>
        </w:tc>
      </w:tr>
      <w:tr w:rsidR="0064739B" w:rsidTr="00AD4F6B">
        <w:trPr>
          <w:trHeight w:val="359"/>
        </w:trPr>
        <w:tc>
          <w:tcPr>
            <w:tcW w:w="4362" w:type="dxa"/>
            <w:tcBorders>
              <w:left w:val="single" w:sz="4" w:space="0" w:color="auto"/>
              <w:right w:val="single" w:sz="4" w:space="0" w:color="auto"/>
            </w:tcBorders>
            <w:shd w:val="clear" w:color="auto" w:fill="auto"/>
          </w:tcPr>
          <w:p w:rsidR="0064739B" w:rsidRDefault="0064739B" w:rsidP="00391A25">
            <w:pPr>
              <w:contextualSpacing/>
              <w:jc w:val="both"/>
              <w:rPr>
                <w:rFonts w:ascii="Arial" w:hAnsi="Arial" w:cs="Arial"/>
                <w:sz w:val="16"/>
                <w:szCs w:val="16"/>
                <w:lang w:val="bs-Latn-BA"/>
              </w:rPr>
            </w:pPr>
            <w:r>
              <w:rPr>
                <w:rFonts w:ascii="Arial" w:hAnsi="Arial" w:cs="Arial"/>
                <w:sz w:val="16"/>
                <w:szCs w:val="16"/>
                <w:lang w:val="bs-Latn-BA"/>
              </w:rPr>
              <w:t>1.2.3. Afirmacija javno-privatnog partnerstva</w:t>
            </w:r>
          </w:p>
          <w:p w:rsidR="0064739B" w:rsidRDefault="0064739B" w:rsidP="00391A25">
            <w:pPr>
              <w:keepNext/>
              <w:jc w:val="both"/>
              <w:rPr>
                <w:rFonts w:ascii="Arial" w:hAnsi="Arial" w:cs="Arial"/>
                <w:sz w:val="16"/>
                <w:szCs w:val="16"/>
                <w:lang w:val="bs-Latn-BA"/>
              </w:rPr>
            </w:pP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r>
      <w:tr w:rsidR="0064739B" w:rsidTr="00AD4F6B">
        <w:trPr>
          <w:trHeight w:val="359"/>
        </w:trPr>
        <w:tc>
          <w:tcPr>
            <w:tcW w:w="4362" w:type="dxa"/>
            <w:tcBorders>
              <w:left w:val="single" w:sz="4" w:space="0" w:color="auto"/>
              <w:right w:val="single" w:sz="4" w:space="0" w:color="auto"/>
            </w:tcBorders>
            <w:shd w:val="clear" w:color="auto" w:fill="auto"/>
          </w:tcPr>
          <w:p w:rsidR="0064739B" w:rsidRPr="00C446E4" w:rsidRDefault="0064739B" w:rsidP="00391A25">
            <w:pPr>
              <w:keepNext/>
              <w:jc w:val="both"/>
              <w:rPr>
                <w:rFonts w:ascii="Arial" w:hAnsi="Arial" w:cs="Arial"/>
                <w:sz w:val="16"/>
                <w:szCs w:val="16"/>
                <w:lang w:val="bs-Latn-BA"/>
              </w:rPr>
            </w:pPr>
            <w:r w:rsidRPr="00C446E4">
              <w:rPr>
                <w:rFonts w:ascii="Arial" w:hAnsi="Arial" w:cs="Arial"/>
                <w:sz w:val="16"/>
                <w:szCs w:val="16"/>
                <w:lang w:val="bs-Latn-BA"/>
              </w:rPr>
              <w:t>1.2.4. Projekat sistema upravljanja javnim dobrima</w:t>
            </w:r>
          </w:p>
        </w:tc>
        <w:tc>
          <w:tcPr>
            <w:tcW w:w="1309"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417"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560" w:type="dxa"/>
            <w:vMerge/>
            <w:tcBorders>
              <w:left w:val="single" w:sz="4" w:space="0" w:color="auto"/>
              <w:bottom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left w:val="single" w:sz="4" w:space="0" w:color="auto"/>
              <w:bottom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r>
      <w:tr w:rsidR="0064739B" w:rsidTr="00391A25">
        <w:tc>
          <w:tcPr>
            <w:tcW w:w="10207" w:type="dxa"/>
            <w:gridSpan w:val="5"/>
            <w:tcBorders>
              <w:left w:val="single" w:sz="4" w:space="0" w:color="auto"/>
              <w:right w:val="single" w:sz="4" w:space="0" w:color="auto"/>
            </w:tcBorders>
            <w:shd w:val="clear" w:color="auto" w:fill="auto"/>
          </w:tcPr>
          <w:p w:rsidR="0064739B" w:rsidRPr="00461315" w:rsidRDefault="0064739B" w:rsidP="00391A25">
            <w:pPr>
              <w:contextualSpacing/>
              <w:jc w:val="both"/>
              <w:rPr>
                <w:rFonts w:ascii="Arial" w:hAnsi="Arial" w:cs="Arial"/>
                <w:szCs w:val="16"/>
                <w:lang w:val="bs-Latn-BA"/>
              </w:rPr>
            </w:pPr>
            <w:r w:rsidRPr="00461315">
              <w:rPr>
                <w:rFonts w:ascii="Arial" w:hAnsi="Arial" w:cs="Arial"/>
                <w:szCs w:val="24"/>
                <w:lang w:val="bs-Latn-BA"/>
              </w:rPr>
              <w:t xml:space="preserve">OPERATIVNI CILJ: </w:t>
            </w:r>
            <w:r w:rsidRPr="00C1507C">
              <w:rPr>
                <w:rFonts w:ascii="Arial" w:hAnsi="Arial" w:cs="Arial"/>
                <w:szCs w:val="16"/>
                <w:lang w:val="bs-Latn-BA"/>
              </w:rPr>
              <w:t>1.3.Unaprijeđeno upravljanje prostorom, prirodnim i kulturno-historijskim naslijeđem, kao i turističkim destinacijama</w:t>
            </w:r>
          </w:p>
          <w:p w:rsidR="0064739B" w:rsidRPr="00461315" w:rsidRDefault="0064739B" w:rsidP="00391A25">
            <w:pPr>
              <w:contextualSpacing/>
              <w:jc w:val="both"/>
              <w:rPr>
                <w:rFonts w:ascii="Arial" w:hAnsi="Arial" w:cs="Arial"/>
                <w:szCs w:val="16"/>
                <w:lang w:val="bs-Latn-BA"/>
              </w:rPr>
            </w:pPr>
          </w:p>
        </w:tc>
      </w:tr>
      <w:tr w:rsidR="0064739B" w:rsidRPr="00483A06" w:rsidTr="00391A25">
        <w:trPr>
          <w:cantSplit/>
          <w:trHeight w:val="476"/>
        </w:trPr>
        <w:tc>
          <w:tcPr>
            <w:tcW w:w="4362" w:type="dxa"/>
            <w:vMerge w:val="restart"/>
            <w:tcBorders>
              <w:top w:val="single" w:sz="4" w:space="0" w:color="auto"/>
              <w:left w:val="single" w:sz="4" w:space="0" w:color="auto"/>
              <w:right w:val="single" w:sz="4" w:space="0" w:color="auto"/>
            </w:tcBorders>
            <w:shd w:val="clear" w:color="auto" w:fill="auto"/>
          </w:tcPr>
          <w:p w:rsidR="0064739B" w:rsidRPr="00483A06" w:rsidRDefault="0064739B" w:rsidP="00391A25">
            <w:pPr>
              <w:jc w:val="center"/>
              <w:rPr>
                <w:rFonts w:ascii="Arial" w:hAnsi="Arial" w:cs="Arial"/>
                <w:b/>
                <w:i/>
                <w:sz w:val="24"/>
                <w:szCs w:val="24"/>
                <w:lang w:val="bs-Latn-BA"/>
              </w:rPr>
            </w:pPr>
            <w:r w:rsidRPr="00461315">
              <w:rPr>
                <w:rFonts w:ascii="Arial" w:hAnsi="Arial" w:cs="Arial"/>
                <w:b/>
                <w:i/>
                <w:szCs w:val="24"/>
                <w:lang w:val="bs-Latn-BA"/>
              </w:rPr>
              <w:t>MJERE</w:t>
            </w:r>
          </w:p>
        </w:t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64739B" w:rsidRPr="00461315" w:rsidRDefault="0064739B" w:rsidP="00391A25">
            <w:pPr>
              <w:keepNext/>
              <w:jc w:val="center"/>
              <w:rPr>
                <w:rFonts w:ascii="Arial" w:hAnsi="Arial" w:cs="Arial"/>
                <w:b/>
                <w:i/>
                <w:color w:val="FBD4B4" w:themeColor="accent6" w:themeTint="66"/>
                <w:szCs w:val="24"/>
                <w:lang w:val="bs-Latn-BA"/>
              </w:rPr>
            </w:pPr>
            <w:r w:rsidRPr="00461315">
              <w:rPr>
                <w:rFonts w:ascii="Arial" w:hAnsi="Arial" w:cs="Arial"/>
                <w:b/>
                <w:i/>
                <w:szCs w:val="24"/>
                <w:lang w:val="bs-Latn-BA"/>
              </w:rPr>
              <w:t>PERIOD</w:t>
            </w:r>
          </w:p>
        </w:tc>
        <w:tc>
          <w:tcPr>
            <w:tcW w:w="3119" w:type="dxa"/>
            <w:gridSpan w:val="2"/>
            <w:tcBorders>
              <w:top w:val="single" w:sz="4" w:space="0" w:color="auto"/>
              <w:left w:val="single" w:sz="4" w:space="0" w:color="auto"/>
              <w:right w:val="single" w:sz="4" w:space="0" w:color="auto"/>
            </w:tcBorders>
            <w:shd w:val="clear" w:color="auto" w:fill="auto"/>
          </w:tcPr>
          <w:p w:rsidR="0064739B" w:rsidRPr="00461315" w:rsidRDefault="0064739B" w:rsidP="00391A25">
            <w:pPr>
              <w:jc w:val="center"/>
              <w:rPr>
                <w:rFonts w:ascii="Arial" w:hAnsi="Arial" w:cs="Arial"/>
                <w:b/>
                <w:i/>
                <w:szCs w:val="24"/>
                <w:lang w:val="bs-Latn-BA"/>
              </w:rPr>
            </w:pPr>
            <w:r w:rsidRPr="00461315">
              <w:rPr>
                <w:rFonts w:ascii="Arial" w:hAnsi="Arial" w:cs="Arial"/>
                <w:b/>
                <w:i/>
                <w:szCs w:val="24"/>
                <w:lang w:val="bs-Latn-BA"/>
              </w:rPr>
              <w:t>IZNOS</w:t>
            </w:r>
          </w:p>
        </w:tc>
      </w:tr>
      <w:tr w:rsidR="0064739B" w:rsidRPr="00704A84" w:rsidTr="00391A25">
        <w:trPr>
          <w:cantSplit/>
          <w:trHeight w:val="476"/>
        </w:trPr>
        <w:tc>
          <w:tcPr>
            <w:tcW w:w="4362" w:type="dxa"/>
            <w:vMerge/>
            <w:tcBorders>
              <w:left w:val="single" w:sz="4" w:space="0" w:color="auto"/>
              <w:bottom w:val="single" w:sz="4" w:space="0" w:color="auto"/>
              <w:right w:val="single" w:sz="4" w:space="0" w:color="auto"/>
            </w:tcBorders>
            <w:shd w:val="clear" w:color="auto" w:fill="auto"/>
          </w:tcPr>
          <w:p w:rsidR="0064739B" w:rsidRPr="00483A06" w:rsidRDefault="0064739B" w:rsidP="00391A25">
            <w:pPr>
              <w:jc w:val="center"/>
              <w:rPr>
                <w:rFonts w:ascii="Arial" w:hAnsi="Arial" w:cs="Arial"/>
                <w:b/>
                <w:i/>
                <w:sz w:val="24"/>
                <w:szCs w:val="24"/>
                <w:lang w:val="bs-Latn-BA"/>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64739B" w:rsidRPr="00461315" w:rsidRDefault="0064739B" w:rsidP="00391A25">
            <w:pPr>
              <w:keepNext/>
              <w:jc w:val="center"/>
              <w:rPr>
                <w:rFonts w:ascii="Arial" w:hAnsi="Arial" w:cs="Arial"/>
                <w:b/>
                <w:i/>
                <w:szCs w:val="24"/>
                <w:lang w:val="bs-Latn-BA"/>
              </w:rPr>
            </w:pPr>
            <w:r w:rsidRPr="00461315">
              <w:rPr>
                <w:rFonts w:ascii="Arial" w:hAnsi="Arial" w:cs="Arial"/>
                <w:b/>
                <w:i/>
                <w:szCs w:val="24"/>
                <w:lang w:val="bs-Latn-BA"/>
              </w:rPr>
              <w:t>2017-2021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739B" w:rsidRPr="00461315" w:rsidRDefault="0064739B" w:rsidP="00391A25">
            <w:pPr>
              <w:keepNext/>
              <w:jc w:val="center"/>
              <w:rPr>
                <w:rFonts w:ascii="Arial" w:hAnsi="Arial" w:cs="Arial"/>
                <w:b/>
                <w:i/>
                <w:szCs w:val="24"/>
                <w:lang w:val="bs-Latn-BA"/>
              </w:rPr>
            </w:pPr>
            <w:r w:rsidRPr="00461315">
              <w:rPr>
                <w:rFonts w:ascii="Arial" w:hAnsi="Arial" w:cs="Arial"/>
                <w:b/>
                <w:i/>
                <w:szCs w:val="24"/>
                <w:lang w:val="bs-Latn-BA"/>
              </w:rPr>
              <w:t>2022-2026</w:t>
            </w:r>
          </w:p>
        </w:tc>
        <w:tc>
          <w:tcPr>
            <w:tcW w:w="1560" w:type="dxa"/>
            <w:tcBorders>
              <w:left w:val="single" w:sz="4" w:space="0" w:color="auto"/>
              <w:bottom w:val="single" w:sz="4" w:space="0" w:color="auto"/>
              <w:right w:val="single" w:sz="4" w:space="0" w:color="auto"/>
            </w:tcBorders>
            <w:shd w:val="clear" w:color="auto" w:fill="auto"/>
          </w:tcPr>
          <w:p w:rsidR="0064739B" w:rsidRPr="00461315" w:rsidRDefault="0064739B" w:rsidP="00391A25">
            <w:pPr>
              <w:keepNext/>
              <w:jc w:val="center"/>
              <w:rPr>
                <w:rFonts w:ascii="Arial" w:hAnsi="Arial" w:cs="Arial"/>
                <w:b/>
                <w:i/>
                <w:szCs w:val="24"/>
                <w:lang w:val="bs-Latn-BA"/>
              </w:rPr>
            </w:pPr>
            <w:r w:rsidRPr="00461315">
              <w:rPr>
                <w:rFonts w:ascii="Arial" w:hAnsi="Arial" w:cs="Arial"/>
                <w:b/>
                <w:i/>
                <w:szCs w:val="24"/>
                <w:lang w:val="bs-Latn-BA"/>
              </w:rPr>
              <w:t>2017-2021</w:t>
            </w:r>
          </w:p>
        </w:tc>
        <w:tc>
          <w:tcPr>
            <w:tcW w:w="1559" w:type="dxa"/>
            <w:tcBorders>
              <w:left w:val="single" w:sz="4" w:space="0" w:color="auto"/>
              <w:bottom w:val="single" w:sz="4" w:space="0" w:color="auto"/>
              <w:right w:val="single" w:sz="4" w:space="0" w:color="auto"/>
            </w:tcBorders>
            <w:shd w:val="clear" w:color="auto" w:fill="auto"/>
          </w:tcPr>
          <w:p w:rsidR="0064739B" w:rsidRPr="00461315" w:rsidRDefault="0064739B" w:rsidP="00391A25">
            <w:pPr>
              <w:keepNext/>
              <w:jc w:val="center"/>
              <w:rPr>
                <w:rFonts w:ascii="Arial" w:hAnsi="Arial" w:cs="Arial"/>
                <w:b/>
                <w:i/>
                <w:szCs w:val="24"/>
                <w:lang w:val="bs-Latn-BA"/>
              </w:rPr>
            </w:pPr>
            <w:r w:rsidRPr="00461315">
              <w:rPr>
                <w:rFonts w:ascii="Arial" w:hAnsi="Arial" w:cs="Arial"/>
                <w:b/>
                <w:i/>
                <w:szCs w:val="24"/>
                <w:lang w:val="bs-Latn-BA"/>
              </w:rPr>
              <w:t>2022-2026</w:t>
            </w:r>
          </w:p>
        </w:tc>
      </w:tr>
      <w:tr w:rsidR="0064739B" w:rsidTr="00AD4F6B">
        <w:trPr>
          <w:trHeight w:val="382"/>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r>
              <w:rPr>
                <w:rFonts w:ascii="Arial" w:hAnsi="Arial" w:cs="Arial"/>
                <w:sz w:val="16"/>
                <w:szCs w:val="16"/>
                <w:lang w:val="bs-Latn-BA"/>
              </w:rPr>
              <w:t>1.3.1. Unapređenje prostornog planiranja</w:t>
            </w:r>
          </w:p>
          <w:p w:rsidR="0064739B" w:rsidRDefault="0064739B" w:rsidP="00391A25">
            <w:pPr>
              <w:contextualSpacing/>
              <w:jc w:val="both"/>
              <w:rPr>
                <w:rFonts w:ascii="Arial" w:hAnsi="Arial" w:cs="Arial"/>
                <w:sz w:val="16"/>
                <w:szCs w:val="16"/>
                <w:lang w:val="bs-Latn-BA"/>
              </w:rPr>
            </w:pPr>
          </w:p>
        </w:tc>
        <w:tc>
          <w:tcPr>
            <w:tcW w:w="1309" w:type="dxa"/>
            <w:tcBorders>
              <w:top w:val="single" w:sz="4" w:space="0" w:color="auto"/>
              <w:left w:val="single" w:sz="4" w:space="0" w:color="auto"/>
              <w:right w:val="single" w:sz="4" w:space="0" w:color="auto"/>
            </w:tcBorders>
            <w:shd w:val="clear" w:color="auto" w:fill="D9D9D9" w:themeFill="background1" w:themeFillShade="D9"/>
          </w:tcPr>
          <w:p w:rsidR="0064739B" w:rsidRPr="00FE3C96" w:rsidRDefault="0064739B" w:rsidP="00391A25">
            <w:pPr>
              <w:contextualSpacing/>
              <w:jc w:val="both"/>
              <w:rPr>
                <w:rFonts w:ascii="Arial" w:hAnsi="Arial" w:cs="Arial"/>
                <w:sz w:val="16"/>
                <w:szCs w:val="16"/>
                <w:lang w:val="bs-Latn-BA"/>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64739B" w:rsidRPr="00FE3C96" w:rsidRDefault="0064739B" w:rsidP="00391A25">
            <w:pPr>
              <w:contextualSpacing/>
              <w:jc w:val="both"/>
              <w:rPr>
                <w:rFonts w:ascii="Arial" w:hAnsi="Arial" w:cs="Arial"/>
                <w:sz w:val="16"/>
                <w:szCs w:val="16"/>
                <w:lang w:val="bs-Latn-BA"/>
              </w:rPr>
            </w:pPr>
          </w:p>
        </w:tc>
        <w:tc>
          <w:tcPr>
            <w:tcW w:w="1560" w:type="dxa"/>
            <w:vMerge w:val="restart"/>
            <w:tcBorders>
              <w:top w:val="single" w:sz="4" w:space="0" w:color="auto"/>
              <w:left w:val="single" w:sz="4" w:space="0" w:color="auto"/>
              <w:right w:val="single" w:sz="4" w:space="0" w:color="auto"/>
            </w:tcBorders>
            <w:shd w:val="clear" w:color="auto" w:fill="auto"/>
          </w:tcPr>
          <w:p w:rsidR="0064739B" w:rsidRPr="007366B8" w:rsidRDefault="0064739B" w:rsidP="00391A25">
            <w:pPr>
              <w:keepNext/>
              <w:jc w:val="both"/>
              <w:rPr>
                <w:rFonts w:ascii="Arial" w:hAnsi="Arial" w:cs="Arial"/>
                <w:sz w:val="16"/>
                <w:szCs w:val="16"/>
                <w:lang w:val="bs-Latn-BA"/>
              </w:rPr>
            </w:pPr>
            <w:r>
              <w:rPr>
                <w:rFonts w:ascii="Arial" w:hAnsi="Arial" w:cs="Arial"/>
                <w:sz w:val="16"/>
                <w:szCs w:val="16"/>
                <w:lang w:val="bs-Latn-BA"/>
              </w:rPr>
              <w:t xml:space="preserve"> </w:t>
            </w:r>
            <w:r w:rsidR="00AD4F6B">
              <w:rPr>
                <w:rFonts w:ascii="Arial" w:hAnsi="Arial" w:cs="Arial"/>
                <w:sz w:val="16"/>
                <w:szCs w:val="16"/>
                <w:lang w:val="bs-Latn-BA"/>
              </w:rPr>
              <w:t>75.000,00 KM</w:t>
            </w:r>
          </w:p>
        </w:tc>
        <w:tc>
          <w:tcPr>
            <w:tcW w:w="1559" w:type="dxa"/>
            <w:vMerge w:val="restart"/>
            <w:tcBorders>
              <w:top w:val="single" w:sz="4" w:space="0" w:color="auto"/>
              <w:left w:val="single" w:sz="4" w:space="0" w:color="auto"/>
              <w:right w:val="single" w:sz="4" w:space="0" w:color="auto"/>
            </w:tcBorders>
            <w:shd w:val="clear" w:color="auto" w:fill="auto"/>
          </w:tcPr>
          <w:p w:rsidR="0064739B" w:rsidRPr="007366B8" w:rsidRDefault="00AD4F6B" w:rsidP="00391A25">
            <w:pPr>
              <w:keepNext/>
              <w:jc w:val="both"/>
              <w:rPr>
                <w:rFonts w:ascii="Arial" w:hAnsi="Arial" w:cs="Arial"/>
                <w:sz w:val="16"/>
                <w:szCs w:val="16"/>
                <w:lang w:val="bs-Latn-BA"/>
              </w:rPr>
            </w:pPr>
            <w:r>
              <w:rPr>
                <w:rFonts w:ascii="Arial" w:hAnsi="Arial" w:cs="Arial"/>
                <w:sz w:val="16"/>
                <w:szCs w:val="16"/>
                <w:lang w:val="bs-Latn-BA"/>
              </w:rPr>
              <w:t>100.000,00 KM</w:t>
            </w:r>
          </w:p>
        </w:tc>
      </w:tr>
      <w:tr w:rsidR="0064739B" w:rsidTr="00AD4F6B">
        <w:trPr>
          <w:trHeight w:val="382"/>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r>
              <w:rPr>
                <w:rFonts w:ascii="Arial" w:hAnsi="Arial" w:cs="Arial"/>
                <w:sz w:val="16"/>
                <w:szCs w:val="16"/>
                <w:lang w:val="bs-Latn-BA"/>
              </w:rPr>
              <w:t>1.3.2. Prostorno planiranje razvoja infrastrukture za potrebe razvoja u ruralnim sredinama (putna i komunalna infrastruktura)</w:t>
            </w:r>
          </w:p>
          <w:p w:rsidR="0064739B" w:rsidRDefault="0064739B" w:rsidP="00391A25">
            <w:pPr>
              <w:contextualSpacing/>
              <w:jc w:val="both"/>
              <w:rPr>
                <w:rFonts w:ascii="Arial" w:hAnsi="Arial" w:cs="Arial"/>
                <w:sz w:val="16"/>
                <w:szCs w:val="16"/>
                <w:lang w:val="bs-Latn-BA"/>
              </w:rPr>
            </w:pPr>
          </w:p>
        </w:tc>
        <w:tc>
          <w:tcPr>
            <w:tcW w:w="1309" w:type="dxa"/>
            <w:tcBorders>
              <w:top w:val="single" w:sz="4" w:space="0" w:color="auto"/>
              <w:left w:val="single" w:sz="4" w:space="0" w:color="auto"/>
              <w:right w:val="single" w:sz="4" w:space="0" w:color="auto"/>
            </w:tcBorders>
            <w:shd w:val="clear" w:color="auto" w:fill="D9D9D9" w:themeFill="background1" w:themeFillShade="D9"/>
          </w:tcPr>
          <w:p w:rsidR="0064739B" w:rsidRPr="00FE3C96" w:rsidRDefault="0064739B" w:rsidP="00391A25">
            <w:pPr>
              <w:contextualSpacing/>
              <w:jc w:val="both"/>
              <w:rPr>
                <w:rFonts w:ascii="Arial" w:hAnsi="Arial" w:cs="Arial"/>
                <w:sz w:val="16"/>
                <w:szCs w:val="16"/>
                <w:lang w:val="bs-Latn-BA"/>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64739B" w:rsidRPr="00FE3C96" w:rsidRDefault="0064739B" w:rsidP="00391A25">
            <w:pPr>
              <w:contextualSpacing/>
              <w:jc w:val="both"/>
              <w:rPr>
                <w:rFonts w:ascii="Arial" w:hAnsi="Arial" w:cs="Arial"/>
                <w:sz w:val="16"/>
                <w:szCs w:val="16"/>
                <w:lang w:val="bs-Latn-BA"/>
              </w:rPr>
            </w:pPr>
          </w:p>
        </w:tc>
        <w:tc>
          <w:tcPr>
            <w:tcW w:w="1560" w:type="dxa"/>
            <w:vMerge/>
            <w:tcBorders>
              <w:top w:val="single" w:sz="4" w:space="0" w:color="auto"/>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top w:val="single" w:sz="4" w:space="0" w:color="auto"/>
              <w:left w:val="single" w:sz="4" w:space="0" w:color="auto"/>
              <w:right w:val="single" w:sz="4" w:space="0" w:color="auto"/>
            </w:tcBorders>
            <w:shd w:val="clear" w:color="auto" w:fill="auto"/>
          </w:tcPr>
          <w:p w:rsidR="0064739B" w:rsidRPr="007366B8" w:rsidRDefault="0064739B" w:rsidP="00391A25">
            <w:pPr>
              <w:keepNext/>
              <w:jc w:val="both"/>
              <w:rPr>
                <w:rFonts w:ascii="Arial" w:hAnsi="Arial" w:cs="Arial"/>
                <w:sz w:val="16"/>
                <w:szCs w:val="16"/>
                <w:lang w:val="bs-Latn-BA"/>
              </w:rPr>
            </w:pPr>
          </w:p>
        </w:tc>
      </w:tr>
      <w:tr w:rsidR="0064739B" w:rsidTr="00AD4F6B">
        <w:trPr>
          <w:trHeight w:val="382"/>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r>
              <w:rPr>
                <w:rFonts w:ascii="Arial" w:hAnsi="Arial" w:cs="Arial"/>
                <w:sz w:val="16"/>
                <w:szCs w:val="16"/>
                <w:lang w:val="bs-Latn-BA"/>
              </w:rPr>
              <w:t xml:space="preserve">1.3.3. Prostorno planiranje odvodnje otpadnih voda </w:t>
            </w:r>
          </w:p>
          <w:p w:rsidR="0064739B" w:rsidRDefault="0064739B" w:rsidP="00391A25">
            <w:pPr>
              <w:contextualSpacing/>
              <w:jc w:val="both"/>
              <w:rPr>
                <w:rFonts w:ascii="Arial" w:hAnsi="Arial" w:cs="Arial"/>
                <w:sz w:val="16"/>
                <w:szCs w:val="16"/>
                <w:lang w:val="bs-Latn-BA"/>
              </w:rPr>
            </w:pPr>
          </w:p>
        </w:tc>
        <w:tc>
          <w:tcPr>
            <w:tcW w:w="1309" w:type="dxa"/>
            <w:tcBorders>
              <w:left w:val="single" w:sz="4" w:space="0" w:color="auto"/>
              <w:bottom w:val="single" w:sz="4" w:space="0" w:color="auto"/>
              <w:right w:val="single" w:sz="4" w:space="0" w:color="auto"/>
            </w:tcBorders>
            <w:shd w:val="clear" w:color="auto" w:fill="D9D9D9" w:themeFill="background1" w:themeFillShade="D9"/>
          </w:tcPr>
          <w:p w:rsidR="0064739B" w:rsidRPr="00FE3C96" w:rsidRDefault="0064739B" w:rsidP="00391A25">
            <w:pPr>
              <w:contextualSpacing/>
              <w:jc w:val="both"/>
              <w:rPr>
                <w:rFonts w:ascii="Arial" w:hAnsi="Arial" w:cs="Arial"/>
                <w:sz w:val="16"/>
                <w:szCs w:val="16"/>
                <w:lang w:val="bs-Latn-BA"/>
              </w:rPr>
            </w:pPr>
          </w:p>
        </w:tc>
        <w:tc>
          <w:tcPr>
            <w:tcW w:w="1417" w:type="dxa"/>
            <w:tcBorders>
              <w:left w:val="single" w:sz="4" w:space="0" w:color="auto"/>
              <w:bottom w:val="single" w:sz="4" w:space="0" w:color="auto"/>
              <w:right w:val="single" w:sz="4" w:space="0" w:color="auto"/>
            </w:tcBorders>
            <w:shd w:val="clear" w:color="auto" w:fill="D9D9D9" w:themeFill="background1" w:themeFillShade="D9"/>
          </w:tcPr>
          <w:p w:rsidR="0064739B" w:rsidRPr="00FE3C96" w:rsidRDefault="0064739B" w:rsidP="00391A25">
            <w:pPr>
              <w:contextualSpacing/>
              <w:jc w:val="both"/>
              <w:rPr>
                <w:rFonts w:ascii="Arial" w:hAnsi="Arial" w:cs="Arial"/>
                <w:sz w:val="16"/>
                <w:szCs w:val="16"/>
                <w:lang w:val="bs-Latn-BA"/>
              </w:rPr>
            </w:pPr>
          </w:p>
        </w:tc>
        <w:tc>
          <w:tcPr>
            <w:tcW w:w="1560" w:type="dxa"/>
            <w:vMerge/>
            <w:tcBorders>
              <w:left w:val="single" w:sz="4" w:space="0" w:color="auto"/>
              <w:bottom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left w:val="single" w:sz="4" w:space="0" w:color="auto"/>
              <w:bottom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r>
    </w:tbl>
    <w:p w:rsidR="0064739B" w:rsidRDefault="0064739B" w:rsidP="0064739B"/>
    <w:p w:rsidR="0064739B" w:rsidRDefault="0064739B" w:rsidP="0064739B"/>
    <w:tbl>
      <w:tblPr>
        <w:tblStyle w:val="TableGrid"/>
        <w:tblW w:w="10207" w:type="dxa"/>
        <w:tblInd w:w="-176" w:type="dxa"/>
        <w:tblLayout w:type="fixed"/>
        <w:tblLook w:val="04A0" w:firstRow="1" w:lastRow="0" w:firstColumn="1" w:lastColumn="0" w:noHBand="0" w:noVBand="1"/>
      </w:tblPr>
      <w:tblGrid>
        <w:gridCol w:w="4362"/>
        <w:gridCol w:w="1309"/>
        <w:gridCol w:w="1417"/>
        <w:gridCol w:w="1560"/>
        <w:gridCol w:w="1559"/>
      </w:tblGrid>
      <w:tr w:rsidR="0064739B" w:rsidTr="00391A25">
        <w:trPr>
          <w:cantSplit/>
          <w:trHeight w:val="633"/>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jc w:val="both"/>
              <w:rPr>
                <w:szCs w:val="16"/>
                <w:lang w:val="bs-Latn-BA"/>
              </w:rPr>
            </w:pPr>
            <w:r w:rsidRPr="0078178A">
              <w:rPr>
                <w:rFonts w:ascii="Arial" w:hAnsi="Arial" w:cs="Arial"/>
                <w:b/>
                <w:i/>
                <w:szCs w:val="24"/>
                <w:lang w:val="bs-Latn-BA"/>
              </w:rPr>
              <w:t xml:space="preserve">STRATEŠKI CILJ 2: </w:t>
            </w:r>
            <w:r w:rsidRPr="0078178A">
              <w:rPr>
                <w:rFonts w:ascii="Arial" w:hAnsi="Arial" w:cs="Arial"/>
                <w:b/>
                <w:i/>
                <w:szCs w:val="16"/>
                <w:lang w:val="bs-Latn-BA"/>
              </w:rPr>
              <w:t>Razvoj komunalne i poslovne infrastrukture, jačanje ekonomskih aktivnosti (razvoj industrije, MSP, turizma i poljoprivrede) i povećanje zaposlenosti</w:t>
            </w:r>
          </w:p>
        </w:tc>
      </w:tr>
      <w:tr w:rsidR="0064739B" w:rsidTr="00391A25">
        <w:trPr>
          <w:cantSplit/>
          <w:trHeight w:val="480"/>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contextualSpacing/>
              <w:jc w:val="both"/>
              <w:rPr>
                <w:rFonts w:ascii="Arial" w:hAnsi="Arial" w:cs="Arial"/>
                <w:szCs w:val="24"/>
                <w:lang w:val="bs-Latn-BA"/>
              </w:rPr>
            </w:pPr>
            <w:r w:rsidRPr="0078178A">
              <w:rPr>
                <w:rFonts w:ascii="Arial" w:hAnsi="Arial" w:cs="Arial"/>
                <w:szCs w:val="24"/>
                <w:lang w:val="bs-Latn-BA"/>
              </w:rPr>
              <w:t xml:space="preserve">OPERATIVNI CILJ: 2.1.Povećati zaposlenost i izvoz </w:t>
            </w:r>
          </w:p>
        </w:tc>
      </w:tr>
      <w:tr w:rsidR="0064739B" w:rsidTr="00391A25">
        <w:trPr>
          <w:cantSplit/>
          <w:trHeight w:val="476"/>
        </w:trPr>
        <w:tc>
          <w:tcPr>
            <w:tcW w:w="4362" w:type="dxa"/>
            <w:vMerge w:val="restart"/>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lastRenderedPageBreak/>
              <w:t>MJERE</w:t>
            </w:r>
          </w:p>
        </w:t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color w:val="FBD4B4" w:themeColor="accent6" w:themeTint="66"/>
                <w:szCs w:val="24"/>
                <w:lang w:val="bs-Latn-BA"/>
              </w:rPr>
            </w:pPr>
            <w:r w:rsidRPr="0078178A">
              <w:rPr>
                <w:rFonts w:ascii="Arial" w:hAnsi="Arial" w:cs="Arial"/>
                <w:b/>
                <w:i/>
                <w:szCs w:val="24"/>
                <w:lang w:val="bs-Latn-BA"/>
              </w:rPr>
              <w:t>PERIOD</w:t>
            </w:r>
          </w:p>
        </w:tc>
        <w:tc>
          <w:tcPr>
            <w:tcW w:w="3119" w:type="dxa"/>
            <w:gridSpan w:val="2"/>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IZNOS</w:t>
            </w:r>
          </w:p>
        </w:tc>
      </w:tr>
      <w:tr w:rsidR="0064739B" w:rsidTr="00391A25">
        <w:trPr>
          <w:cantSplit/>
          <w:trHeight w:val="476"/>
        </w:trPr>
        <w:tc>
          <w:tcPr>
            <w:tcW w:w="4362" w:type="dxa"/>
            <w:vMerge/>
            <w:tcBorders>
              <w:left w:val="single" w:sz="4" w:space="0" w:color="auto"/>
              <w:bottom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c>
          <w:tcPr>
            <w:tcW w:w="1560"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559"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r>
      <w:tr w:rsidR="0064739B" w:rsidTr="00AD4F6B">
        <w:trPr>
          <w:trHeight w:val="309"/>
        </w:trPr>
        <w:tc>
          <w:tcPr>
            <w:tcW w:w="4362" w:type="dxa"/>
            <w:tcBorders>
              <w:top w:val="single" w:sz="4" w:space="0" w:color="auto"/>
              <w:left w:val="single" w:sz="4" w:space="0" w:color="auto"/>
              <w:right w:val="single" w:sz="4" w:space="0" w:color="auto"/>
            </w:tcBorders>
            <w:shd w:val="clear" w:color="auto" w:fill="auto"/>
          </w:tcPr>
          <w:p w:rsidR="0064739B" w:rsidRDefault="0064739B" w:rsidP="00391A25">
            <w:pPr>
              <w:rPr>
                <w:rFonts w:ascii="Arial" w:hAnsi="Arial" w:cs="Arial"/>
                <w:sz w:val="16"/>
                <w:lang w:val="bs-Latn-BA"/>
              </w:rPr>
            </w:pPr>
            <w:r w:rsidRPr="00745861">
              <w:rPr>
                <w:rFonts w:ascii="Arial" w:hAnsi="Arial" w:cs="Arial"/>
                <w:sz w:val="16"/>
                <w:lang w:val="bs-Latn-BA"/>
              </w:rPr>
              <w:t>2.1.1.Razvoj i unapređenje poticajnih mjera u privredi</w:t>
            </w:r>
          </w:p>
          <w:p w:rsidR="0064739B" w:rsidRDefault="0064739B" w:rsidP="00391A25">
            <w:pPr>
              <w:keepNext/>
              <w:jc w:val="both"/>
              <w:rPr>
                <w:sz w:val="16"/>
                <w:szCs w:val="16"/>
                <w:lang w:val="bs-Latn-BA"/>
              </w:rPr>
            </w:pPr>
          </w:p>
        </w:tc>
        <w:tc>
          <w:tcPr>
            <w:tcW w:w="1309"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jc w:val="both"/>
              <w:rPr>
                <w:rFonts w:ascii="Arial" w:hAnsi="Arial" w:cs="Arial"/>
                <w:sz w:val="16"/>
                <w:szCs w:val="16"/>
                <w:lang w:val="bs-Latn-BA"/>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keepNext/>
              <w:jc w:val="both"/>
              <w:rPr>
                <w:sz w:val="16"/>
                <w:szCs w:val="16"/>
                <w:lang w:val="bs-Latn-BA"/>
              </w:rPr>
            </w:pPr>
          </w:p>
        </w:tc>
        <w:tc>
          <w:tcPr>
            <w:tcW w:w="1560" w:type="dxa"/>
            <w:vMerge w:val="restart"/>
            <w:tcBorders>
              <w:top w:val="single" w:sz="4" w:space="0" w:color="auto"/>
              <w:left w:val="single" w:sz="4" w:space="0" w:color="auto"/>
              <w:right w:val="single" w:sz="4" w:space="0" w:color="auto"/>
            </w:tcBorders>
            <w:shd w:val="clear" w:color="auto" w:fill="auto"/>
          </w:tcPr>
          <w:p w:rsidR="0064739B" w:rsidRPr="00AD4F6B" w:rsidRDefault="00AD4F6B" w:rsidP="00391A25">
            <w:pPr>
              <w:rPr>
                <w:rFonts w:ascii="Arial" w:hAnsi="Arial" w:cs="Arial"/>
                <w:sz w:val="16"/>
                <w:lang w:val="bs-Latn-BA"/>
              </w:rPr>
            </w:pPr>
            <w:r w:rsidRPr="00AD4F6B">
              <w:rPr>
                <w:rFonts w:ascii="Arial" w:hAnsi="Arial" w:cs="Arial"/>
                <w:sz w:val="16"/>
                <w:lang w:val="bs-Latn-BA"/>
              </w:rPr>
              <w:t>1.300.000,00 KM</w:t>
            </w:r>
          </w:p>
        </w:tc>
        <w:tc>
          <w:tcPr>
            <w:tcW w:w="1559" w:type="dxa"/>
            <w:vMerge w:val="restart"/>
            <w:tcBorders>
              <w:top w:val="single" w:sz="4" w:space="0" w:color="auto"/>
              <w:left w:val="single" w:sz="4" w:space="0" w:color="auto"/>
              <w:right w:val="single" w:sz="4" w:space="0" w:color="auto"/>
            </w:tcBorders>
            <w:shd w:val="clear" w:color="auto" w:fill="auto"/>
          </w:tcPr>
          <w:p w:rsidR="0064739B" w:rsidRPr="00AD4F6B" w:rsidRDefault="00AD4F6B" w:rsidP="00391A25">
            <w:pPr>
              <w:rPr>
                <w:rFonts w:ascii="Arial" w:hAnsi="Arial" w:cs="Arial"/>
                <w:sz w:val="16"/>
                <w:lang w:val="bs-Latn-BA"/>
              </w:rPr>
            </w:pPr>
            <w:r>
              <w:rPr>
                <w:rFonts w:ascii="Arial" w:hAnsi="Arial" w:cs="Arial"/>
                <w:sz w:val="16"/>
                <w:lang w:val="bs-Latn-BA"/>
              </w:rPr>
              <w:t>700.000,00 KM</w:t>
            </w:r>
          </w:p>
        </w:tc>
      </w:tr>
      <w:tr w:rsidR="0064739B" w:rsidTr="00AD4F6B">
        <w:trPr>
          <w:trHeight w:val="306"/>
        </w:trPr>
        <w:tc>
          <w:tcPr>
            <w:tcW w:w="4362" w:type="dxa"/>
            <w:tcBorders>
              <w:top w:val="single" w:sz="4" w:space="0" w:color="auto"/>
              <w:left w:val="single" w:sz="4" w:space="0" w:color="auto"/>
              <w:right w:val="single" w:sz="4" w:space="0" w:color="auto"/>
            </w:tcBorders>
            <w:shd w:val="clear" w:color="auto" w:fill="auto"/>
          </w:tcPr>
          <w:p w:rsidR="0064739B" w:rsidRDefault="0064739B" w:rsidP="00391A25">
            <w:pPr>
              <w:rPr>
                <w:rFonts w:ascii="Arial" w:hAnsi="Arial" w:cs="Arial"/>
                <w:sz w:val="16"/>
                <w:lang w:val="bs-Latn-BA"/>
              </w:rPr>
            </w:pPr>
            <w:r>
              <w:rPr>
                <w:rFonts w:ascii="Arial" w:hAnsi="Arial" w:cs="Arial"/>
                <w:sz w:val="16"/>
                <w:lang w:val="bs-Latn-BA"/>
              </w:rPr>
              <w:t>2.1.2.Promocija privrednih potencijala općine</w:t>
            </w:r>
          </w:p>
          <w:p w:rsidR="0064739B" w:rsidRDefault="0064739B" w:rsidP="00391A25">
            <w:pPr>
              <w:keepNext/>
              <w:jc w:val="both"/>
              <w:rPr>
                <w:sz w:val="16"/>
                <w:szCs w:val="16"/>
                <w:lang w:val="bs-Latn-BA"/>
              </w:rPr>
            </w:pP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Pr="00745861" w:rsidRDefault="0064739B" w:rsidP="00391A25">
            <w:pPr>
              <w:rPr>
                <w:rFonts w:ascii="Arial" w:hAnsi="Arial" w:cs="Arial"/>
                <w:sz w:val="16"/>
                <w:lang w:val="bs-Latn-BA"/>
              </w:rPr>
            </w:pPr>
          </w:p>
        </w:tc>
        <w:tc>
          <w:tcPr>
            <w:tcW w:w="1559" w:type="dxa"/>
            <w:vMerge/>
            <w:tcBorders>
              <w:left w:val="single" w:sz="4" w:space="0" w:color="auto"/>
              <w:right w:val="single" w:sz="4" w:space="0" w:color="auto"/>
            </w:tcBorders>
            <w:shd w:val="clear" w:color="auto" w:fill="auto"/>
          </w:tcPr>
          <w:p w:rsidR="0064739B" w:rsidRPr="00745861" w:rsidRDefault="0064739B" w:rsidP="00391A25">
            <w:pPr>
              <w:rPr>
                <w:rFonts w:ascii="Arial" w:hAnsi="Arial" w:cs="Arial"/>
                <w:sz w:val="16"/>
                <w:lang w:val="bs-Latn-BA"/>
              </w:rPr>
            </w:pPr>
          </w:p>
        </w:tc>
      </w:tr>
      <w:tr w:rsidR="0064739B" w:rsidTr="00AD4F6B">
        <w:trPr>
          <w:trHeight w:val="306"/>
        </w:trPr>
        <w:tc>
          <w:tcPr>
            <w:tcW w:w="4362" w:type="dxa"/>
            <w:tcBorders>
              <w:top w:val="single" w:sz="4" w:space="0" w:color="auto"/>
              <w:left w:val="single" w:sz="4" w:space="0" w:color="auto"/>
              <w:right w:val="single" w:sz="4" w:space="0" w:color="auto"/>
            </w:tcBorders>
            <w:shd w:val="clear" w:color="auto" w:fill="auto"/>
          </w:tcPr>
          <w:p w:rsidR="0064739B" w:rsidRDefault="0064739B" w:rsidP="00391A25">
            <w:pPr>
              <w:rPr>
                <w:rFonts w:ascii="Arial" w:hAnsi="Arial" w:cs="Arial"/>
                <w:sz w:val="16"/>
                <w:lang w:val="bs-Latn-BA"/>
              </w:rPr>
            </w:pPr>
            <w:r>
              <w:rPr>
                <w:rFonts w:ascii="Arial" w:hAnsi="Arial" w:cs="Arial"/>
                <w:sz w:val="16"/>
                <w:lang w:val="bs-Latn-BA"/>
              </w:rPr>
              <w:t>2.1.3.Razvoj i unapređenje poduzetničke infrastrukture</w:t>
            </w:r>
          </w:p>
          <w:p w:rsidR="0064739B" w:rsidRDefault="0064739B" w:rsidP="00391A25">
            <w:pPr>
              <w:keepNext/>
              <w:jc w:val="both"/>
              <w:rPr>
                <w:sz w:val="16"/>
                <w:szCs w:val="16"/>
                <w:lang w:val="bs-Latn-BA"/>
              </w:rPr>
            </w:pP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Pr="00745861" w:rsidRDefault="0064739B" w:rsidP="00391A25">
            <w:pPr>
              <w:rPr>
                <w:rFonts w:ascii="Arial" w:hAnsi="Arial" w:cs="Arial"/>
                <w:sz w:val="16"/>
                <w:lang w:val="bs-Latn-BA"/>
              </w:rPr>
            </w:pPr>
          </w:p>
        </w:tc>
        <w:tc>
          <w:tcPr>
            <w:tcW w:w="1559" w:type="dxa"/>
            <w:vMerge/>
            <w:tcBorders>
              <w:left w:val="single" w:sz="4" w:space="0" w:color="auto"/>
              <w:right w:val="single" w:sz="4" w:space="0" w:color="auto"/>
            </w:tcBorders>
            <w:shd w:val="clear" w:color="auto" w:fill="auto"/>
          </w:tcPr>
          <w:p w:rsidR="0064739B" w:rsidRPr="00745861" w:rsidRDefault="0064739B" w:rsidP="00391A25">
            <w:pPr>
              <w:rPr>
                <w:rFonts w:ascii="Arial" w:hAnsi="Arial" w:cs="Arial"/>
                <w:sz w:val="16"/>
                <w:lang w:val="bs-Latn-BA"/>
              </w:rPr>
            </w:pPr>
          </w:p>
        </w:tc>
      </w:tr>
      <w:tr w:rsidR="0064739B" w:rsidTr="00AD4F6B">
        <w:trPr>
          <w:trHeight w:val="306"/>
        </w:trPr>
        <w:tc>
          <w:tcPr>
            <w:tcW w:w="4362" w:type="dxa"/>
            <w:tcBorders>
              <w:top w:val="single" w:sz="4" w:space="0" w:color="auto"/>
              <w:left w:val="single" w:sz="4" w:space="0" w:color="auto"/>
              <w:right w:val="single" w:sz="4" w:space="0" w:color="auto"/>
            </w:tcBorders>
            <w:shd w:val="clear" w:color="auto" w:fill="auto"/>
          </w:tcPr>
          <w:p w:rsidR="0064739B" w:rsidRDefault="0064739B" w:rsidP="00391A25">
            <w:pPr>
              <w:keepNext/>
              <w:jc w:val="both"/>
              <w:rPr>
                <w:sz w:val="16"/>
                <w:szCs w:val="16"/>
                <w:lang w:val="bs-Latn-BA"/>
              </w:rPr>
            </w:pPr>
            <w:r>
              <w:rPr>
                <w:rFonts w:ascii="Arial" w:hAnsi="Arial" w:cs="Arial"/>
                <w:sz w:val="16"/>
                <w:lang w:val="bs-Latn-BA"/>
              </w:rPr>
              <w:t>2.1.4.Jačanje poduzetničkih sposobnosti ciljanih skupina</w:t>
            </w:r>
          </w:p>
        </w:tc>
        <w:tc>
          <w:tcPr>
            <w:tcW w:w="1309"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417"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560" w:type="dxa"/>
            <w:vMerge/>
            <w:tcBorders>
              <w:left w:val="single" w:sz="4" w:space="0" w:color="auto"/>
              <w:bottom w:val="single" w:sz="4" w:space="0" w:color="auto"/>
              <w:right w:val="single" w:sz="4" w:space="0" w:color="auto"/>
            </w:tcBorders>
            <w:shd w:val="clear" w:color="auto" w:fill="auto"/>
          </w:tcPr>
          <w:p w:rsidR="0064739B" w:rsidRPr="00745861" w:rsidRDefault="0064739B" w:rsidP="00391A25">
            <w:pPr>
              <w:rPr>
                <w:rFonts w:ascii="Arial" w:hAnsi="Arial" w:cs="Arial"/>
                <w:sz w:val="16"/>
                <w:lang w:val="bs-Latn-BA"/>
              </w:rPr>
            </w:pPr>
          </w:p>
        </w:tc>
        <w:tc>
          <w:tcPr>
            <w:tcW w:w="1559" w:type="dxa"/>
            <w:vMerge/>
            <w:tcBorders>
              <w:left w:val="single" w:sz="4" w:space="0" w:color="auto"/>
              <w:bottom w:val="single" w:sz="4" w:space="0" w:color="auto"/>
              <w:right w:val="single" w:sz="4" w:space="0" w:color="auto"/>
            </w:tcBorders>
            <w:shd w:val="clear" w:color="auto" w:fill="auto"/>
          </w:tcPr>
          <w:p w:rsidR="0064739B" w:rsidRPr="00745861" w:rsidRDefault="0064739B" w:rsidP="00391A25">
            <w:pPr>
              <w:rPr>
                <w:rFonts w:ascii="Arial" w:hAnsi="Arial" w:cs="Arial"/>
                <w:sz w:val="16"/>
                <w:lang w:val="bs-Latn-BA"/>
              </w:rPr>
            </w:pPr>
          </w:p>
        </w:tc>
      </w:tr>
      <w:tr w:rsidR="0064739B" w:rsidTr="00391A25">
        <w:tc>
          <w:tcPr>
            <w:tcW w:w="10207" w:type="dxa"/>
            <w:gridSpan w:val="5"/>
            <w:tcBorders>
              <w:left w:val="single" w:sz="4" w:space="0" w:color="auto"/>
              <w:right w:val="single" w:sz="4" w:space="0" w:color="auto"/>
            </w:tcBorders>
            <w:shd w:val="clear" w:color="auto" w:fill="auto"/>
          </w:tcPr>
          <w:p w:rsidR="0064739B" w:rsidRPr="0078178A" w:rsidRDefault="0064739B" w:rsidP="00391A25">
            <w:pPr>
              <w:contextualSpacing/>
              <w:jc w:val="both"/>
              <w:rPr>
                <w:rFonts w:ascii="Arial" w:hAnsi="Arial" w:cs="Arial"/>
                <w:szCs w:val="16"/>
                <w:lang w:val="bs-Latn-BA"/>
              </w:rPr>
            </w:pPr>
            <w:r w:rsidRPr="0078178A">
              <w:rPr>
                <w:rFonts w:ascii="Arial" w:hAnsi="Arial" w:cs="Arial"/>
                <w:szCs w:val="24"/>
                <w:lang w:val="bs-Latn-BA"/>
              </w:rPr>
              <w:t xml:space="preserve">OPERATIVNI CILJ: </w:t>
            </w:r>
            <w:r w:rsidRPr="0078178A">
              <w:rPr>
                <w:rFonts w:ascii="Arial" w:hAnsi="Arial" w:cs="Arial"/>
                <w:szCs w:val="16"/>
                <w:lang w:val="bs-Latn-BA"/>
              </w:rPr>
              <w:t>2.2.Osigurati podršku za stvaranje ekonomski održivih poljoprivrednih domaćinstava u ruralnim područjima</w:t>
            </w:r>
          </w:p>
        </w:tc>
      </w:tr>
      <w:tr w:rsidR="0064739B" w:rsidRPr="00483A06" w:rsidTr="00391A25">
        <w:trPr>
          <w:cantSplit/>
          <w:trHeight w:val="476"/>
        </w:trPr>
        <w:tc>
          <w:tcPr>
            <w:tcW w:w="4362" w:type="dxa"/>
            <w:vMerge w:val="restart"/>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MJERE</w:t>
            </w:r>
          </w:p>
        </w:t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color w:val="FBD4B4" w:themeColor="accent6" w:themeTint="66"/>
                <w:szCs w:val="24"/>
                <w:lang w:val="bs-Latn-BA"/>
              </w:rPr>
            </w:pPr>
            <w:r w:rsidRPr="0078178A">
              <w:rPr>
                <w:rFonts w:ascii="Arial" w:hAnsi="Arial" w:cs="Arial"/>
                <w:b/>
                <w:i/>
                <w:szCs w:val="24"/>
                <w:lang w:val="bs-Latn-BA"/>
              </w:rPr>
              <w:t>PERIOD</w:t>
            </w:r>
          </w:p>
        </w:tc>
        <w:tc>
          <w:tcPr>
            <w:tcW w:w="3119" w:type="dxa"/>
            <w:gridSpan w:val="2"/>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IZNOS</w:t>
            </w:r>
          </w:p>
        </w:tc>
      </w:tr>
      <w:tr w:rsidR="0064739B" w:rsidRPr="00704A84" w:rsidTr="00391A25">
        <w:trPr>
          <w:cantSplit/>
          <w:trHeight w:val="476"/>
        </w:trPr>
        <w:tc>
          <w:tcPr>
            <w:tcW w:w="4362" w:type="dxa"/>
            <w:vMerge/>
            <w:tcBorders>
              <w:left w:val="single" w:sz="4" w:space="0" w:color="auto"/>
              <w:bottom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c>
          <w:tcPr>
            <w:tcW w:w="1560"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559"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r>
      <w:tr w:rsidR="0064739B" w:rsidTr="00AD4F6B">
        <w:trPr>
          <w:trHeight w:val="359"/>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r>
              <w:rPr>
                <w:rFonts w:ascii="Arial" w:hAnsi="Arial" w:cs="Arial"/>
                <w:sz w:val="16"/>
                <w:szCs w:val="16"/>
                <w:lang w:val="bs-Latn-BA"/>
              </w:rPr>
              <w:t>2.2.1.Razvoj i unapređenje poticajnih mjera u poljoprivredi</w:t>
            </w:r>
          </w:p>
          <w:p w:rsidR="0064739B" w:rsidRDefault="0064739B" w:rsidP="00391A25">
            <w:pPr>
              <w:keepNext/>
              <w:jc w:val="both"/>
              <w:rPr>
                <w:rFonts w:ascii="Arial" w:hAnsi="Arial" w:cs="Arial"/>
                <w:sz w:val="16"/>
                <w:szCs w:val="16"/>
                <w:lang w:val="bs-Latn-BA"/>
              </w:rPr>
            </w:pPr>
          </w:p>
        </w:tc>
        <w:tc>
          <w:tcPr>
            <w:tcW w:w="1309"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contextualSpacing/>
              <w:jc w:val="both"/>
              <w:rPr>
                <w:sz w:val="16"/>
                <w:szCs w:val="16"/>
                <w:lang w:val="bs-Latn-BA"/>
              </w:rPr>
            </w:pPr>
            <w:r>
              <w:rPr>
                <w:rFonts w:ascii="Arial" w:hAnsi="Arial" w:cs="Arial"/>
                <w:sz w:val="16"/>
                <w:szCs w:val="16"/>
                <w:lang w:val="bs-Latn-BA"/>
              </w:rPr>
              <w:t xml:space="preserve"> </w:t>
            </w: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contextualSpacing/>
              <w:jc w:val="both"/>
              <w:rPr>
                <w:sz w:val="16"/>
                <w:szCs w:val="16"/>
                <w:lang w:val="bs-Latn-BA"/>
              </w:rPr>
            </w:pPr>
          </w:p>
        </w:tc>
        <w:tc>
          <w:tcPr>
            <w:tcW w:w="1560" w:type="dxa"/>
            <w:vMerge w:val="restart"/>
            <w:tcBorders>
              <w:top w:val="single" w:sz="4" w:space="0" w:color="auto"/>
              <w:left w:val="single" w:sz="4" w:space="0" w:color="auto"/>
              <w:right w:val="single" w:sz="4" w:space="0" w:color="auto"/>
            </w:tcBorders>
            <w:shd w:val="clear" w:color="auto" w:fill="auto"/>
          </w:tcPr>
          <w:p w:rsidR="0064739B" w:rsidRPr="007366B8" w:rsidRDefault="00AD4F6B" w:rsidP="00391A25">
            <w:pPr>
              <w:keepNext/>
              <w:jc w:val="both"/>
              <w:rPr>
                <w:rFonts w:ascii="Arial" w:hAnsi="Arial" w:cs="Arial"/>
                <w:sz w:val="16"/>
                <w:szCs w:val="16"/>
                <w:lang w:val="bs-Latn-BA"/>
              </w:rPr>
            </w:pPr>
            <w:r>
              <w:rPr>
                <w:rFonts w:ascii="Arial" w:hAnsi="Arial" w:cs="Arial"/>
                <w:sz w:val="16"/>
                <w:szCs w:val="16"/>
                <w:lang w:val="bs-Latn-BA"/>
              </w:rPr>
              <w:t>3.250.000,00 KM</w:t>
            </w:r>
          </w:p>
        </w:tc>
        <w:tc>
          <w:tcPr>
            <w:tcW w:w="1559" w:type="dxa"/>
            <w:vMerge w:val="restart"/>
            <w:tcBorders>
              <w:top w:val="single" w:sz="4" w:space="0" w:color="auto"/>
              <w:left w:val="single" w:sz="4" w:space="0" w:color="auto"/>
              <w:right w:val="single" w:sz="4" w:space="0" w:color="auto"/>
            </w:tcBorders>
            <w:shd w:val="clear" w:color="auto" w:fill="auto"/>
          </w:tcPr>
          <w:p w:rsidR="0064739B" w:rsidRPr="007366B8" w:rsidRDefault="00AD4F6B" w:rsidP="00391A25">
            <w:pPr>
              <w:keepNext/>
              <w:jc w:val="both"/>
              <w:rPr>
                <w:rFonts w:ascii="Arial" w:hAnsi="Arial" w:cs="Arial"/>
                <w:sz w:val="16"/>
                <w:szCs w:val="16"/>
                <w:lang w:val="bs-Latn-BA"/>
              </w:rPr>
            </w:pPr>
            <w:r>
              <w:rPr>
                <w:rFonts w:ascii="Arial" w:hAnsi="Arial" w:cs="Arial"/>
                <w:sz w:val="16"/>
                <w:szCs w:val="16"/>
                <w:lang w:val="bs-Latn-BA"/>
              </w:rPr>
              <w:t>4.500.000,00 KM</w:t>
            </w:r>
          </w:p>
        </w:tc>
      </w:tr>
      <w:tr w:rsidR="0064739B" w:rsidTr="00AD4F6B">
        <w:trPr>
          <w:trHeight w:val="359"/>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r>
              <w:rPr>
                <w:rFonts w:ascii="Arial" w:hAnsi="Arial" w:cs="Arial"/>
                <w:sz w:val="16"/>
                <w:szCs w:val="16"/>
                <w:lang w:val="bs-Latn-BA"/>
              </w:rPr>
              <w:t>2.2.2.Unapređenje infrastrukture i dostupnosti javnih usluga ruralnoj populaciji</w:t>
            </w:r>
          </w:p>
          <w:p w:rsidR="0064739B" w:rsidRDefault="0064739B" w:rsidP="00391A25">
            <w:pPr>
              <w:keepNext/>
              <w:jc w:val="both"/>
              <w:rPr>
                <w:rFonts w:ascii="Arial" w:hAnsi="Arial" w:cs="Arial"/>
                <w:sz w:val="16"/>
                <w:szCs w:val="16"/>
                <w:lang w:val="bs-Latn-BA"/>
              </w:rPr>
            </w:pP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r>
      <w:tr w:rsidR="0064739B" w:rsidTr="00AD4F6B">
        <w:trPr>
          <w:trHeight w:val="359"/>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r>
              <w:rPr>
                <w:rFonts w:ascii="Arial" w:hAnsi="Arial" w:cs="Arial"/>
                <w:sz w:val="16"/>
                <w:szCs w:val="16"/>
                <w:lang w:val="bs-Latn-BA"/>
              </w:rPr>
              <w:t>2.2.3.Unapređenje saržaja za život na selu</w:t>
            </w:r>
          </w:p>
        </w:tc>
        <w:tc>
          <w:tcPr>
            <w:tcW w:w="1309"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417"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560" w:type="dxa"/>
            <w:vMerge/>
            <w:tcBorders>
              <w:left w:val="single" w:sz="4" w:space="0" w:color="auto"/>
              <w:bottom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left w:val="single" w:sz="4" w:space="0" w:color="auto"/>
              <w:bottom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r>
      <w:tr w:rsidR="0064739B" w:rsidTr="00391A25">
        <w:tc>
          <w:tcPr>
            <w:tcW w:w="10207" w:type="dxa"/>
            <w:gridSpan w:val="5"/>
            <w:tcBorders>
              <w:left w:val="single" w:sz="4" w:space="0" w:color="auto"/>
              <w:right w:val="single" w:sz="4" w:space="0" w:color="auto"/>
            </w:tcBorders>
            <w:shd w:val="clear" w:color="auto" w:fill="auto"/>
          </w:tcPr>
          <w:p w:rsidR="0064739B" w:rsidRPr="00461315" w:rsidRDefault="0064739B" w:rsidP="00391A25">
            <w:pPr>
              <w:contextualSpacing/>
              <w:jc w:val="both"/>
              <w:rPr>
                <w:rFonts w:ascii="Arial" w:hAnsi="Arial" w:cs="Arial"/>
                <w:szCs w:val="16"/>
                <w:lang w:val="bs-Latn-BA"/>
              </w:rPr>
            </w:pPr>
            <w:r w:rsidRPr="00461315">
              <w:rPr>
                <w:rFonts w:ascii="Arial" w:hAnsi="Arial" w:cs="Arial"/>
                <w:szCs w:val="24"/>
                <w:lang w:val="bs-Latn-BA"/>
              </w:rPr>
              <w:t xml:space="preserve">OPERATIVNI CILJ: </w:t>
            </w:r>
            <w:r w:rsidRPr="00461315">
              <w:rPr>
                <w:rFonts w:ascii="Arial" w:hAnsi="Arial" w:cs="Arial"/>
                <w:szCs w:val="16"/>
                <w:lang w:val="bs-Latn-BA"/>
              </w:rPr>
              <w:t>2.3.Privući investicije u elektroenergetski sektor i  prehrambeno prerađivačku industriju i okolinski prihvatljive  investicije sa što većim stepenom finalizacije proizvoda</w:t>
            </w:r>
          </w:p>
          <w:p w:rsidR="0064739B" w:rsidRPr="00461315" w:rsidRDefault="0064739B" w:rsidP="00391A25">
            <w:pPr>
              <w:contextualSpacing/>
              <w:jc w:val="both"/>
              <w:rPr>
                <w:rFonts w:ascii="Arial" w:hAnsi="Arial" w:cs="Arial"/>
                <w:szCs w:val="16"/>
                <w:lang w:val="bs-Latn-BA"/>
              </w:rPr>
            </w:pPr>
          </w:p>
        </w:tc>
      </w:tr>
      <w:tr w:rsidR="0064739B" w:rsidRPr="00483A06" w:rsidTr="00391A25">
        <w:trPr>
          <w:cantSplit/>
          <w:trHeight w:val="476"/>
        </w:trPr>
        <w:tc>
          <w:tcPr>
            <w:tcW w:w="4362" w:type="dxa"/>
            <w:vMerge w:val="restart"/>
            <w:tcBorders>
              <w:top w:val="single" w:sz="4" w:space="0" w:color="auto"/>
              <w:left w:val="single" w:sz="4" w:space="0" w:color="auto"/>
              <w:right w:val="single" w:sz="4" w:space="0" w:color="auto"/>
            </w:tcBorders>
            <w:shd w:val="clear" w:color="auto" w:fill="auto"/>
          </w:tcPr>
          <w:p w:rsidR="0064739B" w:rsidRPr="00483A06" w:rsidRDefault="0064739B" w:rsidP="00391A25">
            <w:pPr>
              <w:jc w:val="center"/>
              <w:rPr>
                <w:rFonts w:ascii="Arial" w:hAnsi="Arial" w:cs="Arial"/>
                <w:b/>
                <w:i/>
                <w:sz w:val="24"/>
                <w:szCs w:val="24"/>
                <w:lang w:val="bs-Latn-BA"/>
              </w:rPr>
            </w:pPr>
            <w:r w:rsidRPr="00461315">
              <w:rPr>
                <w:rFonts w:ascii="Arial" w:hAnsi="Arial" w:cs="Arial"/>
                <w:b/>
                <w:i/>
                <w:szCs w:val="24"/>
                <w:lang w:val="bs-Latn-BA"/>
              </w:rPr>
              <w:t>MJERE</w:t>
            </w:r>
          </w:p>
        </w:t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64739B" w:rsidRPr="00461315" w:rsidRDefault="0064739B" w:rsidP="00391A25">
            <w:pPr>
              <w:keepNext/>
              <w:jc w:val="center"/>
              <w:rPr>
                <w:rFonts w:ascii="Arial" w:hAnsi="Arial" w:cs="Arial"/>
                <w:b/>
                <w:i/>
                <w:color w:val="FBD4B4" w:themeColor="accent6" w:themeTint="66"/>
                <w:szCs w:val="24"/>
                <w:lang w:val="bs-Latn-BA"/>
              </w:rPr>
            </w:pPr>
            <w:r w:rsidRPr="00461315">
              <w:rPr>
                <w:rFonts w:ascii="Arial" w:hAnsi="Arial" w:cs="Arial"/>
                <w:b/>
                <w:i/>
                <w:szCs w:val="24"/>
                <w:lang w:val="bs-Latn-BA"/>
              </w:rPr>
              <w:t>PERIOD</w:t>
            </w:r>
          </w:p>
        </w:tc>
        <w:tc>
          <w:tcPr>
            <w:tcW w:w="3119" w:type="dxa"/>
            <w:gridSpan w:val="2"/>
            <w:tcBorders>
              <w:top w:val="single" w:sz="4" w:space="0" w:color="auto"/>
              <w:left w:val="single" w:sz="4" w:space="0" w:color="auto"/>
              <w:right w:val="single" w:sz="4" w:space="0" w:color="auto"/>
            </w:tcBorders>
            <w:shd w:val="clear" w:color="auto" w:fill="auto"/>
          </w:tcPr>
          <w:p w:rsidR="0064739B" w:rsidRPr="00461315" w:rsidRDefault="0064739B" w:rsidP="00391A25">
            <w:pPr>
              <w:jc w:val="center"/>
              <w:rPr>
                <w:rFonts w:ascii="Arial" w:hAnsi="Arial" w:cs="Arial"/>
                <w:b/>
                <w:i/>
                <w:szCs w:val="24"/>
                <w:lang w:val="bs-Latn-BA"/>
              </w:rPr>
            </w:pPr>
            <w:r w:rsidRPr="00461315">
              <w:rPr>
                <w:rFonts w:ascii="Arial" w:hAnsi="Arial" w:cs="Arial"/>
                <w:b/>
                <w:i/>
                <w:szCs w:val="24"/>
                <w:lang w:val="bs-Latn-BA"/>
              </w:rPr>
              <w:t>IZNOS</w:t>
            </w:r>
          </w:p>
        </w:tc>
      </w:tr>
      <w:tr w:rsidR="0064739B" w:rsidRPr="00704A84" w:rsidTr="00391A25">
        <w:trPr>
          <w:cantSplit/>
          <w:trHeight w:val="476"/>
        </w:trPr>
        <w:tc>
          <w:tcPr>
            <w:tcW w:w="4362" w:type="dxa"/>
            <w:vMerge/>
            <w:tcBorders>
              <w:left w:val="single" w:sz="4" w:space="0" w:color="auto"/>
              <w:bottom w:val="single" w:sz="4" w:space="0" w:color="auto"/>
              <w:right w:val="single" w:sz="4" w:space="0" w:color="auto"/>
            </w:tcBorders>
            <w:shd w:val="clear" w:color="auto" w:fill="auto"/>
          </w:tcPr>
          <w:p w:rsidR="0064739B" w:rsidRPr="00483A06" w:rsidRDefault="0064739B" w:rsidP="00391A25">
            <w:pPr>
              <w:jc w:val="center"/>
              <w:rPr>
                <w:rFonts w:ascii="Arial" w:hAnsi="Arial" w:cs="Arial"/>
                <w:b/>
                <w:i/>
                <w:sz w:val="24"/>
                <w:szCs w:val="24"/>
                <w:lang w:val="bs-Latn-BA"/>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64739B" w:rsidRPr="00461315" w:rsidRDefault="0064739B" w:rsidP="00391A25">
            <w:pPr>
              <w:keepNext/>
              <w:jc w:val="center"/>
              <w:rPr>
                <w:rFonts w:ascii="Arial" w:hAnsi="Arial" w:cs="Arial"/>
                <w:b/>
                <w:i/>
                <w:szCs w:val="24"/>
                <w:lang w:val="bs-Latn-BA"/>
              </w:rPr>
            </w:pPr>
            <w:r w:rsidRPr="00461315">
              <w:rPr>
                <w:rFonts w:ascii="Arial" w:hAnsi="Arial" w:cs="Arial"/>
                <w:b/>
                <w:i/>
                <w:szCs w:val="24"/>
                <w:lang w:val="bs-Latn-BA"/>
              </w:rPr>
              <w:t>2017-2021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739B" w:rsidRPr="00461315" w:rsidRDefault="0064739B" w:rsidP="00391A25">
            <w:pPr>
              <w:keepNext/>
              <w:jc w:val="center"/>
              <w:rPr>
                <w:rFonts w:ascii="Arial" w:hAnsi="Arial" w:cs="Arial"/>
                <w:b/>
                <w:i/>
                <w:szCs w:val="24"/>
                <w:lang w:val="bs-Latn-BA"/>
              </w:rPr>
            </w:pPr>
            <w:r w:rsidRPr="00461315">
              <w:rPr>
                <w:rFonts w:ascii="Arial" w:hAnsi="Arial" w:cs="Arial"/>
                <w:b/>
                <w:i/>
                <w:szCs w:val="24"/>
                <w:lang w:val="bs-Latn-BA"/>
              </w:rPr>
              <w:t>2022-2026</w:t>
            </w:r>
          </w:p>
        </w:tc>
        <w:tc>
          <w:tcPr>
            <w:tcW w:w="1560" w:type="dxa"/>
            <w:tcBorders>
              <w:left w:val="single" w:sz="4" w:space="0" w:color="auto"/>
              <w:bottom w:val="single" w:sz="4" w:space="0" w:color="auto"/>
              <w:right w:val="single" w:sz="4" w:space="0" w:color="auto"/>
            </w:tcBorders>
            <w:shd w:val="clear" w:color="auto" w:fill="auto"/>
          </w:tcPr>
          <w:p w:rsidR="0064739B" w:rsidRPr="00461315" w:rsidRDefault="0064739B" w:rsidP="00391A25">
            <w:pPr>
              <w:keepNext/>
              <w:jc w:val="center"/>
              <w:rPr>
                <w:rFonts w:ascii="Arial" w:hAnsi="Arial" w:cs="Arial"/>
                <w:b/>
                <w:i/>
                <w:szCs w:val="24"/>
                <w:lang w:val="bs-Latn-BA"/>
              </w:rPr>
            </w:pPr>
            <w:r w:rsidRPr="00461315">
              <w:rPr>
                <w:rFonts w:ascii="Arial" w:hAnsi="Arial" w:cs="Arial"/>
                <w:b/>
                <w:i/>
                <w:szCs w:val="24"/>
                <w:lang w:val="bs-Latn-BA"/>
              </w:rPr>
              <w:t>2017-2021</w:t>
            </w:r>
          </w:p>
        </w:tc>
        <w:tc>
          <w:tcPr>
            <w:tcW w:w="1559" w:type="dxa"/>
            <w:tcBorders>
              <w:left w:val="single" w:sz="4" w:space="0" w:color="auto"/>
              <w:bottom w:val="single" w:sz="4" w:space="0" w:color="auto"/>
              <w:right w:val="single" w:sz="4" w:space="0" w:color="auto"/>
            </w:tcBorders>
            <w:shd w:val="clear" w:color="auto" w:fill="auto"/>
          </w:tcPr>
          <w:p w:rsidR="0064739B" w:rsidRPr="00461315" w:rsidRDefault="0064739B" w:rsidP="00391A25">
            <w:pPr>
              <w:keepNext/>
              <w:jc w:val="center"/>
              <w:rPr>
                <w:rFonts w:ascii="Arial" w:hAnsi="Arial" w:cs="Arial"/>
                <w:b/>
                <w:i/>
                <w:szCs w:val="24"/>
                <w:lang w:val="bs-Latn-BA"/>
              </w:rPr>
            </w:pPr>
            <w:r w:rsidRPr="00461315">
              <w:rPr>
                <w:rFonts w:ascii="Arial" w:hAnsi="Arial" w:cs="Arial"/>
                <w:b/>
                <w:i/>
                <w:szCs w:val="24"/>
                <w:lang w:val="bs-Latn-BA"/>
              </w:rPr>
              <w:t>2022-2026</w:t>
            </w:r>
          </w:p>
        </w:tc>
      </w:tr>
      <w:tr w:rsidR="0064739B" w:rsidTr="00AD4F6B">
        <w:trPr>
          <w:trHeight w:val="382"/>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r>
              <w:rPr>
                <w:rFonts w:ascii="Arial" w:hAnsi="Arial" w:cs="Arial"/>
                <w:sz w:val="16"/>
                <w:szCs w:val="16"/>
                <w:lang w:val="bs-Latn-BA"/>
              </w:rPr>
              <w:t>2.3.1.Stvaranje povoljne poduzetničke klime</w:t>
            </w:r>
          </w:p>
          <w:p w:rsidR="0064739B" w:rsidRDefault="0064739B" w:rsidP="00391A25">
            <w:pPr>
              <w:contextualSpacing/>
              <w:jc w:val="both"/>
              <w:rPr>
                <w:rFonts w:ascii="Arial" w:hAnsi="Arial" w:cs="Arial"/>
                <w:sz w:val="16"/>
                <w:szCs w:val="16"/>
                <w:lang w:val="bs-Latn-BA"/>
              </w:rPr>
            </w:pPr>
          </w:p>
        </w:tc>
        <w:tc>
          <w:tcPr>
            <w:tcW w:w="1309" w:type="dxa"/>
            <w:tcBorders>
              <w:top w:val="single" w:sz="4" w:space="0" w:color="auto"/>
              <w:left w:val="single" w:sz="4" w:space="0" w:color="auto"/>
              <w:right w:val="single" w:sz="4" w:space="0" w:color="auto"/>
            </w:tcBorders>
            <w:shd w:val="clear" w:color="auto" w:fill="D9D9D9" w:themeFill="background1" w:themeFillShade="D9"/>
          </w:tcPr>
          <w:p w:rsidR="0064739B" w:rsidRPr="00FE3C96" w:rsidRDefault="0064739B" w:rsidP="00391A25">
            <w:pPr>
              <w:contextualSpacing/>
              <w:jc w:val="both"/>
              <w:rPr>
                <w:rFonts w:ascii="Arial" w:hAnsi="Arial" w:cs="Arial"/>
                <w:sz w:val="16"/>
                <w:szCs w:val="16"/>
                <w:lang w:val="bs-Latn-BA"/>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64739B" w:rsidRPr="00FE3C96" w:rsidRDefault="0064739B" w:rsidP="00391A25">
            <w:pPr>
              <w:contextualSpacing/>
              <w:jc w:val="both"/>
              <w:rPr>
                <w:rFonts w:ascii="Arial" w:hAnsi="Arial" w:cs="Arial"/>
                <w:sz w:val="16"/>
                <w:szCs w:val="16"/>
                <w:lang w:val="bs-Latn-BA"/>
              </w:rPr>
            </w:pPr>
          </w:p>
        </w:tc>
        <w:tc>
          <w:tcPr>
            <w:tcW w:w="1560" w:type="dxa"/>
            <w:vMerge w:val="restart"/>
            <w:tcBorders>
              <w:top w:val="single" w:sz="4" w:space="0" w:color="auto"/>
              <w:left w:val="single" w:sz="4" w:space="0" w:color="auto"/>
              <w:right w:val="single" w:sz="4" w:space="0" w:color="auto"/>
            </w:tcBorders>
            <w:shd w:val="clear" w:color="auto" w:fill="auto"/>
          </w:tcPr>
          <w:p w:rsidR="0064739B" w:rsidRPr="007366B8" w:rsidRDefault="0064739B" w:rsidP="00391A25">
            <w:pPr>
              <w:keepNext/>
              <w:jc w:val="both"/>
              <w:rPr>
                <w:rFonts w:ascii="Arial" w:hAnsi="Arial" w:cs="Arial"/>
                <w:sz w:val="16"/>
                <w:szCs w:val="16"/>
                <w:lang w:val="bs-Latn-BA"/>
              </w:rPr>
            </w:pPr>
            <w:r>
              <w:rPr>
                <w:rFonts w:ascii="Arial" w:hAnsi="Arial" w:cs="Arial"/>
                <w:sz w:val="16"/>
                <w:szCs w:val="16"/>
                <w:lang w:val="bs-Latn-BA"/>
              </w:rPr>
              <w:t xml:space="preserve"> </w:t>
            </w:r>
            <w:r w:rsidR="00AD4F6B">
              <w:rPr>
                <w:rFonts w:ascii="Arial" w:hAnsi="Arial" w:cs="Arial"/>
                <w:sz w:val="16"/>
                <w:szCs w:val="16"/>
                <w:lang w:val="bs-Latn-BA"/>
              </w:rPr>
              <w:t>100.000,00 KM</w:t>
            </w:r>
          </w:p>
        </w:tc>
        <w:tc>
          <w:tcPr>
            <w:tcW w:w="1559" w:type="dxa"/>
            <w:vMerge w:val="restart"/>
            <w:tcBorders>
              <w:top w:val="single" w:sz="4" w:space="0" w:color="auto"/>
              <w:left w:val="single" w:sz="4" w:space="0" w:color="auto"/>
              <w:right w:val="single" w:sz="4" w:space="0" w:color="auto"/>
            </w:tcBorders>
            <w:shd w:val="clear" w:color="auto" w:fill="auto"/>
          </w:tcPr>
          <w:p w:rsidR="0064739B" w:rsidRPr="007366B8" w:rsidRDefault="00AD4F6B" w:rsidP="00391A25">
            <w:pPr>
              <w:keepNext/>
              <w:jc w:val="both"/>
              <w:rPr>
                <w:rFonts w:ascii="Arial" w:hAnsi="Arial" w:cs="Arial"/>
                <w:sz w:val="16"/>
                <w:szCs w:val="16"/>
                <w:lang w:val="bs-Latn-BA"/>
              </w:rPr>
            </w:pPr>
            <w:r>
              <w:rPr>
                <w:rFonts w:ascii="Arial" w:hAnsi="Arial" w:cs="Arial"/>
                <w:sz w:val="16"/>
                <w:szCs w:val="16"/>
                <w:lang w:val="bs-Latn-BA"/>
              </w:rPr>
              <w:t>100.000,00 KM</w:t>
            </w:r>
          </w:p>
        </w:tc>
      </w:tr>
      <w:tr w:rsidR="0064739B" w:rsidTr="00AD4F6B">
        <w:trPr>
          <w:trHeight w:val="382"/>
        </w:trPr>
        <w:tc>
          <w:tcPr>
            <w:tcW w:w="4362" w:type="dxa"/>
            <w:tcBorders>
              <w:left w:val="single" w:sz="4" w:space="0" w:color="auto"/>
              <w:right w:val="single" w:sz="4" w:space="0" w:color="auto"/>
            </w:tcBorders>
            <w:shd w:val="clear" w:color="auto" w:fill="auto"/>
          </w:tcPr>
          <w:p w:rsidR="0064739B" w:rsidRDefault="0064739B" w:rsidP="00391A25">
            <w:pPr>
              <w:contextualSpacing/>
              <w:jc w:val="both"/>
              <w:rPr>
                <w:rFonts w:ascii="Arial" w:hAnsi="Arial" w:cs="Arial"/>
                <w:sz w:val="16"/>
                <w:szCs w:val="16"/>
                <w:lang w:val="bs-Latn-BA"/>
              </w:rPr>
            </w:pPr>
            <w:r>
              <w:rPr>
                <w:rFonts w:ascii="Arial" w:hAnsi="Arial" w:cs="Arial"/>
                <w:sz w:val="16"/>
                <w:szCs w:val="16"/>
                <w:lang w:val="bs-Latn-BA"/>
              </w:rPr>
              <w:t>2.3.2.Ravoj zadružne proizvodnje u poljoprivredi kao preduslov za prehrambeno prerađivačku proizvodnju</w:t>
            </w:r>
          </w:p>
        </w:tc>
        <w:tc>
          <w:tcPr>
            <w:tcW w:w="1309" w:type="dxa"/>
            <w:tcBorders>
              <w:left w:val="single" w:sz="4" w:space="0" w:color="auto"/>
              <w:bottom w:val="single" w:sz="4" w:space="0" w:color="auto"/>
              <w:right w:val="single" w:sz="4" w:space="0" w:color="auto"/>
            </w:tcBorders>
            <w:shd w:val="clear" w:color="auto" w:fill="D9D9D9" w:themeFill="background1" w:themeFillShade="D9"/>
          </w:tcPr>
          <w:p w:rsidR="0064739B" w:rsidRPr="00FE3C96" w:rsidRDefault="0064739B" w:rsidP="00391A25">
            <w:pPr>
              <w:contextualSpacing/>
              <w:jc w:val="both"/>
              <w:rPr>
                <w:rFonts w:ascii="Arial" w:hAnsi="Arial" w:cs="Arial"/>
                <w:sz w:val="16"/>
                <w:szCs w:val="16"/>
                <w:lang w:val="bs-Latn-BA"/>
              </w:rPr>
            </w:pPr>
          </w:p>
        </w:tc>
        <w:tc>
          <w:tcPr>
            <w:tcW w:w="1417" w:type="dxa"/>
            <w:tcBorders>
              <w:left w:val="single" w:sz="4" w:space="0" w:color="auto"/>
              <w:bottom w:val="single" w:sz="4" w:space="0" w:color="auto"/>
              <w:right w:val="single" w:sz="4" w:space="0" w:color="auto"/>
            </w:tcBorders>
            <w:shd w:val="clear" w:color="auto" w:fill="D9D9D9" w:themeFill="background1" w:themeFillShade="D9"/>
          </w:tcPr>
          <w:p w:rsidR="0064739B" w:rsidRPr="00FE3C96" w:rsidRDefault="0064739B" w:rsidP="00391A25">
            <w:pPr>
              <w:contextualSpacing/>
              <w:jc w:val="both"/>
              <w:rPr>
                <w:rFonts w:ascii="Arial" w:hAnsi="Arial" w:cs="Arial"/>
                <w:sz w:val="16"/>
                <w:szCs w:val="16"/>
                <w:lang w:val="bs-Latn-BA"/>
              </w:rPr>
            </w:pPr>
          </w:p>
        </w:tc>
        <w:tc>
          <w:tcPr>
            <w:tcW w:w="1560" w:type="dxa"/>
            <w:vMerge/>
            <w:tcBorders>
              <w:left w:val="single" w:sz="4" w:space="0" w:color="auto"/>
              <w:bottom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left w:val="single" w:sz="4" w:space="0" w:color="auto"/>
              <w:bottom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r>
      <w:tr w:rsidR="0064739B" w:rsidTr="00391A25">
        <w:tc>
          <w:tcPr>
            <w:tcW w:w="10207" w:type="dxa"/>
            <w:gridSpan w:val="5"/>
            <w:tcBorders>
              <w:left w:val="single" w:sz="4" w:space="0" w:color="auto"/>
              <w:right w:val="single" w:sz="4" w:space="0" w:color="auto"/>
            </w:tcBorders>
            <w:shd w:val="clear" w:color="auto" w:fill="auto"/>
          </w:tcPr>
          <w:p w:rsidR="0064739B" w:rsidRPr="00461315" w:rsidRDefault="0064739B" w:rsidP="00391A25">
            <w:pPr>
              <w:contextualSpacing/>
              <w:jc w:val="both"/>
              <w:rPr>
                <w:rFonts w:ascii="Arial" w:hAnsi="Arial" w:cs="Arial"/>
                <w:szCs w:val="16"/>
                <w:lang w:val="bs-Latn-BA"/>
              </w:rPr>
            </w:pPr>
            <w:r w:rsidRPr="00461315">
              <w:rPr>
                <w:rFonts w:ascii="Arial" w:hAnsi="Arial" w:cs="Arial"/>
                <w:szCs w:val="24"/>
                <w:lang w:val="bs-Latn-BA"/>
              </w:rPr>
              <w:t xml:space="preserve">OPERATIVNI CILJ: </w:t>
            </w:r>
            <w:r w:rsidRPr="00461315">
              <w:rPr>
                <w:rFonts w:ascii="Arial" w:hAnsi="Arial" w:cs="Arial"/>
                <w:szCs w:val="16"/>
                <w:lang w:val="bs-Latn-BA"/>
              </w:rPr>
              <w:t>2.4.Unaprjeđenje putne i komunalne infrastrukture</w:t>
            </w:r>
          </w:p>
          <w:p w:rsidR="0064739B" w:rsidRPr="00461315" w:rsidRDefault="0064739B" w:rsidP="00391A25">
            <w:pPr>
              <w:contextualSpacing/>
              <w:jc w:val="both"/>
              <w:rPr>
                <w:rFonts w:ascii="Arial" w:hAnsi="Arial" w:cs="Arial"/>
                <w:szCs w:val="16"/>
                <w:lang w:val="bs-Latn-BA"/>
              </w:rPr>
            </w:pPr>
          </w:p>
        </w:tc>
      </w:tr>
      <w:tr w:rsidR="0064739B" w:rsidRPr="00483A06" w:rsidTr="00391A25">
        <w:trPr>
          <w:cantSplit/>
          <w:trHeight w:val="476"/>
        </w:trPr>
        <w:tc>
          <w:tcPr>
            <w:tcW w:w="4362" w:type="dxa"/>
            <w:vMerge w:val="restart"/>
            <w:tcBorders>
              <w:top w:val="single" w:sz="4" w:space="0" w:color="auto"/>
              <w:left w:val="single" w:sz="4" w:space="0" w:color="auto"/>
              <w:right w:val="single" w:sz="4" w:space="0" w:color="auto"/>
            </w:tcBorders>
            <w:shd w:val="clear" w:color="auto" w:fill="auto"/>
          </w:tcPr>
          <w:p w:rsidR="0064739B" w:rsidRPr="00461315" w:rsidRDefault="0064739B" w:rsidP="00391A25">
            <w:pPr>
              <w:jc w:val="center"/>
              <w:rPr>
                <w:rFonts w:ascii="Arial" w:hAnsi="Arial" w:cs="Arial"/>
                <w:b/>
                <w:i/>
                <w:szCs w:val="24"/>
                <w:lang w:val="bs-Latn-BA"/>
              </w:rPr>
            </w:pPr>
            <w:r w:rsidRPr="00461315">
              <w:rPr>
                <w:rFonts w:ascii="Arial" w:hAnsi="Arial" w:cs="Arial"/>
                <w:b/>
                <w:i/>
                <w:szCs w:val="24"/>
                <w:lang w:val="bs-Latn-BA"/>
              </w:rPr>
              <w:t>MJERE</w:t>
            </w:r>
          </w:p>
        </w:t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64739B" w:rsidRPr="00461315" w:rsidRDefault="0064739B" w:rsidP="00391A25">
            <w:pPr>
              <w:keepNext/>
              <w:jc w:val="center"/>
              <w:rPr>
                <w:rFonts w:ascii="Arial" w:hAnsi="Arial" w:cs="Arial"/>
                <w:b/>
                <w:i/>
                <w:color w:val="FBD4B4" w:themeColor="accent6" w:themeTint="66"/>
                <w:szCs w:val="24"/>
                <w:lang w:val="bs-Latn-BA"/>
              </w:rPr>
            </w:pPr>
            <w:r w:rsidRPr="00461315">
              <w:rPr>
                <w:rFonts w:ascii="Arial" w:hAnsi="Arial" w:cs="Arial"/>
                <w:b/>
                <w:i/>
                <w:szCs w:val="24"/>
                <w:lang w:val="bs-Latn-BA"/>
              </w:rPr>
              <w:t>PERIOD</w:t>
            </w:r>
          </w:p>
        </w:tc>
        <w:tc>
          <w:tcPr>
            <w:tcW w:w="3119" w:type="dxa"/>
            <w:gridSpan w:val="2"/>
            <w:tcBorders>
              <w:top w:val="single" w:sz="4" w:space="0" w:color="auto"/>
              <w:left w:val="single" w:sz="4" w:space="0" w:color="auto"/>
              <w:right w:val="single" w:sz="4" w:space="0" w:color="auto"/>
            </w:tcBorders>
            <w:shd w:val="clear" w:color="auto" w:fill="auto"/>
          </w:tcPr>
          <w:p w:rsidR="0064739B" w:rsidRPr="00461315" w:rsidRDefault="0064739B" w:rsidP="00391A25">
            <w:pPr>
              <w:jc w:val="center"/>
              <w:rPr>
                <w:rFonts w:ascii="Arial" w:hAnsi="Arial" w:cs="Arial"/>
                <w:b/>
                <w:i/>
                <w:szCs w:val="24"/>
                <w:lang w:val="bs-Latn-BA"/>
              </w:rPr>
            </w:pPr>
            <w:r w:rsidRPr="00461315">
              <w:rPr>
                <w:rFonts w:ascii="Arial" w:hAnsi="Arial" w:cs="Arial"/>
                <w:b/>
                <w:i/>
                <w:szCs w:val="24"/>
                <w:lang w:val="bs-Latn-BA"/>
              </w:rPr>
              <w:t>IZNOS</w:t>
            </w:r>
          </w:p>
        </w:tc>
      </w:tr>
      <w:tr w:rsidR="0064739B" w:rsidRPr="00704A84" w:rsidTr="00391A25">
        <w:trPr>
          <w:cantSplit/>
          <w:trHeight w:val="476"/>
        </w:trPr>
        <w:tc>
          <w:tcPr>
            <w:tcW w:w="4362" w:type="dxa"/>
            <w:vMerge/>
            <w:tcBorders>
              <w:left w:val="single" w:sz="4" w:space="0" w:color="auto"/>
              <w:bottom w:val="single" w:sz="4" w:space="0" w:color="auto"/>
              <w:right w:val="single" w:sz="4" w:space="0" w:color="auto"/>
            </w:tcBorders>
            <w:shd w:val="clear" w:color="auto" w:fill="auto"/>
          </w:tcPr>
          <w:p w:rsidR="0064739B" w:rsidRPr="00483A06" w:rsidRDefault="0064739B" w:rsidP="00391A25">
            <w:pPr>
              <w:jc w:val="center"/>
              <w:rPr>
                <w:rFonts w:ascii="Arial" w:hAnsi="Arial" w:cs="Arial"/>
                <w:b/>
                <w:i/>
                <w:sz w:val="24"/>
                <w:szCs w:val="24"/>
                <w:lang w:val="bs-Latn-BA"/>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64739B" w:rsidRPr="00461315" w:rsidRDefault="0064739B" w:rsidP="00391A25">
            <w:pPr>
              <w:keepNext/>
              <w:jc w:val="center"/>
              <w:rPr>
                <w:rFonts w:ascii="Arial" w:hAnsi="Arial" w:cs="Arial"/>
                <w:b/>
                <w:i/>
                <w:szCs w:val="24"/>
                <w:lang w:val="bs-Latn-BA"/>
              </w:rPr>
            </w:pPr>
            <w:r w:rsidRPr="00461315">
              <w:rPr>
                <w:rFonts w:ascii="Arial" w:hAnsi="Arial" w:cs="Arial"/>
                <w:b/>
                <w:i/>
                <w:szCs w:val="24"/>
                <w:lang w:val="bs-Latn-BA"/>
              </w:rPr>
              <w:t>2017-2021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739B" w:rsidRPr="00461315" w:rsidRDefault="0064739B" w:rsidP="00391A25">
            <w:pPr>
              <w:keepNext/>
              <w:jc w:val="center"/>
              <w:rPr>
                <w:rFonts w:ascii="Arial" w:hAnsi="Arial" w:cs="Arial"/>
                <w:b/>
                <w:i/>
                <w:szCs w:val="24"/>
                <w:lang w:val="bs-Latn-BA"/>
              </w:rPr>
            </w:pPr>
            <w:r w:rsidRPr="00461315">
              <w:rPr>
                <w:rFonts w:ascii="Arial" w:hAnsi="Arial" w:cs="Arial"/>
                <w:b/>
                <w:i/>
                <w:szCs w:val="24"/>
                <w:lang w:val="bs-Latn-BA"/>
              </w:rPr>
              <w:t>2022-2026</w:t>
            </w:r>
          </w:p>
        </w:tc>
        <w:tc>
          <w:tcPr>
            <w:tcW w:w="1560" w:type="dxa"/>
            <w:tcBorders>
              <w:left w:val="single" w:sz="4" w:space="0" w:color="auto"/>
              <w:bottom w:val="single" w:sz="4" w:space="0" w:color="auto"/>
              <w:right w:val="single" w:sz="4" w:space="0" w:color="auto"/>
            </w:tcBorders>
            <w:shd w:val="clear" w:color="auto" w:fill="auto"/>
          </w:tcPr>
          <w:p w:rsidR="0064739B" w:rsidRPr="00461315" w:rsidRDefault="0064739B" w:rsidP="00391A25">
            <w:pPr>
              <w:keepNext/>
              <w:jc w:val="center"/>
              <w:rPr>
                <w:rFonts w:ascii="Arial" w:hAnsi="Arial" w:cs="Arial"/>
                <w:b/>
                <w:i/>
                <w:szCs w:val="24"/>
                <w:lang w:val="bs-Latn-BA"/>
              </w:rPr>
            </w:pPr>
            <w:r w:rsidRPr="00461315">
              <w:rPr>
                <w:rFonts w:ascii="Arial" w:hAnsi="Arial" w:cs="Arial"/>
                <w:b/>
                <w:i/>
                <w:szCs w:val="24"/>
                <w:lang w:val="bs-Latn-BA"/>
              </w:rPr>
              <w:t>2017-2021</w:t>
            </w:r>
          </w:p>
        </w:tc>
        <w:tc>
          <w:tcPr>
            <w:tcW w:w="1559" w:type="dxa"/>
            <w:tcBorders>
              <w:left w:val="single" w:sz="4" w:space="0" w:color="auto"/>
              <w:bottom w:val="single" w:sz="4" w:space="0" w:color="auto"/>
              <w:right w:val="single" w:sz="4" w:space="0" w:color="auto"/>
            </w:tcBorders>
            <w:shd w:val="clear" w:color="auto" w:fill="auto"/>
          </w:tcPr>
          <w:p w:rsidR="0064739B" w:rsidRPr="00461315" w:rsidRDefault="0064739B" w:rsidP="00391A25">
            <w:pPr>
              <w:keepNext/>
              <w:jc w:val="center"/>
              <w:rPr>
                <w:rFonts w:ascii="Arial" w:hAnsi="Arial" w:cs="Arial"/>
                <w:b/>
                <w:i/>
                <w:szCs w:val="24"/>
                <w:lang w:val="bs-Latn-BA"/>
              </w:rPr>
            </w:pPr>
            <w:r w:rsidRPr="00461315">
              <w:rPr>
                <w:rFonts w:ascii="Arial" w:hAnsi="Arial" w:cs="Arial"/>
                <w:b/>
                <w:i/>
                <w:szCs w:val="24"/>
                <w:lang w:val="bs-Latn-BA"/>
              </w:rPr>
              <w:t>2022-2026</w:t>
            </w:r>
          </w:p>
        </w:tc>
      </w:tr>
      <w:tr w:rsidR="0064739B" w:rsidTr="00AD4F6B">
        <w:trPr>
          <w:trHeight w:val="309"/>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r>
              <w:rPr>
                <w:rFonts w:ascii="Arial" w:hAnsi="Arial" w:cs="Arial"/>
                <w:sz w:val="16"/>
                <w:szCs w:val="16"/>
                <w:lang w:val="bs-Latn-BA"/>
              </w:rPr>
              <w:t>2.4.1. Izgradnja, unapređenje i modernizacija lokalnih i nekategorisanih puteva</w:t>
            </w:r>
          </w:p>
          <w:p w:rsidR="0064739B" w:rsidRDefault="0064739B" w:rsidP="00391A25">
            <w:pPr>
              <w:contextualSpacing/>
              <w:jc w:val="both"/>
              <w:rPr>
                <w:rFonts w:ascii="Arial" w:hAnsi="Arial" w:cs="Arial"/>
                <w:sz w:val="16"/>
                <w:szCs w:val="16"/>
                <w:lang w:val="bs-Latn-BA"/>
              </w:rPr>
            </w:pPr>
          </w:p>
        </w:tc>
        <w:tc>
          <w:tcPr>
            <w:tcW w:w="1309"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keepNext/>
              <w:jc w:val="both"/>
              <w:rPr>
                <w:sz w:val="16"/>
                <w:szCs w:val="16"/>
                <w:lang w:val="bs-Latn-BA"/>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keepNext/>
              <w:jc w:val="both"/>
              <w:rPr>
                <w:sz w:val="16"/>
                <w:szCs w:val="16"/>
                <w:lang w:val="bs-Latn-BA"/>
              </w:rPr>
            </w:pPr>
          </w:p>
        </w:tc>
        <w:tc>
          <w:tcPr>
            <w:tcW w:w="1560" w:type="dxa"/>
            <w:vMerge w:val="restart"/>
            <w:tcBorders>
              <w:top w:val="single" w:sz="4" w:space="0" w:color="auto"/>
              <w:left w:val="single" w:sz="4" w:space="0" w:color="auto"/>
              <w:right w:val="single" w:sz="4" w:space="0" w:color="auto"/>
            </w:tcBorders>
            <w:shd w:val="clear" w:color="auto" w:fill="auto"/>
          </w:tcPr>
          <w:p w:rsidR="0064739B" w:rsidRPr="007366B8" w:rsidRDefault="00AD4F6B" w:rsidP="00391A25">
            <w:pPr>
              <w:keepNext/>
              <w:jc w:val="both"/>
              <w:rPr>
                <w:rFonts w:ascii="Arial" w:hAnsi="Arial" w:cs="Arial"/>
                <w:sz w:val="16"/>
                <w:szCs w:val="16"/>
                <w:lang w:val="bs-Latn-BA"/>
              </w:rPr>
            </w:pPr>
            <w:r>
              <w:rPr>
                <w:rFonts w:ascii="Arial" w:hAnsi="Arial" w:cs="Arial"/>
                <w:sz w:val="16"/>
                <w:szCs w:val="16"/>
                <w:lang w:val="bs-Latn-BA"/>
              </w:rPr>
              <w:t>4.000.000,00 KM</w:t>
            </w:r>
          </w:p>
        </w:tc>
        <w:tc>
          <w:tcPr>
            <w:tcW w:w="1559" w:type="dxa"/>
            <w:vMerge w:val="restart"/>
            <w:tcBorders>
              <w:top w:val="single" w:sz="4" w:space="0" w:color="auto"/>
              <w:left w:val="single" w:sz="4" w:space="0" w:color="auto"/>
              <w:right w:val="single" w:sz="4" w:space="0" w:color="auto"/>
            </w:tcBorders>
            <w:shd w:val="clear" w:color="auto" w:fill="auto"/>
          </w:tcPr>
          <w:p w:rsidR="0064739B" w:rsidRPr="007366B8" w:rsidRDefault="00AD4F6B" w:rsidP="00391A25">
            <w:pPr>
              <w:keepNext/>
              <w:jc w:val="both"/>
              <w:rPr>
                <w:rFonts w:ascii="Arial" w:hAnsi="Arial" w:cs="Arial"/>
                <w:sz w:val="16"/>
                <w:szCs w:val="16"/>
                <w:lang w:val="bs-Latn-BA"/>
              </w:rPr>
            </w:pPr>
            <w:r>
              <w:rPr>
                <w:rFonts w:ascii="Arial" w:hAnsi="Arial" w:cs="Arial"/>
                <w:sz w:val="16"/>
                <w:szCs w:val="16"/>
                <w:lang w:val="bs-Latn-BA"/>
              </w:rPr>
              <w:t>7.000.000,00 KM</w:t>
            </w:r>
          </w:p>
        </w:tc>
      </w:tr>
      <w:tr w:rsidR="0064739B" w:rsidTr="00AD4F6B">
        <w:trPr>
          <w:trHeight w:val="309"/>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r>
              <w:rPr>
                <w:rFonts w:ascii="Arial" w:hAnsi="Arial" w:cs="Arial"/>
                <w:sz w:val="16"/>
                <w:szCs w:val="16"/>
                <w:lang w:val="bs-Latn-BA"/>
              </w:rPr>
              <w:t>2.4.2. Izgradnja i unapređenje i modernizacija ulica</w:t>
            </w:r>
          </w:p>
          <w:p w:rsidR="0064739B" w:rsidRDefault="0064739B" w:rsidP="00391A25">
            <w:pPr>
              <w:contextualSpacing/>
              <w:jc w:val="both"/>
              <w:rPr>
                <w:rFonts w:ascii="Arial" w:hAnsi="Arial" w:cs="Arial"/>
                <w:sz w:val="16"/>
                <w:szCs w:val="16"/>
                <w:lang w:val="bs-Latn-BA"/>
              </w:rPr>
            </w:pP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r>
      <w:tr w:rsidR="0064739B" w:rsidTr="00AD4F6B">
        <w:trPr>
          <w:trHeight w:val="309"/>
        </w:trPr>
        <w:tc>
          <w:tcPr>
            <w:tcW w:w="4362" w:type="dxa"/>
            <w:tcBorders>
              <w:left w:val="single" w:sz="4" w:space="0" w:color="auto"/>
              <w:right w:val="single" w:sz="4" w:space="0" w:color="auto"/>
            </w:tcBorders>
            <w:shd w:val="clear" w:color="auto" w:fill="auto"/>
          </w:tcPr>
          <w:p w:rsidR="0064739B" w:rsidRDefault="0064739B" w:rsidP="00391A25">
            <w:pPr>
              <w:contextualSpacing/>
              <w:jc w:val="both"/>
              <w:rPr>
                <w:rFonts w:ascii="Arial" w:hAnsi="Arial" w:cs="Arial"/>
                <w:sz w:val="16"/>
                <w:szCs w:val="16"/>
                <w:lang w:val="bs-Latn-BA"/>
              </w:rPr>
            </w:pPr>
            <w:r>
              <w:rPr>
                <w:rFonts w:ascii="Arial" w:hAnsi="Arial" w:cs="Arial"/>
                <w:sz w:val="16"/>
                <w:szCs w:val="16"/>
                <w:lang w:val="bs-Latn-BA"/>
              </w:rPr>
              <w:t>2.4.3. Izgradnja vodovodne  mreže</w:t>
            </w:r>
          </w:p>
        </w:tc>
        <w:tc>
          <w:tcPr>
            <w:tcW w:w="1309"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417"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560" w:type="dxa"/>
            <w:vMerge/>
            <w:tcBorders>
              <w:left w:val="single" w:sz="4" w:space="0" w:color="auto"/>
              <w:bottom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left w:val="single" w:sz="4" w:space="0" w:color="auto"/>
              <w:bottom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r>
    </w:tbl>
    <w:p w:rsidR="0064739B" w:rsidRDefault="0064739B" w:rsidP="0064739B"/>
    <w:tbl>
      <w:tblPr>
        <w:tblStyle w:val="TableGrid"/>
        <w:tblW w:w="10207" w:type="dxa"/>
        <w:tblInd w:w="-176" w:type="dxa"/>
        <w:tblLayout w:type="fixed"/>
        <w:tblLook w:val="04A0" w:firstRow="1" w:lastRow="0" w:firstColumn="1" w:lastColumn="0" w:noHBand="0" w:noVBand="1"/>
      </w:tblPr>
      <w:tblGrid>
        <w:gridCol w:w="4362"/>
        <w:gridCol w:w="1309"/>
        <w:gridCol w:w="1417"/>
        <w:gridCol w:w="1560"/>
        <w:gridCol w:w="1559"/>
      </w:tblGrid>
      <w:tr w:rsidR="0064739B" w:rsidTr="00391A25">
        <w:trPr>
          <w:cantSplit/>
          <w:trHeight w:val="633"/>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jc w:val="both"/>
              <w:rPr>
                <w:rFonts w:ascii="Arial" w:hAnsi="Arial" w:cs="Arial"/>
                <w:b/>
                <w:i/>
                <w:szCs w:val="16"/>
                <w:lang w:val="bs-Latn-BA"/>
              </w:rPr>
            </w:pPr>
            <w:r w:rsidRPr="0078178A">
              <w:rPr>
                <w:rFonts w:ascii="Arial" w:hAnsi="Arial" w:cs="Arial"/>
                <w:b/>
                <w:i/>
                <w:szCs w:val="24"/>
                <w:lang w:val="bs-Latn-BA"/>
              </w:rPr>
              <w:t xml:space="preserve">STRATEŠKI CILJ 3: </w:t>
            </w:r>
            <w:r w:rsidRPr="0078178A">
              <w:rPr>
                <w:rFonts w:ascii="Arial" w:hAnsi="Arial" w:cs="Arial"/>
                <w:b/>
                <w:i/>
                <w:szCs w:val="16"/>
                <w:lang w:val="bs-Latn-BA"/>
              </w:rPr>
              <w:t>Prepoznatljiv imidž Zavidovića, kao otvorene općine sa razvijenom društvenom infrastrukturom, raznovrsnom turističkom ponudom i efikasnom lokalnom upravom, orjentiranom prema EU integracijama</w:t>
            </w:r>
          </w:p>
          <w:p w:rsidR="0064739B" w:rsidRPr="0078178A" w:rsidRDefault="0064739B" w:rsidP="00391A25">
            <w:pPr>
              <w:jc w:val="both"/>
              <w:rPr>
                <w:szCs w:val="16"/>
                <w:lang w:val="bs-Latn-BA"/>
              </w:rPr>
            </w:pPr>
          </w:p>
        </w:tc>
      </w:tr>
      <w:tr w:rsidR="0064739B" w:rsidTr="00391A25">
        <w:trPr>
          <w:cantSplit/>
          <w:trHeight w:val="480"/>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contextualSpacing/>
              <w:jc w:val="both"/>
              <w:rPr>
                <w:rFonts w:ascii="Arial" w:hAnsi="Arial" w:cs="Arial"/>
                <w:szCs w:val="24"/>
                <w:lang w:val="bs-Latn-BA"/>
              </w:rPr>
            </w:pPr>
            <w:r w:rsidRPr="0078178A">
              <w:rPr>
                <w:rFonts w:ascii="Arial" w:hAnsi="Arial" w:cs="Arial"/>
                <w:szCs w:val="24"/>
                <w:lang w:val="bs-Latn-BA"/>
              </w:rPr>
              <w:t>OPERATIVNI CILJ: 3.1. Unaprijediti turističku infrastrukturu, povećati broj turista i turističku potrošnju na općini</w:t>
            </w:r>
          </w:p>
        </w:tc>
      </w:tr>
      <w:tr w:rsidR="0064739B" w:rsidTr="00391A25">
        <w:trPr>
          <w:cantSplit/>
          <w:trHeight w:val="476"/>
        </w:trPr>
        <w:tc>
          <w:tcPr>
            <w:tcW w:w="4362" w:type="dxa"/>
            <w:vMerge w:val="restart"/>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MJERE</w:t>
            </w:r>
          </w:p>
        </w:t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color w:val="FBD4B4" w:themeColor="accent6" w:themeTint="66"/>
                <w:szCs w:val="24"/>
                <w:lang w:val="bs-Latn-BA"/>
              </w:rPr>
            </w:pPr>
            <w:r w:rsidRPr="0078178A">
              <w:rPr>
                <w:rFonts w:ascii="Arial" w:hAnsi="Arial" w:cs="Arial"/>
                <w:b/>
                <w:i/>
                <w:szCs w:val="24"/>
                <w:lang w:val="bs-Latn-BA"/>
              </w:rPr>
              <w:t>PERIOD</w:t>
            </w:r>
          </w:p>
        </w:tc>
        <w:tc>
          <w:tcPr>
            <w:tcW w:w="3119" w:type="dxa"/>
            <w:gridSpan w:val="2"/>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IZNOS</w:t>
            </w:r>
          </w:p>
        </w:tc>
      </w:tr>
      <w:tr w:rsidR="0064739B" w:rsidTr="00391A25">
        <w:trPr>
          <w:cantSplit/>
          <w:trHeight w:val="476"/>
        </w:trPr>
        <w:tc>
          <w:tcPr>
            <w:tcW w:w="4362" w:type="dxa"/>
            <w:vMerge/>
            <w:tcBorders>
              <w:left w:val="single" w:sz="4" w:space="0" w:color="auto"/>
              <w:bottom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c>
          <w:tcPr>
            <w:tcW w:w="1560"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559"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r>
      <w:tr w:rsidR="0064739B" w:rsidTr="00AD4F6B">
        <w:trPr>
          <w:trHeight w:val="382"/>
        </w:trPr>
        <w:tc>
          <w:tcPr>
            <w:tcW w:w="4362" w:type="dxa"/>
            <w:tcBorders>
              <w:top w:val="single" w:sz="4" w:space="0" w:color="auto"/>
              <w:left w:val="single" w:sz="4" w:space="0" w:color="auto"/>
              <w:right w:val="single" w:sz="4" w:space="0" w:color="auto"/>
            </w:tcBorders>
            <w:shd w:val="clear" w:color="auto" w:fill="auto"/>
          </w:tcPr>
          <w:p w:rsidR="0064739B" w:rsidRDefault="0064739B" w:rsidP="00391A25">
            <w:pPr>
              <w:jc w:val="both"/>
              <w:rPr>
                <w:rFonts w:ascii="Arial" w:eastAsia="Calibri" w:hAnsi="Arial" w:cs="Arial"/>
                <w:sz w:val="16"/>
                <w:lang w:val="bs-Latn-BA"/>
              </w:rPr>
            </w:pPr>
            <w:r w:rsidRPr="0070798D">
              <w:rPr>
                <w:rFonts w:ascii="Arial" w:hAnsi="Arial" w:cs="Arial"/>
                <w:sz w:val="16"/>
                <w:lang w:val="bs-Latn-BA"/>
              </w:rPr>
              <w:t>3.1.1.</w:t>
            </w:r>
            <w:r>
              <w:rPr>
                <w:rFonts w:ascii="Arial" w:hAnsi="Arial" w:cs="Arial"/>
                <w:sz w:val="16"/>
                <w:lang w:val="bs-Latn-BA"/>
              </w:rPr>
              <w:t>Uređenje i unapređenje izletišta i odmorišta</w:t>
            </w:r>
          </w:p>
          <w:p w:rsidR="0064739B" w:rsidRDefault="0064739B" w:rsidP="00391A25">
            <w:pPr>
              <w:jc w:val="both"/>
              <w:rPr>
                <w:sz w:val="16"/>
                <w:szCs w:val="16"/>
                <w:lang w:val="bs-Latn-BA"/>
              </w:rPr>
            </w:pPr>
          </w:p>
        </w:tc>
        <w:tc>
          <w:tcPr>
            <w:tcW w:w="1309"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contextualSpacing/>
              <w:jc w:val="both"/>
              <w:rPr>
                <w:sz w:val="16"/>
                <w:szCs w:val="16"/>
                <w:lang w:val="bs-Latn-BA"/>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contextualSpacing/>
              <w:jc w:val="both"/>
              <w:rPr>
                <w:sz w:val="16"/>
                <w:szCs w:val="16"/>
                <w:lang w:val="bs-Latn-BA"/>
              </w:rPr>
            </w:pPr>
          </w:p>
        </w:tc>
        <w:tc>
          <w:tcPr>
            <w:tcW w:w="1560" w:type="dxa"/>
            <w:vMerge w:val="restart"/>
            <w:tcBorders>
              <w:top w:val="single" w:sz="4" w:space="0" w:color="auto"/>
              <w:left w:val="single" w:sz="4" w:space="0" w:color="auto"/>
              <w:right w:val="single" w:sz="4" w:space="0" w:color="auto"/>
            </w:tcBorders>
            <w:shd w:val="clear" w:color="auto" w:fill="auto"/>
          </w:tcPr>
          <w:p w:rsidR="0064739B" w:rsidRPr="0070798D" w:rsidRDefault="00AD4F6B" w:rsidP="00391A25">
            <w:pPr>
              <w:jc w:val="both"/>
              <w:rPr>
                <w:rFonts w:ascii="Arial" w:hAnsi="Arial" w:cs="Arial"/>
                <w:lang w:val="bs-Latn-BA"/>
              </w:rPr>
            </w:pPr>
            <w:r w:rsidRPr="00AD4F6B">
              <w:rPr>
                <w:rFonts w:ascii="Arial" w:hAnsi="Arial" w:cs="Arial"/>
                <w:sz w:val="18"/>
                <w:lang w:val="bs-Latn-BA"/>
              </w:rPr>
              <w:t>400.000,00 KM</w:t>
            </w:r>
          </w:p>
        </w:tc>
        <w:tc>
          <w:tcPr>
            <w:tcW w:w="1559" w:type="dxa"/>
            <w:vMerge w:val="restart"/>
            <w:tcBorders>
              <w:top w:val="single" w:sz="4" w:space="0" w:color="auto"/>
              <w:left w:val="single" w:sz="4" w:space="0" w:color="auto"/>
              <w:right w:val="single" w:sz="4" w:space="0" w:color="auto"/>
            </w:tcBorders>
            <w:shd w:val="clear" w:color="auto" w:fill="auto"/>
          </w:tcPr>
          <w:p w:rsidR="0064739B" w:rsidRPr="0070798D" w:rsidRDefault="00AD4F6B" w:rsidP="00391A25">
            <w:pPr>
              <w:jc w:val="both"/>
              <w:rPr>
                <w:rFonts w:ascii="Arial" w:hAnsi="Arial" w:cs="Arial"/>
                <w:lang w:val="bs-Latn-BA"/>
              </w:rPr>
            </w:pPr>
            <w:r w:rsidRPr="00AD4F6B">
              <w:rPr>
                <w:rFonts w:ascii="Arial" w:hAnsi="Arial" w:cs="Arial"/>
                <w:sz w:val="18"/>
                <w:lang w:val="bs-Latn-BA"/>
              </w:rPr>
              <w:t>700.000,00 KM</w:t>
            </w:r>
          </w:p>
        </w:tc>
      </w:tr>
      <w:tr w:rsidR="0064739B" w:rsidTr="00AD4F6B">
        <w:trPr>
          <w:trHeight w:val="382"/>
        </w:trPr>
        <w:tc>
          <w:tcPr>
            <w:tcW w:w="4362" w:type="dxa"/>
            <w:tcBorders>
              <w:top w:val="single" w:sz="4" w:space="0" w:color="auto"/>
              <w:left w:val="single" w:sz="4" w:space="0" w:color="auto"/>
              <w:right w:val="single" w:sz="4" w:space="0" w:color="auto"/>
            </w:tcBorders>
            <w:shd w:val="clear" w:color="auto" w:fill="auto"/>
          </w:tcPr>
          <w:p w:rsidR="0064739B" w:rsidRDefault="0064739B" w:rsidP="00391A25">
            <w:pPr>
              <w:jc w:val="both"/>
              <w:rPr>
                <w:sz w:val="16"/>
                <w:szCs w:val="16"/>
                <w:lang w:val="bs-Latn-BA"/>
              </w:rPr>
            </w:pPr>
            <w:r>
              <w:rPr>
                <w:rFonts w:ascii="Arial" w:eastAsia="Calibri" w:hAnsi="Arial" w:cs="Arial"/>
                <w:sz w:val="16"/>
                <w:lang w:val="bs-Latn-BA"/>
              </w:rPr>
              <w:lastRenderedPageBreak/>
              <w:t>3.1.2.</w:t>
            </w:r>
            <w:r w:rsidRPr="0070798D">
              <w:rPr>
                <w:rFonts w:ascii="Arial" w:eastAsia="Calibri" w:hAnsi="Arial" w:cs="Arial"/>
                <w:sz w:val="16"/>
                <w:lang w:val="bs-Latn-BA"/>
              </w:rPr>
              <w:t>Pozicionirati Spomenik prirode Tajan kao prepoznatljivu „outdoor“ turističku destinaciju</w:t>
            </w:r>
          </w:p>
        </w:tc>
        <w:tc>
          <w:tcPr>
            <w:tcW w:w="1309"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417"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560" w:type="dxa"/>
            <w:vMerge/>
            <w:tcBorders>
              <w:left w:val="single" w:sz="4" w:space="0" w:color="auto"/>
              <w:bottom w:val="single" w:sz="4" w:space="0" w:color="auto"/>
              <w:right w:val="single" w:sz="4" w:space="0" w:color="auto"/>
            </w:tcBorders>
            <w:shd w:val="clear" w:color="auto" w:fill="auto"/>
          </w:tcPr>
          <w:p w:rsidR="0064739B" w:rsidRPr="0070798D" w:rsidRDefault="0064739B" w:rsidP="00391A25">
            <w:pPr>
              <w:jc w:val="both"/>
              <w:rPr>
                <w:rFonts w:ascii="Arial" w:hAnsi="Arial" w:cs="Arial"/>
                <w:sz w:val="16"/>
                <w:lang w:val="bs-Latn-BA"/>
              </w:rPr>
            </w:pPr>
          </w:p>
        </w:tc>
        <w:tc>
          <w:tcPr>
            <w:tcW w:w="1559" w:type="dxa"/>
            <w:vMerge/>
            <w:tcBorders>
              <w:left w:val="single" w:sz="4" w:space="0" w:color="auto"/>
              <w:bottom w:val="single" w:sz="4" w:space="0" w:color="auto"/>
              <w:right w:val="single" w:sz="4" w:space="0" w:color="auto"/>
            </w:tcBorders>
            <w:shd w:val="clear" w:color="auto" w:fill="auto"/>
          </w:tcPr>
          <w:p w:rsidR="0064739B" w:rsidRPr="0070798D" w:rsidRDefault="0064739B" w:rsidP="00391A25">
            <w:pPr>
              <w:jc w:val="both"/>
              <w:rPr>
                <w:rFonts w:ascii="Arial" w:hAnsi="Arial" w:cs="Arial"/>
                <w:sz w:val="16"/>
                <w:lang w:val="bs-Latn-BA"/>
              </w:rPr>
            </w:pPr>
          </w:p>
        </w:tc>
      </w:tr>
      <w:tr w:rsidR="0064739B" w:rsidRPr="00704A84" w:rsidTr="00391A25">
        <w:trPr>
          <w:cantSplit/>
          <w:trHeight w:val="480"/>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contextualSpacing/>
              <w:jc w:val="both"/>
              <w:rPr>
                <w:rFonts w:ascii="Arial" w:hAnsi="Arial" w:cs="Arial"/>
                <w:szCs w:val="24"/>
                <w:lang w:val="bs-Latn-BA"/>
              </w:rPr>
            </w:pPr>
            <w:r w:rsidRPr="0078178A">
              <w:rPr>
                <w:rFonts w:ascii="Arial" w:hAnsi="Arial" w:cs="Arial"/>
                <w:szCs w:val="24"/>
                <w:lang w:val="bs-Latn-BA"/>
              </w:rPr>
              <w:t>OPERATIVNI CILJ: 3.2. Jačanje kapaciteta javne uprave, javnih ustanova i institucija, NVO i saradnje sa njima</w:t>
            </w:r>
          </w:p>
        </w:tc>
      </w:tr>
      <w:tr w:rsidR="0064739B" w:rsidRPr="00483A06" w:rsidTr="00391A25">
        <w:trPr>
          <w:cantSplit/>
          <w:trHeight w:val="476"/>
        </w:trPr>
        <w:tc>
          <w:tcPr>
            <w:tcW w:w="4362" w:type="dxa"/>
            <w:vMerge w:val="restart"/>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MJERE</w:t>
            </w:r>
          </w:p>
        </w:t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color w:val="FBD4B4" w:themeColor="accent6" w:themeTint="66"/>
                <w:szCs w:val="24"/>
                <w:lang w:val="bs-Latn-BA"/>
              </w:rPr>
            </w:pPr>
            <w:r w:rsidRPr="0078178A">
              <w:rPr>
                <w:rFonts w:ascii="Arial" w:hAnsi="Arial" w:cs="Arial"/>
                <w:b/>
                <w:i/>
                <w:szCs w:val="24"/>
                <w:lang w:val="bs-Latn-BA"/>
              </w:rPr>
              <w:t>PERIOD</w:t>
            </w:r>
          </w:p>
        </w:tc>
        <w:tc>
          <w:tcPr>
            <w:tcW w:w="3119" w:type="dxa"/>
            <w:gridSpan w:val="2"/>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IZNOS</w:t>
            </w:r>
          </w:p>
        </w:tc>
      </w:tr>
      <w:tr w:rsidR="0064739B" w:rsidRPr="00704A84" w:rsidTr="00391A25">
        <w:trPr>
          <w:cantSplit/>
          <w:trHeight w:val="476"/>
        </w:trPr>
        <w:tc>
          <w:tcPr>
            <w:tcW w:w="4362" w:type="dxa"/>
            <w:vMerge/>
            <w:tcBorders>
              <w:left w:val="single" w:sz="4" w:space="0" w:color="auto"/>
              <w:bottom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c>
          <w:tcPr>
            <w:tcW w:w="1560"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559"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r>
      <w:tr w:rsidR="0064739B" w:rsidTr="00AD4F6B">
        <w:trPr>
          <w:trHeight w:val="309"/>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r>
              <w:rPr>
                <w:rFonts w:ascii="Arial" w:hAnsi="Arial" w:cs="Arial"/>
                <w:sz w:val="16"/>
                <w:szCs w:val="16"/>
                <w:lang w:val="bs-Latn-BA"/>
              </w:rPr>
              <w:t>3.2.1.</w:t>
            </w:r>
            <w:r w:rsidRPr="00F43398">
              <w:rPr>
                <w:rFonts w:ascii="Arial" w:hAnsi="Arial" w:cs="Arial"/>
                <w:sz w:val="16"/>
                <w:szCs w:val="16"/>
                <w:lang w:val="bs-Latn-BA"/>
              </w:rPr>
              <w:t>Jačanje kapaciteta JLS u cilju dostizanja evropskih standarda moderne, efikasne i korisnički orjentirane javne</w:t>
            </w:r>
          </w:p>
          <w:p w:rsidR="0064739B" w:rsidRDefault="0064739B" w:rsidP="00391A25">
            <w:pPr>
              <w:keepNext/>
              <w:jc w:val="both"/>
              <w:rPr>
                <w:rFonts w:ascii="Arial" w:hAnsi="Arial" w:cs="Arial"/>
                <w:sz w:val="16"/>
                <w:szCs w:val="16"/>
                <w:lang w:val="bs-Latn-BA"/>
              </w:rPr>
            </w:pPr>
          </w:p>
        </w:tc>
        <w:tc>
          <w:tcPr>
            <w:tcW w:w="1309" w:type="dxa"/>
            <w:tcBorders>
              <w:top w:val="single" w:sz="4" w:space="0" w:color="auto"/>
              <w:left w:val="single" w:sz="4" w:space="0" w:color="auto"/>
              <w:right w:val="single" w:sz="4" w:space="0" w:color="auto"/>
            </w:tcBorders>
            <w:shd w:val="clear" w:color="auto" w:fill="D9D9D9" w:themeFill="background1" w:themeFillShade="D9"/>
          </w:tcPr>
          <w:p w:rsidR="0064739B" w:rsidRPr="0070798D" w:rsidRDefault="0064739B" w:rsidP="00391A25">
            <w:pPr>
              <w:ind w:left="4" w:hanging="4"/>
              <w:contextualSpacing/>
              <w:jc w:val="both"/>
              <w:rPr>
                <w:rFonts w:ascii="Arial" w:eastAsia="Calibri" w:hAnsi="Arial" w:cs="Arial"/>
                <w:sz w:val="16"/>
                <w:szCs w:val="16"/>
                <w:lang w:val="bs-Latn-BA"/>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64739B" w:rsidRPr="0070798D" w:rsidRDefault="0064739B" w:rsidP="00391A25">
            <w:pPr>
              <w:ind w:left="4" w:hanging="4"/>
              <w:contextualSpacing/>
              <w:jc w:val="both"/>
              <w:rPr>
                <w:rFonts w:ascii="Arial" w:eastAsia="Calibri" w:hAnsi="Arial" w:cs="Arial"/>
                <w:sz w:val="16"/>
                <w:szCs w:val="16"/>
                <w:lang w:val="bs-Latn-BA"/>
              </w:rPr>
            </w:pPr>
          </w:p>
        </w:tc>
        <w:tc>
          <w:tcPr>
            <w:tcW w:w="1560" w:type="dxa"/>
            <w:vMerge w:val="restart"/>
            <w:tcBorders>
              <w:top w:val="single" w:sz="4" w:space="0" w:color="auto"/>
              <w:left w:val="single" w:sz="4" w:space="0" w:color="auto"/>
              <w:right w:val="single" w:sz="4" w:space="0" w:color="auto"/>
            </w:tcBorders>
            <w:shd w:val="clear" w:color="auto" w:fill="auto"/>
          </w:tcPr>
          <w:p w:rsidR="0064739B" w:rsidRPr="007366B8" w:rsidRDefault="0064739B" w:rsidP="00391A25">
            <w:pPr>
              <w:keepNext/>
              <w:jc w:val="both"/>
              <w:rPr>
                <w:rFonts w:ascii="Arial" w:hAnsi="Arial" w:cs="Arial"/>
                <w:sz w:val="16"/>
                <w:szCs w:val="16"/>
                <w:lang w:val="bs-Latn-BA"/>
              </w:rPr>
            </w:pPr>
            <w:r>
              <w:rPr>
                <w:rFonts w:ascii="Arial" w:hAnsi="Arial" w:cs="Arial"/>
                <w:sz w:val="16"/>
                <w:szCs w:val="16"/>
                <w:lang w:val="bs-Latn-BA"/>
              </w:rPr>
              <w:t xml:space="preserve"> </w:t>
            </w:r>
            <w:r w:rsidR="00AD4F6B">
              <w:rPr>
                <w:rFonts w:ascii="Arial" w:hAnsi="Arial" w:cs="Arial"/>
                <w:sz w:val="16"/>
                <w:szCs w:val="16"/>
                <w:lang w:val="bs-Latn-BA"/>
              </w:rPr>
              <w:t>200.000,00 KM</w:t>
            </w:r>
          </w:p>
        </w:tc>
        <w:tc>
          <w:tcPr>
            <w:tcW w:w="1559" w:type="dxa"/>
            <w:vMerge w:val="restart"/>
            <w:tcBorders>
              <w:top w:val="single" w:sz="4" w:space="0" w:color="auto"/>
              <w:left w:val="single" w:sz="4" w:space="0" w:color="auto"/>
              <w:right w:val="single" w:sz="4" w:space="0" w:color="auto"/>
            </w:tcBorders>
            <w:shd w:val="clear" w:color="auto" w:fill="auto"/>
          </w:tcPr>
          <w:p w:rsidR="0064739B" w:rsidRPr="007366B8" w:rsidRDefault="00AD4F6B" w:rsidP="00391A25">
            <w:pPr>
              <w:keepNext/>
              <w:jc w:val="both"/>
              <w:rPr>
                <w:rFonts w:ascii="Arial" w:hAnsi="Arial" w:cs="Arial"/>
                <w:sz w:val="16"/>
                <w:szCs w:val="16"/>
                <w:lang w:val="bs-Latn-BA"/>
              </w:rPr>
            </w:pPr>
            <w:r>
              <w:rPr>
                <w:rFonts w:ascii="Arial" w:hAnsi="Arial" w:cs="Arial"/>
                <w:sz w:val="16"/>
                <w:szCs w:val="16"/>
                <w:lang w:val="bs-Latn-BA"/>
              </w:rPr>
              <w:t>300.000,00 KM</w:t>
            </w:r>
          </w:p>
        </w:tc>
      </w:tr>
      <w:tr w:rsidR="0064739B" w:rsidTr="00AD4F6B">
        <w:trPr>
          <w:trHeight w:val="306"/>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r>
              <w:rPr>
                <w:rFonts w:ascii="Arial" w:hAnsi="Arial" w:cs="Arial"/>
                <w:sz w:val="16"/>
                <w:szCs w:val="16"/>
                <w:lang w:val="bs-Latn-BA"/>
              </w:rPr>
              <w:t>3.2.2.Jačanje kapaciteta javnih ustanova i institucija</w:t>
            </w:r>
          </w:p>
          <w:p w:rsidR="0064739B" w:rsidRDefault="0064739B" w:rsidP="00391A25">
            <w:pPr>
              <w:keepNext/>
              <w:jc w:val="both"/>
              <w:rPr>
                <w:rFonts w:ascii="Arial" w:hAnsi="Arial" w:cs="Arial"/>
                <w:sz w:val="16"/>
                <w:szCs w:val="16"/>
                <w:lang w:val="bs-Latn-BA"/>
              </w:rPr>
            </w:pP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ind w:left="4" w:hanging="4"/>
              <w:contextualSpacing/>
              <w:jc w:val="both"/>
              <w:rPr>
                <w:rFonts w:ascii="Arial" w:eastAsia="Calibri"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ind w:left="4" w:hanging="4"/>
              <w:contextualSpacing/>
              <w:jc w:val="both"/>
              <w:rPr>
                <w:rFonts w:ascii="Arial" w:eastAsia="Calibri"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r>
      <w:tr w:rsidR="0064739B" w:rsidTr="00AD4F6B">
        <w:trPr>
          <w:trHeight w:val="306"/>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r>
              <w:rPr>
                <w:rFonts w:ascii="Arial" w:hAnsi="Arial" w:cs="Arial"/>
                <w:sz w:val="16"/>
                <w:szCs w:val="16"/>
                <w:lang w:val="bs-Latn-BA"/>
              </w:rPr>
              <w:t>3.2.3.Iskorištavanje kapaciteta nevladinog sekotora u razvojne svrhe</w:t>
            </w:r>
          </w:p>
          <w:p w:rsidR="0064739B" w:rsidRDefault="0064739B" w:rsidP="00391A25">
            <w:pPr>
              <w:keepNext/>
              <w:jc w:val="both"/>
              <w:rPr>
                <w:rFonts w:ascii="Arial" w:hAnsi="Arial" w:cs="Arial"/>
                <w:sz w:val="16"/>
                <w:szCs w:val="16"/>
                <w:lang w:val="bs-Latn-BA"/>
              </w:rPr>
            </w:pP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ind w:left="4" w:hanging="4"/>
              <w:contextualSpacing/>
              <w:jc w:val="both"/>
              <w:rPr>
                <w:rFonts w:ascii="Arial" w:eastAsia="Calibri"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ind w:left="4" w:hanging="4"/>
              <w:contextualSpacing/>
              <w:jc w:val="both"/>
              <w:rPr>
                <w:rFonts w:ascii="Arial" w:eastAsia="Calibri"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r>
      <w:tr w:rsidR="0064739B" w:rsidTr="00AD4F6B">
        <w:trPr>
          <w:trHeight w:val="306"/>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r>
              <w:rPr>
                <w:rFonts w:ascii="Arial" w:hAnsi="Arial" w:cs="Arial"/>
                <w:sz w:val="16"/>
                <w:szCs w:val="16"/>
                <w:lang w:val="bs-Latn-BA"/>
              </w:rPr>
              <w:t>3.2.4.Unaprjeđenje imidža općine</w:t>
            </w:r>
          </w:p>
        </w:tc>
        <w:tc>
          <w:tcPr>
            <w:tcW w:w="1309"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ind w:left="4" w:hanging="4"/>
              <w:contextualSpacing/>
              <w:jc w:val="both"/>
              <w:rPr>
                <w:rFonts w:ascii="Arial" w:eastAsia="Calibri" w:hAnsi="Arial" w:cs="Arial"/>
                <w:sz w:val="16"/>
                <w:szCs w:val="16"/>
                <w:lang w:val="bs-Latn-BA"/>
              </w:rPr>
            </w:pPr>
          </w:p>
        </w:tc>
        <w:tc>
          <w:tcPr>
            <w:tcW w:w="1417"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ind w:left="4" w:hanging="4"/>
              <w:contextualSpacing/>
              <w:jc w:val="both"/>
              <w:rPr>
                <w:rFonts w:ascii="Arial" w:eastAsia="Calibri" w:hAnsi="Arial" w:cs="Arial"/>
                <w:sz w:val="16"/>
                <w:szCs w:val="16"/>
                <w:lang w:val="bs-Latn-BA"/>
              </w:rPr>
            </w:pPr>
          </w:p>
        </w:tc>
        <w:tc>
          <w:tcPr>
            <w:tcW w:w="1560" w:type="dxa"/>
            <w:vMerge/>
            <w:tcBorders>
              <w:left w:val="single" w:sz="4" w:space="0" w:color="auto"/>
              <w:bottom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left w:val="single" w:sz="4" w:space="0" w:color="auto"/>
              <w:bottom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r>
      <w:tr w:rsidR="0064739B" w:rsidRPr="00704A84" w:rsidTr="00391A25">
        <w:trPr>
          <w:cantSplit/>
          <w:trHeight w:val="480"/>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contextualSpacing/>
              <w:jc w:val="both"/>
              <w:rPr>
                <w:rFonts w:ascii="Arial" w:hAnsi="Arial" w:cs="Arial"/>
                <w:szCs w:val="24"/>
                <w:lang w:val="bs-Latn-BA"/>
              </w:rPr>
            </w:pPr>
            <w:r w:rsidRPr="0078178A">
              <w:rPr>
                <w:rFonts w:ascii="Arial" w:hAnsi="Arial" w:cs="Arial"/>
                <w:szCs w:val="24"/>
                <w:lang w:val="bs-Latn-BA"/>
              </w:rPr>
              <w:t>OPERATIVNI CILJ: 3.3. Socijalna i sigurnosna podrška ugroženim kategorijama stanovništva i podrška projektima socijalne uključenosti i jačanje sektora zdravstva</w:t>
            </w:r>
          </w:p>
        </w:tc>
      </w:tr>
      <w:tr w:rsidR="0064739B" w:rsidRPr="00483A06" w:rsidTr="00391A25">
        <w:trPr>
          <w:cantSplit/>
          <w:trHeight w:val="476"/>
        </w:trPr>
        <w:tc>
          <w:tcPr>
            <w:tcW w:w="4362" w:type="dxa"/>
            <w:vMerge w:val="restart"/>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MJERE</w:t>
            </w:r>
          </w:p>
        </w:t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color w:val="FBD4B4" w:themeColor="accent6" w:themeTint="66"/>
                <w:szCs w:val="24"/>
                <w:lang w:val="bs-Latn-BA"/>
              </w:rPr>
            </w:pPr>
            <w:r w:rsidRPr="0078178A">
              <w:rPr>
                <w:rFonts w:ascii="Arial" w:hAnsi="Arial" w:cs="Arial"/>
                <w:b/>
                <w:i/>
                <w:szCs w:val="24"/>
                <w:lang w:val="bs-Latn-BA"/>
              </w:rPr>
              <w:t>PERIOD</w:t>
            </w:r>
          </w:p>
        </w:tc>
        <w:tc>
          <w:tcPr>
            <w:tcW w:w="3119" w:type="dxa"/>
            <w:gridSpan w:val="2"/>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IZNOS</w:t>
            </w:r>
          </w:p>
        </w:tc>
      </w:tr>
      <w:tr w:rsidR="0064739B" w:rsidRPr="00704A84" w:rsidTr="00391A25">
        <w:trPr>
          <w:cantSplit/>
          <w:trHeight w:val="476"/>
        </w:trPr>
        <w:tc>
          <w:tcPr>
            <w:tcW w:w="4362" w:type="dxa"/>
            <w:vMerge/>
            <w:tcBorders>
              <w:left w:val="single" w:sz="4" w:space="0" w:color="auto"/>
              <w:bottom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c>
          <w:tcPr>
            <w:tcW w:w="1560"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559"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r>
      <w:tr w:rsidR="0064739B" w:rsidTr="00AD4F6B">
        <w:trPr>
          <w:trHeight w:val="359"/>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r w:rsidRPr="00801929">
              <w:rPr>
                <w:rFonts w:ascii="Arial" w:hAnsi="Arial" w:cs="Arial"/>
                <w:sz w:val="16"/>
                <w:szCs w:val="16"/>
                <w:lang w:val="bs-Latn-BA"/>
              </w:rPr>
              <w:t>3.3.1.Jačanje kapaciteta Centra za socijalni rad</w:t>
            </w:r>
          </w:p>
          <w:p w:rsidR="0064739B" w:rsidRDefault="0064739B" w:rsidP="00391A25">
            <w:pPr>
              <w:contextualSpacing/>
              <w:jc w:val="both"/>
              <w:rPr>
                <w:rFonts w:ascii="Arial" w:hAnsi="Arial" w:cs="Arial"/>
                <w:sz w:val="16"/>
                <w:szCs w:val="16"/>
                <w:lang w:val="bs-Latn-BA"/>
              </w:rPr>
            </w:pPr>
          </w:p>
        </w:tc>
        <w:tc>
          <w:tcPr>
            <w:tcW w:w="1309"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keepNext/>
              <w:jc w:val="both"/>
              <w:rPr>
                <w:sz w:val="16"/>
                <w:szCs w:val="16"/>
                <w:lang w:val="bs-Latn-BA"/>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keepNext/>
              <w:jc w:val="both"/>
              <w:rPr>
                <w:sz w:val="16"/>
                <w:szCs w:val="16"/>
                <w:lang w:val="bs-Latn-BA"/>
              </w:rPr>
            </w:pPr>
          </w:p>
        </w:tc>
        <w:tc>
          <w:tcPr>
            <w:tcW w:w="1560" w:type="dxa"/>
            <w:vMerge w:val="restart"/>
            <w:tcBorders>
              <w:top w:val="single" w:sz="4" w:space="0" w:color="auto"/>
              <w:left w:val="single" w:sz="4" w:space="0" w:color="auto"/>
              <w:right w:val="single" w:sz="4" w:space="0" w:color="auto"/>
            </w:tcBorders>
            <w:shd w:val="clear" w:color="auto" w:fill="auto"/>
          </w:tcPr>
          <w:p w:rsidR="0064739B" w:rsidRPr="00801929" w:rsidRDefault="00AD4F6B" w:rsidP="00391A25">
            <w:pPr>
              <w:keepNext/>
              <w:jc w:val="both"/>
              <w:rPr>
                <w:rFonts w:ascii="Arial" w:hAnsi="Arial" w:cs="Arial"/>
                <w:sz w:val="16"/>
                <w:szCs w:val="16"/>
                <w:lang w:val="bs-Latn-BA"/>
              </w:rPr>
            </w:pPr>
            <w:r>
              <w:rPr>
                <w:rFonts w:ascii="Arial" w:hAnsi="Arial" w:cs="Arial"/>
                <w:sz w:val="16"/>
                <w:szCs w:val="16"/>
                <w:lang w:val="bs-Latn-BA"/>
              </w:rPr>
              <w:t>2.000.000,00 KM</w:t>
            </w:r>
          </w:p>
        </w:tc>
        <w:tc>
          <w:tcPr>
            <w:tcW w:w="1559" w:type="dxa"/>
            <w:vMerge w:val="restart"/>
            <w:tcBorders>
              <w:top w:val="single" w:sz="4" w:space="0" w:color="auto"/>
              <w:left w:val="single" w:sz="4" w:space="0" w:color="auto"/>
              <w:right w:val="single" w:sz="4" w:space="0" w:color="auto"/>
            </w:tcBorders>
            <w:shd w:val="clear" w:color="auto" w:fill="auto"/>
          </w:tcPr>
          <w:p w:rsidR="0064739B" w:rsidRPr="00801929" w:rsidRDefault="00AD4F6B" w:rsidP="00391A25">
            <w:pPr>
              <w:keepNext/>
              <w:jc w:val="both"/>
              <w:rPr>
                <w:rFonts w:ascii="Arial" w:hAnsi="Arial" w:cs="Arial"/>
                <w:sz w:val="16"/>
                <w:szCs w:val="16"/>
                <w:lang w:val="bs-Latn-BA"/>
              </w:rPr>
            </w:pPr>
            <w:r>
              <w:rPr>
                <w:rFonts w:ascii="Arial" w:hAnsi="Arial" w:cs="Arial"/>
                <w:sz w:val="16"/>
                <w:szCs w:val="16"/>
                <w:lang w:val="bs-Latn-BA"/>
              </w:rPr>
              <w:t>3.000.000,00 KM</w:t>
            </w:r>
          </w:p>
        </w:tc>
      </w:tr>
      <w:tr w:rsidR="0064739B" w:rsidTr="00AD4F6B">
        <w:trPr>
          <w:trHeight w:val="359"/>
        </w:trPr>
        <w:tc>
          <w:tcPr>
            <w:tcW w:w="4362" w:type="dxa"/>
            <w:tcBorders>
              <w:left w:val="single" w:sz="4" w:space="0" w:color="auto"/>
              <w:right w:val="single" w:sz="4" w:space="0" w:color="auto"/>
            </w:tcBorders>
            <w:shd w:val="clear" w:color="auto" w:fill="auto"/>
          </w:tcPr>
          <w:p w:rsidR="0064739B" w:rsidRPr="00801929" w:rsidRDefault="0064739B" w:rsidP="00391A25">
            <w:pPr>
              <w:keepNext/>
              <w:jc w:val="both"/>
              <w:rPr>
                <w:rFonts w:ascii="Arial" w:hAnsi="Arial" w:cs="Arial"/>
                <w:sz w:val="16"/>
                <w:szCs w:val="16"/>
                <w:lang w:val="bs-Latn-BA"/>
              </w:rPr>
            </w:pPr>
            <w:r>
              <w:rPr>
                <w:rFonts w:ascii="Arial" w:hAnsi="Arial" w:cs="Arial"/>
                <w:sz w:val="16"/>
                <w:szCs w:val="16"/>
                <w:lang w:val="bs-Latn-BA"/>
              </w:rPr>
              <w:t>3.3.2.</w:t>
            </w:r>
            <w:r w:rsidRPr="00801929">
              <w:rPr>
                <w:rFonts w:ascii="Arial" w:hAnsi="Arial" w:cs="Arial"/>
                <w:sz w:val="16"/>
                <w:szCs w:val="16"/>
                <w:lang w:val="bs-Latn-BA"/>
              </w:rPr>
              <w:t xml:space="preserve"> Jačanje kapaciteta</w:t>
            </w:r>
            <w:r>
              <w:rPr>
                <w:rFonts w:ascii="Arial" w:hAnsi="Arial" w:cs="Arial"/>
                <w:sz w:val="16"/>
                <w:szCs w:val="16"/>
                <w:lang w:val="bs-Latn-BA"/>
              </w:rPr>
              <w:t xml:space="preserve"> Doma zdravlja</w:t>
            </w:r>
          </w:p>
          <w:p w:rsidR="0064739B" w:rsidRDefault="0064739B" w:rsidP="00391A25">
            <w:pPr>
              <w:contextualSpacing/>
              <w:jc w:val="both"/>
              <w:rPr>
                <w:rFonts w:ascii="Arial" w:hAnsi="Arial" w:cs="Arial"/>
                <w:sz w:val="16"/>
                <w:szCs w:val="16"/>
                <w:lang w:val="bs-Latn-BA"/>
              </w:rPr>
            </w:pP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keepNext/>
              <w:jc w:val="both"/>
              <w:rPr>
                <w:rFonts w:ascii="Arial"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keepNext/>
              <w:jc w:val="both"/>
              <w:rPr>
                <w:rFonts w:ascii="Arial"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Pr="00801929" w:rsidRDefault="0064739B" w:rsidP="00391A25">
            <w:pPr>
              <w:keepNext/>
              <w:jc w:val="both"/>
              <w:rPr>
                <w:rFonts w:ascii="Arial" w:hAnsi="Arial" w:cs="Arial"/>
                <w:sz w:val="16"/>
                <w:szCs w:val="16"/>
                <w:lang w:val="bs-Latn-BA"/>
              </w:rPr>
            </w:pPr>
          </w:p>
        </w:tc>
        <w:tc>
          <w:tcPr>
            <w:tcW w:w="1559" w:type="dxa"/>
            <w:vMerge/>
            <w:tcBorders>
              <w:left w:val="single" w:sz="4" w:space="0" w:color="auto"/>
              <w:right w:val="single" w:sz="4" w:space="0" w:color="auto"/>
            </w:tcBorders>
            <w:shd w:val="clear" w:color="auto" w:fill="auto"/>
          </w:tcPr>
          <w:p w:rsidR="0064739B" w:rsidRPr="00801929" w:rsidRDefault="0064739B" w:rsidP="00391A25">
            <w:pPr>
              <w:keepNext/>
              <w:jc w:val="both"/>
              <w:rPr>
                <w:rFonts w:ascii="Arial" w:hAnsi="Arial" w:cs="Arial"/>
                <w:sz w:val="16"/>
                <w:szCs w:val="16"/>
                <w:lang w:val="bs-Latn-BA"/>
              </w:rPr>
            </w:pPr>
          </w:p>
        </w:tc>
      </w:tr>
      <w:tr w:rsidR="0064739B" w:rsidTr="00AD4F6B">
        <w:trPr>
          <w:trHeight w:val="359"/>
        </w:trPr>
        <w:tc>
          <w:tcPr>
            <w:tcW w:w="4362" w:type="dxa"/>
            <w:tcBorders>
              <w:left w:val="single" w:sz="4" w:space="0" w:color="auto"/>
              <w:right w:val="single" w:sz="4" w:space="0" w:color="auto"/>
            </w:tcBorders>
            <w:shd w:val="clear" w:color="auto" w:fill="auto"/>
          </w:tcPr>
          <w:p w:rsidR="0064739B" w:rsidRPr="00801929" w:rsidRDefault="0064739B" w:rsidP="00391A25">
            <w:pPr>
              <w:keepNext/>
              <w:jc w:val="both"/>
              <w:rPr>
                <w:rFonts w:ascii="Arial" w:hAnsi="Arial" w:cs="Arial"/>
                <w:sz w:val="16"/>
                <w:szCs w:val="16"/>
                <w:lang w:val="bs-Latn-BA"/>
              </w:rPr>
            </w:pPr>
            <w:r>
              <w:rPr>
                <w:rFonts w:ascii="Arial" w:hAnsi="Arial" w:cs="Arial"/>
                <w:sz w:val="16"/>
                <w:szCs w:val="16"/>
                <w:lang w:val="bs-Latn-BA"/>
              </w:rPr>
              <w:t>3.3.3</w:t>
            </w:r>
            <w:r w:rsidRPr="00801929">
              <w:rPr>
                <w:rFonts w:ascii="Arial" w:hAnsi="Arial" w:cs="Arial"/>
                <w:sz w:val="16"/>
                <w:szCs w:val="16"/>
                <w:lang w:val="bs-Latn-BA"/>
              </w:rPr>
              <w:t>.</w:t>
            </w:r>
            <w:r w:rsidRPr="00801929">
              <w:rPr>
                <w:rFonts w:ascii="Arial" w:hAnsi="Arial" w:cs="Arial"/>
                <w:sz w:val="16"/>
                <w:lang w:val="bs-Latn-BA"/>
              </w:rPr>
              <w:t xml:space="preserve">Podrška učešću NVO sektora i ustanova u kreiranju i isporuci usluga ranjivim skupinama </w:t>
            </w:r>
          </w:p>
          <w:p w:rsidR="0064739B" w:rsidRDefault="0064739B" w:rsidP="00391A25">
            <w:pPr>
              <w:contextualSpacing/>
              <w:jc w:val="both"/>
              <w:rPr>
                <w:rFonts w:ascii="Arial" w:hAnsi="Arial" w:cs="Arial"/>
                <w:sz w:val="16"/>
                <w:szCs w:val="16"/>
                <w:lang w:val="bs-Latn-BA"/>
              </w:rPr>
            </w:pPr>
          </w:p>
        </w:tc>
        <w:tc>
          <w:tcPr>
            <w:tcW w:w="1309"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keepNext/>
              <w:jc w:val="both"/>
              <w:rPr>
                <w:rFonts w:ascii="Arial" w:hAnsi="Arial" w:cs="Arial"/>
                <w:sz w:val="16"/>
                <w:szCs w:val="16"/>
                <w:lang w:val="bs-Latn-BA"/>
              </w:rPr>
            </w:pPr>
          </w:p>
        </w:tc>
        <w:tc>
          <w:tcPr>
            <w:tcW w:w="1417"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keepNext/>
              <w:jc w:val="both"/>
              <w:rPr>
                <w:rFonts w:ascii="Arial" w:hAnsi="Arial" w:cs="Arial"/>
                <w:sz w:val="16"/>
                <w:szCs w:val="16"/>
                <w:lang w:val="bs-Latn-BA"/>
              </w:rPr>
            </w:pPr>
          </w:p>
        </w:tc>
        <w:tc>
          <w:tcPr>
            <w:tcW w:w="1560" w:type="dxa"/>
            <w:vMerge/>
            <w:tcBorders>
              <w:left w:val="single" w:sz="4" w:space="0" w:color="auto"/>
              <w:bottom w:val="single" w:sz="4" w:space="0" w:color="auto"/>
              <w:right w:val="single" w:sz="4" w:space="0" w:color="auto"/>
            </w:tcBorders>
            <w:shd w:val="clear" w:color="auto" w:fill="auto"/>
          </w:tcPr>
          <w:p w:rsidR="0064739B" w:rsidRPr="00801929" w:rsidRDefault="0064739B" w:rsidP="00391A25">
            <w:pPr>
              <w:keepNext/>
              <w:jc w:val="both"/>
              <w:rPr>
                <w:rFonts w:ascii="Arial" w:hAnsi="Arial" w:cs="Arial"/>
                <w:sz w:val="16"/>
                <w:szCs w:val="16"/>
                <w:lang w:val="bs-Latn-BA"/>
              </w:rPr>
            </w:pPr>
          </w:p>
        </w:tc>
        <w:tc>
          <w:tcPr>
            <w:tcW w:w="1559" w:type="dxa"/>
            <w:vMerge/>
            <w:tcBorders>
              <w:left w:val="single" w:sz="4" w:space="0" w:color="auto"/>
              <w:bottom w:val="single" w:sz="4" w:space="0" w:color="auto"/>
              <w:right w:val="single" w:sz="4" w:space="0" w:color="auto"/>
            </w:tcBorders>
            <w:shd w:val="clear" w:color="auto" w:fill="auto"/>
          </w:tcPr>
          <w:p w:rsidR="0064739B" w:rsidRPr="00801929" w:rsidRDefault="0064739B" w:rsidP="00391A25">
            <w:pPr>
              <w:keepNext/>
              <w:jc w:val="both"/>
              <w:rPr>
                <w:rFonts w:ascii="Arial" w:hAnsi="Arial" w:cs="Arial"/>
                <w:sz w:val="16"/>
                <w:szCs w:val="16"/>
                <w:lang w:val="bs-Latn-BA"/>
              </w:rPr>
            </w:pPr>
          </w:p>
        </w:tc>
      </w:tr>
      <w:tr w:rsidR="0064739B" w:rsidRPr="00704A84" w:rsidTr="00391A25">
        <w:trPr>
          <w:cantSplit/>
          <w:trHeight w:val="480"/>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contextualSpacing/>
              <w:jc w:val="both"/>
              <w:rPr>
                <w:rFonts w:ascii="Arial" w:hAnsi="Arial" w:cs="Arial"/>
                <w:szCs w:val="24"/>
                <w:lang w:val="bs-Latn-BA"/>
              </w:rPr>
            </w:pPr>
            <w:r w:rsidRPr="0078178A">
              <w:rPr>
                <w:rFonts w:ascii="Arial" w:hAnsi="Arial" w:cs="Arial"/>
                <w:szCs w:val="24"/>
                <w:lang w:val="bs-Latn-BA"/>
              </w:rPr>
              <w:t>OPERATIVNI CILJ: 3.4. Afirmacija obrazavonja, kulture i sporta</w:t>
            </w:r>
          </w:p>
        </w:tc>
      </w:tr>
      <w:tr w:rsidR="0064739B" w:rsidRPr="00483A06" w:rsidTr="00391A25">
        <w:trPr>
          <w:cantSplit/>
          <w:trHeight w:val="476"/>
        </w:trPr>
        <w:tc>
          <w:tcPr>
            <w:tcW w:w="4362" w:type="dxa"/>
            <w:vMerge w:val="restart"/>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MJERE</w:t>
            </w:r>
          </w:p>
        </w:t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color w:val="FBD4B4" w:themeColor="accent6" w:themeTint="66"/>
                <w:szCs w:val="24"/>
                <w:lang w:val="bs-Latn-BA"/>
              </w:rPr>
            </w:pPr>
            <w:r w:rsidRPr="0078178A">
              <w:rPr>
                <w:rFonts w:ascii="Arial" w:hAnsi="Arial" w:cs="Arial"/>
                <w:b/>
                <w:i/>
                <w:szCs w:val="24"/>
                <w:lang w:val="bs-Latn-BA"/>
              </w:rPr>
              <w:t>PERIOD</w:t>
            </w:r>
          </w:p>
        </w:tc>
        <w:tc>
          <w:tcPr>
            <w:tcW w:w="3119" w:type="dxa"/>
            <w:gridSpan w:val="2"/>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IZNOS</w:t>
            </w:r>
          </w:p>
        </w:tc>
      </w:tr>
      <w:tr w:rsidR="0064739B" w:rsidRPr="00704A84" w:rsidTr="00391A25">
        <w:trPr>
          <w:cantSplit/>
          <w:trHeight w:val="476"/>
        </w:trPr>
        <w:tc>
          <w:tcPr>
            <w:tcW w:w="4362" w:type="dxa"/>
            <w:vMerge/>
            <w:tcBorders>
              <w:left w:val="single" w:sz="4" w:space="0" w:color="auto"/>
              <w:bottom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c>
          <w:tcPr>
            <w:tcW w:w="1560"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559"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r>
      <w:tr w:rsidR="0064739B" w:rsidTr="00AD4F6B">
        <w:trPr>
          <w:trHeight w:val="309"/>
        </w:trPr>
        <w:tc>
          <w:tcPr>
            <w:tcW w:w="4362" w:type="dxa"/>
            <w:tcBorders>
              <w:left w:val="single" w:sz="4" w:space="0" w:color="auto"/>
              <w:right w:val="single" w:sz="4" w:space="0" w:color="auto"/>
            </w:tcBorders>
            <w:shd w:val="clear" w:color="auto" w:fill="auto"/>
          </w:tcPr>
          <w:p w:rsidR="0064739B" w:rsidRPr="007E2077" w:rsidRDefault="0064739B" w:rsidP="00391A25">
            <w:pPr>
              <w:keepNext/>
              <w:jc w:val="both"/>
              <w:rPr>
                <w:rFonts w:ascii="Arial" w:hAnsi="Arial" w:cs="Arial"/>
                <w:sz w:val="16"/>
                <w:szCs w:val="16"/>
                <w:lang w:val="bs-Latn-BA"/>
              </w:rPr>
            </w:pPr>
            <w:r>
              <w:rPr>
                <w:rFonts w:ascii="Arial" w:hAnsi="Arial" w:cs="Arial"/>
                <w:sz w:val="16"/>
                <w:szCs w:val="16"/>
                <w:lang w:val="bs-Latn-BA"/>
              </w:rPr>
              <w:t>3.4.1</w:t>
            </w:r>
            <w:r w:rsidRPr="007E2077">
              <w:rPr>
                <w:rFonts w:ascii="Arial" w:hAnsi="Arial" w:cs="Arial"/>
                <w:sz w:val="16"/>
                <w:szCs w:val="16"/>
                <w:lang w:val="bs-Latn-BA"/>
              </w:rPr>
              <w:t>.</w:t>
            </w:r>
            <w:r w:rsidRPr="007E2077">
              <w:rPr>
                <w:rFonts w:ascii="Arial" w:hAnsi="Arial" w:cs="Arial"/>
                <w:bCs/>
                <w:sz w:val="16"/>
                <w:lang w:val="bs-Latn-BA"/>
              </w:rPr>
              <w:t>Podrška razvoju</w:t>
            </w:r>
            <w:r>
              <w:rPr>
                <w:rFonts w:ascii="Arial" w:hAnsi="Arial" w:cs="Arial"/>
                <w:bCs/>
                <w:sz w:val="16"/>
                <w:lang w:val="bs-Latn-BA"/>
              </w:rPr>
              <w:t xml:space="preserve"> dječijeg vrtića,</w:t>
            </w:r>
            <w:r w:rsidRPr="007E2077">
              <w:rPr>
                <w:rFonts w:ascii="Arial" w:hAnsi="Arial" w:cs="Arial"/>
                <w:bCs/>
                <w:sz w:val="16"/>
                <w:lang w:val="bs-Latn-BA"/>
              </w:rPr>
              <w:t xml:space="preserve"> osnovnih </w:t>
            </w:r>
            <w:r>
              <w:rPr>
                <w:rFonts w:ascii="Arial" w:hAnsi="Arial" w:cs="Arial"/>
                <w:bCs/>
                <w:sz w:val="16"/>
                <w:lang w:val="bs-Latn-BA"/>
              </w:rPr>
              <w:t>i</w:t>
            </w:r>
            <w:r w:rsidRPr="007E2077">
              <w:rPr>
                <w:rFonts w:ascii="Arial" w:hAnsi="Arial" w:cs="Arial"/>
                <w:bCs/>
                <w:sz w:val="16"/>
                <w:lang w:val="bs-Latn-BA"/>
              </w:rPr>
              <w:t xml:space="preserve"> srdnjih škola </w:t>
            </w:r>
          </w:p>
          <w:p w:rsidR="0064739B" w:rsidRDefault="0064739B" w:rsidP="00391A25">
            <w:pPr>
              <w:contextualSpacing/>
              <w:jc w:val="both"/>
              <w:rPr>
                <w:rFonts w:ascii="Arial" w:hAnsi="Arial" w:cs="Arial"/>
                <w:sz w:val="16"/>
                <w:szCs w:val="16"/>
                <w:lang w:val="bs-Latn-BA"/>
              </w:rPr>
            </w:pPr>
          </w:p>
        </w:tc>
        <w:tc>
          <w:tcPr>
            <w:tcW w:w="1309"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keepNext/>
              <w:jc w:val="both"/>
              <w:rPr>
                <w:rFonts w:ascii="Arial" w:hAnsi="Arial" w:cs="Arial"/>
                <w:sz w:val="16"/>
                <w:szCs w:val="16"/>
                <w:lang w:val="bs-Latn-BA"/>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keepNext/>
              <w:jc w:val="both"/>
              <w:rPr>
                <w:rFonts w:ascii="Arial" w:hAnsi="Arial" w:cs="Arial"/>
                <w:sz w:val="16"/>
                <w:szCs w:val="16"/>
                <w:lang w:val="bs-Latn-BA"/>
              </w:rPr>
            </w:pPr>
          </w:p>
        </w:tc>
        <w:tc>
          <w:tcPr>
            <w:tcW w:w="1560" w:type="dxa"/>
            <w:vMerge w:val="restart"/>
            <w:tcBorders>
              <w:top w:val="single" w:sz="4" w:space="0" w:color="auto"/>
              <w:left w:val="single" w:sz="4" w:space="0" w:color="auto"/>
              <w:right w:val="single" w:sz="4" w:space="0" w:color="auto"/>
            </w:tcBorders>
            <w:shd w:val="clear" w:color="auto" w:fill="auto"/>
          </w:tcPr>
          <w:p w:rsidR="0064739B" w:rsidRPr="007366B8" w:rsidRDefault="00AD4F6B" w:rsidP="00391A25">
            <w:pPr>
              <w:keepNext/>
              <w:jc w:val="both"/>
              <w:rPr>
                <w:rFonts w:ascii="Arial" w:hAnsi="Arial" w:cs="Arial"/>
                <w:sz w:val="16"/>
                <w:szCs w:val="16"/>
                <w:lang w:val="bs-Latn-BA"/>
              </w:rPr>
            </w:pPr>
            <w:r>
              <w:rPr>
                <w:rFonts w:ascii="Arial" w:hAnsi="Arial" w:cs="Arial"/>
                <w:sz w:val="16"/>
                <w:szCs w:val="16"/>
                <w:lang w:val="bs-Latn-BA"/>
              </w:rPr>
              <w:t>3.000.000,00 KM</w:t>
            </w:r>
          </w:p>
        </w:tc>
        <w:tc>
          <w:tcPr>
            <w:tcW w:w="1559" w:type="dxa"/>
            <w:vMerge w:val="restart"/>
            <w:tcBorders>
              <w:top w:val="single" w:sz="4" w:space="0" w:color="auto"/>
              <w:left w:val="single" w:sz="4" w:space="0" w:color="auto"/>
              <w:right w:val="single" w:sz="4" w:space="0" w:color="auto"/>
            </w:tcBorders>
            <w:shd w:val="clear" w:color="auto" w:fill="auto"/>
          </w:tcPr>
          <w:p w:rsidR="0064739B" w:rsidRPr="007366B8" w:rsidRDefault="00AD4F6B" w:rsidP="00391A25">
            <w:pPr>
              <w:keepNext/>
              <w:jc w:val="both"/>
              <w:rPr>
                <w:rFonts w:ascii="Arial" w:hAnsi="Arial" w:cs="Arial"/>
                <w:sz w:val="16"/>
                <w:szCs w:val="16"/>
                <w:lang w:val="bs-Latn-BA"/>
              </w:rPr>
            </w:pPr>
            <w:r>
              <w:rPr>
                <w:rFonts w:ascii="Arial" w:hAnsi="Arial" w:cs="Arial"/>
                <w:sz w:val="16"/>
                <w:szCs w:val="16"/>
                <w:lang w:val="bs-Latn-BA"/>
              </w:rPr>
              <w:t>4.000.000,00 KM</w:t>
            </w:r>
          </w:p>
        </w:tc>
      </w:tr>
      <w:tr w:rsidR="0064739B" w:rsidTr="00AD4F6B">
        <w:trPr>
          <w:trHeight w:val="309"/>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r>
              <w:rPr>
                <w:rFonts w:ascii="Arial" w:hAnsi="Arial" w:cs="Arial"/>
                <w:sz w:val="16"/>
                <w:szCs w:val="16"/>
                <w:lang w:val="bs-Latn-BA"/>
              </w:rPr>
              <w:t>3.4.2.Podrška razvoju kulturnih aktivnosti i infrastrukture</w:t>
            </w:r>
          </w:p>
          <w:p w:rsidR="0064739B" w:rsidRDefault="0064739B" w:rsidP="00391A25">
            <w:pPr>
              <w:contextualSpacing/>
              <w:jc w:val="both"/>
              <w:rPr>
                <w:rFonts w:ascii="Arial" w:hAnsi="Arial" w:cs="Arial"/>
                <w:sz w:val="16"/>
                <w:szCs w:val="16"/>
                <w:lang w:val="bs-Latn-BA"/>
              </w:rPr>
            </w:pP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r>
      <w:tr w:rsidR="0064739B" w:rsidTr="00AD4F6B">
        <w:trPr>
          <w:trHeight w:val="309"/>
        </w:trPr>
        <w:tc>
          <w:tcPr>
            <w:tcW w:w="4362" w:type="dxa"/>
            <w:tcBorders>
              <w:left w:val="single" w:sz="4" w:space="0" w:color="auto"/>
              <w:right w:val="single" w:sz="4" w:space="0" w:color="auto"/>
            </w:tcBorders>
            <w:shd w:val="clear" w:color="auto" w:fill="auto"/>
          </w:tcPr>
          <w:p w:rsidR="0064739B" w:rsidRDefault="0064739B" w:rsidP="00391A25">
            <w:pPr>
              <w:contextualSpacing/>
              <w:jc w:val="both"/>
              <w:rPr>
                <w:rFonts w:ascii="Arial" w:hAnsi="Arial" w:cs="Arial"/>
                <w:sz w:val="16"/>
                <w:szCs w:val="16"/>
                <w:lang w:val="bs-Latn-BA"/>
              </w:rPr>
            </w:pPr>
            <w:r>
              <w:rPr>
                <w:rFonts w:ascii="Arial" w:hAnsi="Arial" w:cs="Arial"/>
                <w:sz w:val="16"/>
                <w:szCs w:val="16"/>
                <w:lang w:val="bs-Latn-BA"/>
              </w:rPr>
              <w:t>3.4.3.Podrška razvoju sporta i unapređenje sportske infrastrukture</w:t>
            </w:r>
          </w:p>
        </w:tc>
        <w:tc>
          <w:tcPr>
            <w:tcW w:w="1309"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417"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560" w:type="dxa"/>
            <w:vMerge/>
            <w:tcBorders>
              <w:left w:val="single" w:sz="4" w:space="0" w:color="auto"/>
              <w:bottom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left w:val="single" w:sz="4" w:space="0" w:color="auto"/>
              <w:bottom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r>
    </w:tbl>
    <w:p w:rsidR="0064739B" w:rsidRDefault="0064739B" w:rsidP="0064739B"/>
    <w:tbl>
      <w:tblPr>
        <w:tblStyle w:val="TableGrid"/>
        <w:tblW w:w="10207" w:type="dxa"/>
        <w:tblInd w:w="-176" w:type="dxa"/>
        <w:tblLayout w:type="fixed"/>
        <w:tblLook w:val="04A0" w:firstRow="1" w:lastRow="0" w:firstColumn="1" w:lastColumn="0" w:noHBand="0" w:noVBand="1"/>
      </w:tblPr>
      <w:tblGrid>
        <w:gridCol w:w="4362"/>
        <w:gridCol w:w="1309"/>
        <w:gridCol w:w="1417"/>
        <w:gridCol w:w="1560"/>
        <w:gridCol w:w="1559"/>
      </w:tblGrid>
      <w:tr w:rsidR="0064739B" w:rsidRPr="00572FF5" w:rsidTr="00391A25">
        <w:trPr>
          <w:cantSplit/>
          <w:trHeight w:val="633"/>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jc w:val="both"/>
              <w:rPr>
                <w:rFonts w:ascii="Arial" w:hAnsi="Arial" w:cs="Arial"/>
                <w:b/>
                <w:i/>
                <w:szCs w:val="16"/>
                <w:lang w:val="bs-Latn-BA"/>
              </w:rPr>
            </w:pPr>
            <w:r w:rsidRPr="0078178A">
              <w:rPr>
                <w:rFonts w:ascii="Arial" w:hAnsi="Arial" w:cs="Arial"/>
                <w:b/>
                <w:i/>
                <w:szCs w:val="24"/>
                <w:lang w:val="bs-Latn-BA"/>
              </w:rPr>
              <w:t xml:space="preserve">STRATEŠKI CILJ 4: </w:t>
            </w:r>
            <w:r w:rsidRPr="0078178A">
              <w:rPr>
                <w:rFonts w:ascii="Arial" w:hAnsi="Arial" w:cs="Arial"/>
                <w:b/>
                <w:i/>
                <w:szCs w:val="16"/>
                <w:lang w:val="bs-Latn-BA"/>
              </w:rPr>
              <w:t>Razvijena zajednica koja živi u čistom i zdravom okolišu i svoj razvoj bazira na održivom korištenju prirodnih bogatstava i energetskoj efikasnosti</w:t>
            </w:r>
          </w:p>
          <w:p w:rsidR="0064739B" w:rsidRPr="0078178A" w:rsidRDefault="0064739B" w:rsidP="00391A25">
            <w:pPr>
              <w:jc w:val="both"/>
              <w:rPr>
                <w:rFonts w:ascii="Arial" w:hAnsi="Arial" w:cs="Arial"/>
                <w:b/>
                <w:i/>
                <w:szCs w:val="16"/>
                <w:lang w:val="bs-Latn-BA"/>
              </w:rPr>
            </w:pPr>
          </w:p>
          <w:p w:rsidR="0064739B" w:rsidRPr="0078178A" w:rsidRDefault="0064739B" w:rsidP="00391A25">
            <w:pPr>
              <w:jc w:val="both"/>
              <w:rPr>
                <w:szCs w:val="16"/>
                <w:lang w:val="bs-Latn-BA"/>
              </w:rPr>
            </w:pPr>
          </w:p>
        </w:tc>
      </w:tr>
      <w:tr w:rsidR="0064739B" w:rsidRPr="00704A84" w:rsidTr="00391A25">
        <w:trPr>
          <w:cantSplit/>
          <w:trHeight w:val="480"/>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contextualSpacing/>
              <w:jc w:val="both"/>
              <w:rPr>
                <w:rFonts w:ascii="Arial" w:hAnsi="Arial" w:cs="Arial"/>
                <w:szCs w:val="24"/>
                <w:lang w:val="bs-Latn-BA"/>
              </w:rPr>
            </w:pPr>
            <w:r w:rsidRPr="0078178A">
              <w:rPr>
                <w:rFonts w:ascii="Arial" w:hAnsi="Arial" w:cs="Arial"/>
                <w:szCs w:val="24"/>
                <w:lang w:val="bs-Latn-BA"/>
              </w:rPr>
              <w:t xml:space="preserve">OPERATIVNI CILJ: 4.1.VODA: Smanjena emisija štetnih tvari iz netretiranih komunalnih </w:t>
            </w:r>
          </w:p>
          <w:p w:rsidR="0064739B" w:rsidRPr="0078178A" w:rsidRDefault="0064739B" w:rsidP="00391A25">
            <w:pPr>
              <w:contextualSpacing/>
              <w:jc w:val="both"/>
              <w:rPr>
                <w:rFonts w:ascii="Arial" w:hAnsi="Arial" w:cs="Arial"/>
                <w:szCs w:val="24"/>
                <w:lang w:val="bs-Latn-BA"/>
              </w:rPr>
            </w:pPr>
            <w:r w:rsidRPr="0078178A">
              <w:rPr>
                <w:rFonts w:ascii="Arial" w:hAnsi="Arial" w:cs="Arial"/>
                <w:szCs w:val="24"/>
                <w:lang w:val="bs-Latn-BA"/>
              </w:rPr>
              <w:t>otpadnih voda u vodne resurse</w:t>
            </w:r>
          </w:p>
        </w:tc>
      </w:tr>
      <w:tr w:rsidR="0064739B" w:rsidRPr="00483A06" w:rsidTr="00391A25">
        <w:trPr>
          <w:cantSplit/>
          <w:trHeight w:val="476"/>
        </w:trPr>
        <w:tc>
          <w:tcPr>
            <w:tcW w:w="4362" w:type="dxa"/>
            <w:vMerge w:val="restart"/>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MJERE</w:t>
            </w:r>
          </w:p>
        </w:t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color w:val="FBD4B4" w:themeColor="accent6" w:themeTint="66"/>
                <w:szCs w:val="24"/>
                <w:lang w:val="bs-Latn-BA"/>
              </w:rPr>
            </w:pPr>
            <w:r w:rsidRPr="0078178A">
              <w:rPr>
                <w:rFonts w:ascii="Arial" w:hAnsi="Arial" w:cs="Arial"/>
                <w:b/>
                <w:i/>
                <w:szCs w:val="24"/>
                <w:lang w:val="bs-Latn-BA"/>
              </w:rPr>
              <w:t>PERIOD</w:t>
            </w:r>
          </w:p>
        </w:tc>
        <w:tc>
          <w:tcPr>
            <w:tcW w:w="3119" w:type="dxa"/>
            <w:gridSpan w:val="2"/>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IZNOS</w:t>
            </w:r>
          </w:p>
        </w:tc>
      </w:tr>
      <w:tr w:rsidR="0064739B" w:rsidRPr="00704A84" w:rsidTr="00391A25">
        <w:trPr>
          <w:cantSplit/>
          <w:trHeight w:val="476"/>
        </w:trPr>
        <w:tc>
          <w:tcPr>
            <w:tcW w:w="4362" w:type="dxa"/>
            <w:vMerge/>
            <w:tcBorders>
              <w:left w:val="single" w:sz="4" w:space="0" w:color="auto"/>
              <w:bottom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c>
          <w:tcPr>
            <w:tcW w:w="1560"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559"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r>
      <w:tr w:rsidR="0064739B" w:rsidRPr="002F4EF0" w:rsidTr="00AD4F6B">
        <w:trPr>
          <w:trHeight w:val="409"/>
        </w:trPr>
        <w:tc>
          <w:tcPr>
            <w:tcW w:w="4362" w:type="dxa"/>
            <w:tcBorders>
              <w:top w:val="single" w:sz="4" w:space="0" w:color="auto"/>
              <w:left w:val="single" w:sz="4" w:space="0" w:color="auto"/>
              <w:right w:val="single" w:sz="4" w:space="0" w:color="auto"/>
            </w:tcBorders>
            <w:shd w:val="clear" w:color="auto" w:fill="auto"/>
          </w:tcPr>
          <w:p w:rsidR="0064739B" w:rsidRPr="002F4EF0" w:rsidRDefault="0064739B" w:rsidP="00391A25">
            <w:pPr>
              <w:jc w:val="both"/>
              <w:rPr>
                <w:rFonts w:ascii="Arial" w:hAnsi="Arial" w:cs="Arial"/>
                <w:sz w:val="16"/>
                <w:lang w:val="bs-Latn-BA"/>
              </w:rPr>
            </w:pPr>
            <w:r w:rsidRPr="002F4EF0">
              <w:rPr>
                <w:rFonts w:ascii="Arial" w:hAnsi="Arial" w:cs="Arial"/>
                <w:sz w:val="16"/>
                <w:lang w:val="bs-Latn-BA"/>
              </w:rPr>
              <w:t>4.1.1.Povećanje pokrivenosti područja općine Zavidovići kanalizacionom mrežom</w:t>
            </w:r>
          </w:p>
          <w:p w:rsidR="0064739B" w:rsidRDefault="0064739B" w:rsidP="00391A25">
            <w:pPr>
              <w:jc w:val="both"/>
              <w:rPr>
                <w:sz w:val="16"/>
                <w:szCs w:val="16"/>
                <w:lang w:val="bs-Latn-BA"/>
              </w:rPr>
            </w:pPr>
          </w:p>
        </w:tc>
        <w:tc>
          <w:tcPr>
            <w:tcW w:w="1309"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keepNext/>
              <w:jc w:val="both"/>
              <w:rPr>
                <w:sz w:val="16"/>
                <w:szCs w:val="16"/>
                <w:lang w:val="bs-Latn-BA"/>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keepNext/>
              <w:jc w:val="both"/>
              <w:rPr>
                <w:sz w:val="16"/>
                <w:szCs w:val="16"/>
                <w:lang w:val="bs-Latn-BA"/>
              </w:rPr>
            </w:pPr>
          </w:p>
        </w:tc>
        <w:tc>
          <w:tcPr>
            <w:tcW w:w="1560" w:type="dxa"/>
            <w:vMerge w:val="restart"/>
            <w:tcBorders>
              <w:top w:val="single" w:sz="4" w:space="0" w:color="auto"/>
              <w:left w:val="single" w:sz="4" w:space="0" w:color="auto"/>
              <w:right w:val="single" w:sz="4" w:space="0" w:color="auto"/>
            </w:tcBorders>
            <w:shd w:val="clear" w:color="auto" w:fill="auto"/>
          </w:tcPr>
          <w:p w:rsidR="0064739B" w:rsidRPr="00AD4F6B" w:rsidRDefault="00AD4F6B" w:rsidP="00391A25">
            <w:pPr>
              <w:jc w:val="both"/>
              <w:rPr>
                <w:rFonts w:ascii="Arial" w:hAnsi="Arial" w:cs="Arial"/>
                <w:sz w:val="16"/>
                <w:lang w:val="bs-Latn-BA"/>
              </w:rPr>
            </w:pPr>
            <w:r w:rsidRPr="00AD4F6B">
              <w:rPr>
                <w:rFonts w:ascii="Arial" w:hAnsi="Arial" w:cs="Arial"/>
                <w:sz w:val="16"/>
                <w:lang w:val="bs-Latn-BA"/>
              </w:rPr>
              <w:t>2.500.000,00 KM</w:t>
            </w:r>
          </w:p>
        </w:tc>
        <w:tc>
          <w:tcPr>
            <w:tcW w:w="1559" w:type="dxa"/>
            <w:vMerge w:val="restart"/>
            <w:tcBorders>
              <w:top w:val="single" w:sz="4" w:space="0" w:color="auto"/>
              <w:left w:val="single" w:sz="4" w:space="0" w:color="auto"/>
              <w:right w:val="single" w:sz="4" w:space="0" w:color="auto"/>
            </w:tcBorders>
            <w:shd w:val="clear" w:color="auto" w:fill="auto"/>
          </w:tcPr>
          <w:p w:rsidR="0064739B" w:rsidRPr="00AD4F6B" w:rsidRDefault="00AD4F6B" w:rsidP="00391A25">
            <w:pPr>
              <w:jc w:val="both"/>
              <w:rPr>
                <w:rFonts w:ascii="Arial" w:hAnsi="Arial" w:cs="Arial"/>
                <w:sz w:val="16"/>
                <w:lang w:val="bs-Latn-BA"/>
              </w:rPr>
            </w:pPr>
            <w:r>
              <w:rPr>
                <w:rFonts w:ascii="Arial" w:hAnsi="Arial" w:cs="Arial"/>
                <w:sz w:val="16"/>
                <w:lang w:val="bs-Latn-BA"/>
              </w:rPr>
              <w:t>3.500.000,00 KM</w:t>
            </w:r>
          </w:p>
        </w:tc>
      </w:tr>
      <w:tr w:rsidR="0064739B" w:rsidRPr="002F4EF0" w:rsidTr="00AD4F6B">
        <w:trPr>
          <w:trHeight w:val="409"/>
        </w:trPr>
        <w:tc>
          <w:tcPr>
            <w:tcW w:w="4362" w:type="dxa"/>
            <w:tcBorders>
              <w:top w:val="single" w:sz="4" w:space="0" w:color="auto"/>
              <w:left w:val="single" w:sz="4" w:space="0" w:color="auto"/>
              <w:right w:val="single" w:sz="4" w:space="0" w:color="auto"/>
            </w:tcBorders>
            <w:shd w:val="clear" w:color="auto" w:fill="auto"/>
          </w:tcPr>
          <w:p w:rsidR="0064739B" w:rsidRDefault="0064739B" w:rsidP="00391A25">
            <w:pPr>
              <w:jc w:val="both"/>
              <w:rPr>
                <w:rFonts w:ascii="Arial" w:hAnsi="Arial" w:cs="Arial"/>
                <w:sz w:val="16"/>
                <w:lang w:val="pl-PL"/>
              </w:rPr>
            </w:pPr>
            <w:r w:rsidRPr="002F4EF0">
              <w:rPr>
                <w:rFonts w:ascii="Arial" w:hAnsi="Arial" w:cs="Arial"/>
                <w:sz w:val="16"/>
                <w:lang w:val="bs-Latn-BA"/>
              </w:rPr>
              <w:t>4.1.2.</w:t>
            </w:r>
            <w:r w:rsidRPr="00EF4C89">
              <w:rPr>
                <w:rFonts w:ascii="Arial" w:hAnsi="Arial" w:cs="Arial"/>
                <w:sz w:val="16"/>
                <w:lang w:val="pl-PL"/>
              </w:rPr>
              <w:t xml:space="preserve">Poboljšanje kvaliteta vode smanjenjem broja direktnih ispusta u vodne resurse </w:t>
            </w:r>
          </w:p>
          <w:p w:rsidR="0064739B" w:rsidRDefault="0064739B" w:rsidP="00391A25">
            <w:pPr>
              <w:jc w:val="both"/>
              <w:rPr>
                <w:sz w:val="16"/>
                <w:szCs w:val="16"/>
                <w:lang w:val="bs-Latn-BA"/>
              </w:rPr>
            </w:pP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Pr="002F4EF0" w:rsidRDefault="0064739B" w:rsidP="00391A25">
            <w:pPr>
              <w:jc w:val="both"/>
              <w:rPr>
                <w:rFonts w:ascii="Arial" w:hAnsi="Arial" w:cs="Arial"/>
                <w:sz w:val="16"/>
                <w:lang w:val="bs-Latn-BA"/>
              </w:rPr>
            </w:pPr>
          </w:p>
        </w:tc>
        <w:tc>
          <w:tcPr>
            <w:tcW w:w="1559" w:type="dxa"/>
            <w:vMerge/>
            <w:tcBorders>
              <w:left w:val="single" w:sz="4" w:space="0" w:color="auto"/>
              <w:right w:val="single" w:sz="4" w:space="0" w:color="auto"/>
            </w:tcBorders>
            <w:shd w:val="clear" w:color="auto" w:fill="auto"/>
          </w:tcPr>
          <w:p w:rsidR="0064739B" w:rsidRPr="002F4EF0" w:rsidRDefault="0064739B" w:rsidP="00391A25">
            <w:pPr>
              <w:jc w:val="both"/>
              <w:rPr>
                <w:rFonts w:ascii="Arial" w:hAnsi="Arial" w:cs="Arial"/>
                <w:sz w:val="16"/>
                <w:lang w:val="bs-Latn-BA"/>
              </w:rPr>
            </w:pPr>
          </w:p>
        </w:tc>
      </w:tr>
      <w:tr w:rsidR="0064739B" w:rsidRPr="002F4EF0" w:rsidTr="00AD4F6B">
        <w:trPr>
          <w:trHeight w:val="409"/>
        </w:trPr>
        <w:tc>
          <w:tcPr>
            <w:tcW w:w="4362" w:type="dxa"/>
            <w:tcBorders>
              <w:top w:val="single" w:sz="4" w:space="0" w:color="auto"/>
              <w:left w:val="single" w:sz="4" w:space="0" w:color="auto"/>
              <w:right w:val="single" w:sz="4" w:space="0" w:color="auto"/>
            </w:tcBorders>
            <w:shd w:val="clear" w:color="auto" w:fill="auto"/>
          </w:tcPr>
          <w:p w:rsidR="0064739B" w:rsidRDefault="0064739B" w:rsidP="00391A25">
            <w:pPr>
              <w:jc w:val="both"/>
              <w:rPr>
                <w:sz w:val="16"/>
                <w:szCs w:val="16"/>
                <w:lang w:val="bs-Latn-BA"/>
              </w:rPr>
            </w:pPr>
            <w:r>
              <w:rPr>
                <w:rFonts w:ascii="Arial" w:hAnsi="Arial" w:cs="Arial"/>
                <w:sz w:val="16"/>
                <w:lang w:val="pl-PL"/>
              </w:rPr>
              <w:t>4.1.3.</w:t>
            </w:r>
            <w:r w:rsidRPr="00EF4C89">
              <w:rPr>
                <w:rFonts w:ascii="Arial" w:hAnsi="Arial" w:cs="Arial"/>
                <w:sz w:val="16"/>
                <w:lang w:val="pl-PL"/>
              </w:rPr>
              <w:t>Plan zaštite vodozahvatnih područja i lokalnih izvora</w:t>
            </w: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Pr="002F4EF0" w:rsidRDefault="0064739B" w:rsidP="00391A25">
            <w:pPr>
              <w:jc w:val="both"/>
              <w:rPr>
                <w:rFonts w:ascii="Arial" w:hAnsi="Arial" w:cs="Arial"/>
                <w:sz w:val="16"/>
                <w:lang w:val="bs-Latn-BA"/>
              </w:rPr>
            </w:pPr>
          </w:p>
        </w:tc>
        <w:tc>
          <w:tcPr>
            <w:tcW w:w="1559" w:type="dxa"/>
            <w:vMerge/>
            <w:tcBorders>
              <w:left w:val="single" w:sz="4" w:space="0" w:color="auto"/>
              <w:right w:val="single" w:sz="4" w:space="0" w:color="auto"/>
            </w:tcBorders>
            <w:shd w:val="clear" w:color="auto" w:fill="auto"/>
          </w:tcPr>
          <w:p w:rsidR="0064739B" w:rsidRPr="002F4EF0" w:rsidRDefault="0064739B" w:rsidP="00391A25">
            <w:pPr>
              <w:jc w:val="both"/>
              <w:rPr>
                <w:rFonts w:ascii="Arial" w:hAnsi="Arial" w:cs="Arial"/>
                <w:sz w:val="16"/>
                <w:lang w:val="bs-Latn-BA"/>
              </w:rPr>
            </w:pPr>
          </w:p>
        </w:tc>
      </w:tr>
      <w:tr w:rsidR="0064739B" w:rsidRPr="00704A84" w:rsidTr="00391A25">
        <w:trPr>
          <w:cantSplit/>
          <w:trHeight w:val="480"/>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contextualSpacing/>
              <w:jc w:val="both"/>
              <w:rPr>
                <w:rFonts w:ascii="Arial" w:hAnsi="Arial" w:cs="Arial"/>
                <w:szCs w:val="24"/>
                <w:lang w:val="bs-Latn-BA"/>
              </w:rPr>
            </w:pPr>
            <w:r w:rsidRPr="0078178A">
              <w:rPr>
                <w:rFonts w:ascii="Arial" w:hAnsi="Arial" w:cs="Arial"/>
                <w:szCs w:val="24"/>
                <w:lang w:val="bs-Latn-BA"/>
              </w:rPr>
              <w:lastRenderedPageBreak/>
              <w:t>OPERATIVNI CILJ: 4.2.TLO:Smanjeno zagađenje tla, uspostavom ekonomski održivog sistema upravljanja otpadom za cjelokupno (100%) područje općine Zavidovici, u potpunosti uklonjenim minsko eksplozivnim sredstvima i primjenjenim principima integralne poljoprivredne proizvodnje</w:t>
            </w:r>
          </w:p>
        </w:tc>
      </w:tr>
      <w:tr w:rsidR="0064739B" w:rsidRPr="00483A06" w:rsidTr="00391A25">
        <w:trPr>
          <w:cantSplit/>
          <w:trHeight w:val="476"/>
        </w:trPr>
        <w:tc>
          <w:tcPr>
            <w:tcW w:w="4362" w:type="dxa"/>
            <w:vMerge w:val="restart"/>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MJERE</w:t>
            </w:r>
          </w:p>
        </w:t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color w:val="FBD4B4" w:themeColor="accent6" w:themeTint="66"/>
                <w:szCs w:val="24"/>
                <w:lang w:val="bs-Latn-BA"/>
              </w:rPr>
            </w:pPr>
            <w:r w:rsidRPr="0078178A">
              <w:rPr>
                <w:rFonts w:ascii="Arial" w:hAnsi="Arial" w:cs="Arial"/>
                <w:b/>
                <w:i/>
                <w:szCs w:val="24"/>
                <w:lang w:val="bs-Latn-BA"/>
              </w:rPr>
              <w:t>PERIOD</w:t>
            </w:r>
          </w:p>
        </w:tc>
        <w:tc>
          <w:tcPr>
            <w:tcW w:w="3119" w:type="dxa"/>
            <w:gridSpan w:val="2"/>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IZNOS</w:t>
            </w:r>
          </w:p>
        </w:tc>
      </w:tr>
      <w:tr w:rsidR="0064739B" w:rsidRPr="00704A84" w:rsidTr="00391A25">
        <w:trPr>
          <w:cantSplit/>
          <w:trHeight w:val="476"/>
        </w:trPr>
        <w:tc>
          <w:tcPr>
            <w:tcW w:w="4362" w:type="dxa"/>
            <w:vMerge/>
            <w:tcBorders>
              <w:left w:val="single" w:sz="4" w:space="0" w:color="auto"/>
              <w:bottom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c>
          <w:tcPr>
            <w:tcW w:w="1560"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559"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r>
      <w:tr w:rsidR="0064739B" w:rsidTr="00AD4F6B">
        <w:trPr>
          <w:trHeight w:val="330"/>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pt-BR"/>
              </w:rPr>
            </w:pPr>
            <w:r>
              <w:rPr>
                <w:rFonts w:ascii="Arial" w:hAnsi="Arial" w:cs="Arial"/>
                <w:sz w:val="16"/>
                <w:szCs w:val="16"/>
                <w:lang w:val="bs-Latn-BA"/>
              </w:rPr>
              <w:t>4.2.1.</w:t>
            </w:r>
            <w:r w:rsidRPr="00EF4C89">
              <w:rPr>
                <w:rFonts w:ascii="Arial" w:hAnsi="Arial" w:cs="Arial"/>
                <w:sz w:val="16"/>
                <w:szCs w:val="16"/>
                <w:lang w:val="pt-BR"/>
              </w:rPr>
              <w:t>Uspostava centara za reciklažu i centara za kabasti otpad</w:t>
            </w:r>
          </w:p>
          <w:p w:rsidR="0064739B" w:rsidRDefault="0064739B" w:rsidP="00391A25">
            <w:pPr>
              <w:keepNext/>
              <w:jc w:val="both"/>
              <w:rPr>
                <w:rFonts w:ascii="Arial" w:hAnsi="Arial" w:cs="Arial"/>
                <w:sz w:val="16"/>
                <w:szCs w:val="16"/>
                <w:lang w:val="bs-Latn-BA"/>
              </w:rPr>
            </w:pPr>
          </w:p>
        </w:tc>
        <w:tc>
          <w:tcPr>
            <w:tcW w:w="1309"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keepNext/>
              <w:jc w:val="both"/>
              <w:rPr>
                <w:sz w:val="16"/>
                <w:szCs w:val="16"/>
                <w:lang w:val="bs-Latn-BA"/>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keepNext/>
              <w:jc w:val="both"/>
              <w:rPr>
                <w:sz w:val="16"/>
                <w:szCs w:val="16"/>
                <w:lang w:val="bs-Latn-BA"/>
              </w:rPr>
            </w:pPr>
          </w:p>
        </w:tc>
        <w:tc>
          <w:tcPr>
            <w:tcW w:w="1560" w:type="dxa"/>
            <w:vMerge w:val="restart"/>
            <w:tcBorders>
              <w:top w:val="single" w:sz="4" w:space="0" w:color="auto"/>
              <w:left w:val="single" w:sz="4" w:space="0" w:color="auto"/>
              <w:right w:val="single" w:sz="4" w:space="0" w:color="auto"/>
            </w:tcBorders>
            <w:shd w:val="clear" w:color="auto" w:fill="auto"/>
          </w:tcPr>
          <w:p w:rsidR="0064739B" w:rsidRPr="00EF4C89" w:rsidRDefault="00AD4F6B" w:rsidP="00391A25">
            <w:pPr>
              <w:keepNext/>
              <w:jc w:val="both"/>
              <w:rPr>
                <w:rFonts w:ascii="Arial" w:hAnsi="Arial" w:cs="Arial"/>
                <w:sz w:val="16"/>
                <w:szCs w:val="16"/>
                <w:lang w:val="bs-Latn-BA"/>
              </w:rPr>
            </w:pPr>
            <w:r>
              <w:rPr>
                <w:rFonts w:ascii="Arial" w:hAnsi="Arial" w:cs="Arial"/>
                <w:sz w:val="16"/>
                <w:szCs w:val="16"/>
                <w:lang w:val="bs-Latn-BA"/>
              </w:rPr>
              <w:t>2.500.000,00 KM</w:t>
            </w:r>
          </w:p>
        </w:tc>
        <w:tc>
          <w:tcPr>
            <w:tcW w:w="1559" w:type="dxa"/>
            <w:vMerge w:val="restart"/>
            <w:tcBorders>
              <w:top w:val="single" w:sz="4" w:space="0" w:color="auto"/>
              <w:left w:val="single" w:sz="4" w:space="0" w:color="auto"/>
              <w:right w:val="single" w:sz="4" w:space="0" w:color="auto"/>
            </w:tcBorders>
            <w:shd w:val="clear" w:color="auto" w:fill="auto"/>
          </w:tcPr>
          <w:p w:rsidR="0064739B" w:rsidRPr="00EF4C89" w:rsidRDefault="00AD4F6B" w:rsidP="00391A25">
            <w:pPr>
              <w:keepNext/>
              <w:jc w:val="both"/>
              <w:rPr>
                <w:rFonts w:ascii="Arial" w:hAnsi="Arial" w:cs="Arial"/>
                <w:sz w:val="16"/>
                <w:szCs w:val="16"/>
                <w:lang w:val="bs-Latn-BA"/>
              </w:rPr>
            </w:pPr>
            <w:r>
              <w:rPr>
                <w:rFonts w:ascii="Arial" w:hAnsi="Arial" w:cs="Arial"/>
                <w:sz w:val="16"/>
                <w:szCs w:val="16"/>
                <w:lang w:val="bs-Latn-BA"/>
              </w:rPr>
              <w:t>2.500.000,00 KM</w:t>
            </w:r>
          </w:p>
        </w:tc>
      </w:tr>
      <w:tr w:rsidR="0064739B" w:rsidTr="00AD4F6B">
        <w:trPr>
          <w:trHeight w:val="329"/>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pt-BR"/>
              </w:rPr>
            </w:pPr>
            <w:r>
              <w:rPr>
                <w:rFonts w:ascii="Arial" w:hAnsi="Arial" w:cs="Arial"/>
                <w:sz w:val="16"/>
                <w:szCs w:val="16"/>
                <w:lang w:val="pt-BR"/>
              </w:rPr>
              <w:t>4.2.2.</w:t>
            </w:r>
            <w:r w:rsidRPr="00EF4C89">
              <w:rPr>
                <w:rFonts w:ascii="Calibri" w:eastAsia="Batang" w:hAnsi="Calibri"/>
                <w:sz w:val="24"/>
                <w:szCs w:val="24"/>
                <w:lang w:val="pt-BR" w:eastAsia="ko-KR"/>
              </w:rPr>
              <w:t xml:space="preserve"> </w:t>
            </w:r>
            <w:r w:rsidRPr="00EF4C89">
              <w:rPr>
                <w:rFonts w:ascii="Arial" w:hAnsi="Arial" w:cs="Arial"/>
                <w:sz w:val="16"/>
                <w:szCs w:val="16"/>
                <w:lang w:val="pt-BR"/>
              </w:rPr>
              <w:t>Formiranje transfer stanice</w:t>
            </w:r>
          </w:p>
          <w:p w:rsidR="0064739B" w:rsidRDefault="0064739B" w:rsidP="00391A25">
            <w:pPr>
              <w:keepNext/>
              <w:jc w:val="both"/>
              <w:rPr>
                <w:rFonts w:ascii="Arial" w:hAnsi="Arial" w:cs="Arial"/>
                <w:sz w:val="16"/>
                <w:szCs w:val="16"/>
                <w:lang w:val="bs-Latn-BA"/>
              </w:rPr>
            </w:pP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r>
      <w:tr w:rsidR="0064739B" w:rsidTr="00AD4F6B">
        <w:trPr>
          <w:trHeight w:val="329"/>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pl-PL"/>
              </w:rPr>
            </w:pPr>
            <w:r>
              <w:rPr>
                <w:rFonts w:ascii="Arial" w:hAnsi="Arial" w:cs="Arial"/>
                <w:sz w:val="16"/>
                <w:szCs w:val="16"/>
                <w:lang w:val="pt-BR"/>
              </w:rPr>
              <w:t>4.2.3.</w:t>
            </w:r>
            <w:r w:rsidRPr="00EF4C89">
              <w:rPr>
                <w:rFonts w:ascii="Arial" w:hAnsi="Arial" w:cs="Arial"/>
                <w:sz w:val="16"/>
                <w:szCs w:val="16"/>
                <w:lang w:val="pl-PL"/>
              </w:rPr>
              <w:t>Povećan</w:t>
            </w:r>
            <w:r>
              <w:rPr>
                <w:rFonts w:ascii="Arial" w:hAnsi="Arial" w:cs="Arial"/>
                <w:sz w:val="16"/>
                <w:szCs w:val="16"/>
                <w:lang w:val="pl-PL"/>
              </w:rPr>
              <w:t>je</w:t>
            </w:r>
            <w:r w:rsidRPr="00EF4C89">
              <w:rPr>
                <w:rFonts w:ascii="Arial" w:hAnsi="Arial" w:cs="Arial"/>
                <w:sz w:val="16"/>
                <w:szCs w:val="16"/>
                <w:lang w:val="pl-PL"/>
              </w:rPr>
              <w:t xml:space="preserve"> kapacitet</w:t>
            </w:r>
            <w:r>
              <w:rPr>
                <w:rFonts w:ascii="Arial" w:hAnsi="Arial" w:cs="Arial"/>
                <w:sz w:val="16"/>
                <w:szCs w:val="16"/>
                <w:lang w:val="pl-PL"/>
              </w:rPr>
              <w:t>a</w:t>
            </w:r>
            <w:r w:rsidRPr="00EF4C89">
              <w:rPr>
                <w:rFonts w:ascii="Arial" w:hAnsi="Arial" w:cs="Arial"/>
                <w:sz w:val="16"/>
                <w:szCs w:val="16"/>
                <w:lang w:val="pl-PL"/>
              </w:rPr>
              <w:t xml:space="preserve"> u tehničko-organizacionom smislu </w:t>
            </w:r>
            <w:r>
              <w:rPr>
                <w:rFonts w:ascii="Arial" w:hAnsi="Arial" w:cs="Arial"/>
                <w:sz w:val="16"/>
                <w:szCs w:val="16"/>
                <w:lang w:val="pl-PL"/>
              </w:rPr>
              <w:t>komunalnog preduzeća</w:t>
            </w:r>
            <w:r w:rsidRPr="00EF4C89">
              <w:rPr>
                <w:rFonts w:ascii="Arial" w:hAnsi="Arial" w:cs="Arial"/>
                <w:sz w:val="16"/>
                <w:szCs w:val="16"/>
                <w:lang w:val="pl-PL"/>
              </w:rPr>
              <w:t xml:space="preserve"> zaduženog za upravljanje otpadom</w:t>
            </w:r>
          </w:p>
          <w:p w:rsidR="0064739B" w:rsidRDefault="0064739B" w:rsidP="00391A25">
            <w:pPr>
              <w:keepNext/>
              <w:jc w:val="both"/>
              <w:rPr>
                <w:rFonts w:ascii="Arial" w:hAnsi="Arial" w:cs="Arial"/>
                <w:sz w:val="16"/>
                <w:szCs w:val="16"/>
                <w:lang w:val="bs-Latn-BA"/>
              </w:rPr>
            </w:pP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r>
      <w:tr w:rsidR="0064739B" w:rsidTr="00AD4F6B">
        <w:trPr>
          <w:trHeight w:val="329"/>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pl-PL"/>
              </w:rPr>
            </w:pPr>
            <w:r w:rsidRPr="00EF4C89">
              <w:rPr>
                <w:rFonts w:ascii="Arial" w:hAnsi="Arial" w:cs="Arial"/>
                <w:sz w:val="16"/>
                <w:szCs w:val="16"/>
                <w:lang w:val="pl-PL"/>
              </w:rPr>
              <w:t>4.2.4.Smanjene površine pod divljim deponijama</w:t>
            </w:r>
          </w:p>
          <w:p w:rsidR="0064739B" w:rsidRDefault="0064739B" w:rsidP="00391A25">
            <w:pPr>
              <w:keepNext/>
              <w:jc w:val="both"/>
              <w:rPr>
                <w:rFonts w:ascii="Arial" w:hAnsi="Arial" w:cs="Arial"/>
                <w:sz w:val="16"/>
                <w:szCs w:val="16"/>
                <w:lang w:val="bs-Latn-BA"/>
              </w:rPr>
            </w:pP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r>
      <w:tr w:rsidR="0064739B" w:rsidTr="00AD4F6B">
        <w:trPr>
          <w:trHeight w:val="329"/>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pl-PL"/>
              </w:rPr>
            </w:pPr>
            <w:r>
              <w:rPr>
                <w:rFonts w:ascii="Arial" w:hAnsi="Arial" w:cs="Arial"/>
                <w:sz w:val="16"/>
                <w:szCs w:val="16"/>
                <w:lang w:val="pl-PL"/>
              </w:rPr>
              <w:t>4.2.5.</w:t>
            </w:r>
            <w:r w:rsidRPr="00EF4C89">
              <w:rPr>
                <w:rFonts w:ascii="Calibri" w:eastAsia="Batang" w:hAnsi="Calibri"/>
                <w:sz w:val="24"/>
                <w:szCs w:val="24"/>
                <w:lang w:val="pl-PL" w:eastAsia="ko-KR"/>
              </w:rPr>
              <w:t xml:space="preserve"> </w:t>
            </w:r>
            <w:r w:rsidRPr="00EF4C89">
              <w:rPr>
                <w:rFonts w:ascii="Arial" w:hAnsi="Arial" w:cs="Arial"/>
                <w:sz w:val="16"/>
                <w:szCs w:val="16"/>
                <w:lang w:val="pl-PL"/>
              </w:rPr>
              <w:t>Edukacija lokalnog stanovništva o značaju očuvanja okoliša</w:t>
            </w:r>
          </w:p>
          <w:p w:rsidR="0064739B" w:rsidRDefault="0064739B" w:rsidP="00391A25">
            <w:pPr>
              <w:keepNext/>
              <w:jc w:val="both"/>
              <w:rPr>
                <w:rFonts w:ascii="Arial" w:hAnsi="Arial" w:cs="Arial"/>
                <w:sz w:val="16"/>
                <w:szCs w:val="16"/>
                <w:lang w:val="bs-Latn-BA"/>
              </w:rPr>
            </w:pP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r>
      <w:tr w:rsidR="0064739B" w:rsidTr="00AD4F6B">
        <w:trPr>
          <w:trHeight w:val="329"/>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pl-PL"/>
              </w:rPr>
            </w:pPr>
            <w:r>
              <w:rPr>
                <w:rFonts w:ascii="Arial" w:hAnsi="Arial" w:cs="Arial"/>
                <w:sz w:val="16"/>
                <w:szCs w:val="16"/>
                <w:lang w:val="pl-PL"/>
              </w:rPr>
              <w:t>4.2.6.</w:t>
            </w:r>
            <w:r w:rsidRPr="00DA7A17">
              <w:rPr>
                <w:rFonts w:ascii="Arial" w:hAnsi="Arial" w:cs="Arial"/>
                <w:sz w:val="16"/>
                <w:szCs w:val="16"/>
                <w:lang w:val="pl-PL"/>
              </w:rPr>
              <w:t>Deminiranje pvršina pod minama na teritoriji općine Zavidovići</w:t>
            </w:r>
          </w:p>
          <w:p w:rsidR="0064739B" w:rsidRDefault="0064739B" w:rsidP="00391A25">
            <w:pPr>
              <w:keepNext/>
              <w:jc w:val="both"/>
              <w:rPr>
                <w:rFonts w:ascii="Arial" w:hAnsi="Arial" w:cs="Arial"/>
                <w:sz w:val="16"/>
                <w:szCs w:val="16"/>
                <w:lang w:val="bs-Latn-BA"/>
              </w:rPr>
            </w:pP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r>
      <w:tr w:rsidR="0064739B" w:rsidTr="00AD4F6B">
        <w:trPr>
          <w:trHeight w:val="329"/>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r>
              <w:rPr>
                <w:rFonts w:ascii="Arial" w:hAnsi="Arial" w:cs="Arial"/>
                <w:sz w:val="16"/>
                <w:szCs w:val="16"/>
                <w:lang w:val="pl-PL"/>
              </w:rPr>
              <w:t>4.2.7.</w:t>
            </w:r>
            <w:r w:rsidRPr="00DA7A17">
              <w:rPr>
                <w:rFonts w:ascii="Arial" w:hAnsi="Arial" w:cs="Arial"/>
                <w:sz w:val="16"/>
                <w:szCs w:val="16"/>
                <w:lang w:val="pl-PL"/>
              </w:rPr>
              <w:t>Primjena i principi integralne poljoprivredne proizvodnje</w:t>
            </w:r>
          </w:p>
        </w:tc>
        <w:tc>
          <w:tcPr>
            <w:tcW w:w="1309"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417"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560" w:type="dxa"/>
            <w:vMerge/>
            <w:tcBorders>
              <w:left w:val="single" w:sz="4" w:space="0" w:color="auto"/>
              <w:bottom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c>
          <w:tcPr>
            <w:tcW w:w="1559" w:type="dxa"/>
            <w:vMerge/>
            <w:tcBorders>
              <w:left w:val="single" w:sz="4" w:space="0" w:color="auto"/>
              <w:bottom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p>
        </w:tc>
      </w:tr>
      <w:tr w:rsidR="0064739B" w:rsidRPr="00704A84" w:rsidTr="00391A25">
        <w:trPr>
          <w:cantSplit/>
          <w:trHeight w:val="480"/>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contextualSpacing/>
              <w:jc w:val="both"/>
              <w:rPr>
                <w:rFonts w:ascii="Arial" w:hAnsi="Arial" w:cs="Arial"/>
                <w:szCs w:val="24"/>
                <w:lang w:val="bs-Latn-BA"/>
              </w:rPr>
            </w:pPr>
            <w:r w:rsidRPr="0078178A">
              <w:rPr>
                <w:rFonts w:ascii="Arial" w:hAnsi="Arial" w:cs="Arial"/>
                <w:szCs w:val="24"/>
                <w:lang w:val="bs-Latn-BA"/>
              </w:rPr>
              <w:t xml:space="preserve">OPERATIVNI CILJ: 4.3.ATMOSFERA: Smanjeno zagađenje zraka prouzrokovano sagorjevanjem fosilnih goriva </w:t>
            </w:r>
          </w:p>
        </w:tc>
      </w:tr>
      <w:tr w:rsidR="0064739B" w:rsidRPr="00483A06" w:rsidTr="00391A25">
        <w:trPr>
          <w:cantSplit/>
          <w:trHeight w:val="476"/>
        </w:trPr>
        <w:tc>
          <w:tcPr>
            <w:tcW w:w="4362" w:type="dxa"/>
            <w:vMerge w:val="restart"/>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MJERE</w:t>
            </w:r>
          </w:p>
        </w:t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color w:val="FBD4B4" w:themeColor="accent6" w:themeTint="66"/>
                <w:szCs w:val="24"/>
                <w:lang w:val="bs-Latn-BA"/>
              </w:rPr>
            </w:pPr>
            <w:r w:rsidRPr="0078178A">
              <w:rPr>
                <w:rFonts w:ascii="Arial" w:hAnsi="Arial" w:cs="Arial"/>
                <w:b/>
                <w:i/>
                <w:szCs w:val="24"/>
                <w:lang w:val="bs-Latn-BA"/>
              </w:rPr>
              <w:t>PERIOD</w:t>
            </w:r>
          </w:p>
        </w:tc>
        <w:tc>
          <w:tcPr>
            <w:tcW w:w="3119" w:type="dxa"/>
            <w:gridSpan w:val="2"/>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IZNOS</w:t>
            </w:r>
          </w:p>
        </w:tc>
      </w:tr>
      <w:tr w:rsidR="0064739B" w:rsidRPr="00704A84" w:rsidTr="00391A25">
        <w:trPr>
          <w:cantSplit/>
          <w:trHeight w:val="476"/>
        </w:trPr>
        <w:tc>
          <w:tcPr>
            <w:tcW w:w="4362" w:type="dxa"/>
            <w:vMerge/>
            <w:tcBorders>
              <w:left w:val="single" w:sz="4" w:space="0" w:color="auto"/>
              <w:bottom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c>
          <w:tcPr>
            <w:tcW w:w="1560"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559"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r>
      <w:tr w:rsidR="0064739B" w:rsidTr="00AD4F6B">
        <w:trPr>
          <w:trHeight w:val="191"/>
        </w:trPr>
        <w:tc>
          <w:tcPr>
            <w:tcW w:w="4362" w:type="dxa"/>
            <w:tcBorders>
              <w:left w:val="single" w:sz="4" w:space="0" w:color="auto"/>
              <w:right w:val="single" w:sz="4" w:space="0" w:color="auto"/>
            </w:tcBorders>
            <w:shd w:val="clear" w:color="auto" w:fill="auto"/>
          </w:tcPr>
          <w:p w:rsidR="0064739B" w:rsidRPr="00365253" w:rsidRDefault="0064739B" w:rsidP="00391A25">
            <w:pPr>
              <w:keepNext/>
              <w:jc w:val="both"/>
              <w:rPr>
                <w:rFonts w:ascii="Arial" w:hAnsi="Arial" w:cs="Arial"/>
                <w:sz w:val="16"/>
                <w:szCs w:val="16"/>
                <w:lang w:val="bs-Latn-BA"/>
              </w:rPr>
            </w:pPr>
            <w:r w:rsidRPr="00365253">
              <w:rPr>
                <w:rFonts w:ascii="Arial" w:hAnsi="Arial" w:cs="Arial"/>
                <w:sz w:val="16"/>
                <w:szCs w:val="16"/>
                <w:lang w:val="bs-Latn-BA"/>
              </w:rPr>
              <w:t>4.3.1.Utopljavanje javnih objekata</w:t>
            </w:r>
          </w:p>
          <w:p w:rsidR="0064739B" w:rsidRDefault="0064739B" w:rsidP="00391A25">
            <w:pPr>
              <w:contextualSpacing/>
              <w:jc w:val="both"/>
              <w:rPr>
                <w:rFonts w:ascii="Arial" w:hAnsi="Arial" w:cs="Arial"/>
                <w:sz w:val="16"/>
                <w:szCs w:val="16"/>
                <w:lang w:val="bs-Latn-BA"/>
              </w:rPr>
            </w:pPr>
          </w:p>
        </w:tc>
        <w:tc>
          <w:tcPr>
            <w:tcW w:w="1309"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keepNext/>
              <w:jc w:val="both"/>
              <w:rPr>
                <w:rFonts w:ascii="Arial" w:hAnsi="Arial" w:cs="Arial"/>
                <w:sz w:val="16"/>
                <w:szCs w:val="16"/>
                <w:lang w:val="bs-Latn-BA"/>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keepNext/>
              <w:jc w:val="both"/>
              <w:rPr>
                <w:rFonts w:ascii="Arial" w:hAnsi="Arial" w:cs="Arial"/>
                <w:sz w:val="16"/>
                <w:szCs w:val="16"/>
                <w:lang w:val="bs-Latn-BA"/>
              </w:rPr>
            </w:pPr>
          </w:p>
        </w:tc>
        <w:tc>
          <w:tcPr>
            <w:tcW w:w="1560" w:type="dxa"/>
            <w:vMerge w:val="restart"/>
            <w:tcBorders>
              <w:top w:val="single" w:sz="4" w:space="0" w:color="auto"/>
              <w:left w:val="single" w:sz="4" w:space="0" w:color="auto"/>
              <w:right w:val="single" w:sz="4" w:space="0" w:color="auto"/>
            </w:tcBorders>
            <w:shd w:val="clear" w:color="auto" w:fill="auto"/>
          </w:tcPr>
          <w:p w:rsidR="0064739B" w:rsidRDefault="00382259" w:rsidP="00391A25">
            <w:pPr>
              <w:keepNext/>
              <w:jc w:val="both"/>
              <w:rPr>
                <w:rFonts w:ascii="Arial" w:hAnsi="Arial" w:cs="Arial"/>
                <w:sz w:val="16"/>
                <w:szCs w:val="16"/>
                <w:lang w:val="bs-Latn-BA"/>
              </w:rPr>
            </w:pPr>
            <w:r>
              <w:rPr>
                <w:rFonts w:ascii="Arial" w:hAnsi="Arial" w:cs="Arial"/>
                <w:sz w:val="16"/>
                <w:szCs w:val="16"/>
                <w:lang w:val="bs-Latn-BA"/>
              </w:rPr>
              <w:t>2.000.000,00 KM</w:t>
            </w:r>
          </w:p>
          <w:p w:rsidR="00382259" w:rsidRPr="00365253" w:rsidRDefault="00382259" w:rsidP="00391A25">
            <w:pPr>
              <w:keepNext/>
              <w:jc w:val="both"/>
              <w:rPr>
                <w:rFonts w:ascii="Arial" w:hAnsi="Arial" w:cs="Arial"/>
                <w:sz w:val="16"/>
                <w:szCs w:val="16"/>
                <w:lang w:val="bs-Latn-BA"/>
              </w:rPr>
            </w:pPr>
          </w:p>
        </w:tc>
        <w:tc>
          <w:tcPr>
            <w:tcW w:w="1559" w:type="dxa"/>
            <w:vMerge w:val="restart"/>
            <w:tcBorders>
              <w:top w:val="single" w:sz="4" w:space="0" w:color="auto"/>
              <w:left w:val="single" w:sz="4" w:space="0" w:color="auto"/>
              <w:right w:val="single" w:sz="4" w:space="0" w:color="auto"/>
            </w:tcBorders>
            <w:shd w:val="clear" w:color="auto" w:fill="auto"/>
          </w:tcPr>
          <w:p w:rsidR="0064739B" w:rsidRPr="00365253" w:rsidRDefault="00382259" w:rsidP="00391A25">
            <w:pPr>
              <w:keepNext/>
              <w:jc w:val="both"/>
              <w:rPr>
                <w:rFonts w:ascii="Arial" w:hAnsi="Arial" w:cs="Arial"/>
                <w:sz w:val="16"/>
                <w:szCs w:val="16"/>
                <w:lang w:val="bs-Latn-BA"/>
              </w:rPr>
            </w:pPr>
            <w:r>
              <w:rPr>
                <w:rFonts w:ascii="Arial" w:hAnsi="Arial" w:cs="Arial"/>
                <w:sz w:val="16"/>
                <w:szCs w:val="16"/>
                <w:lang w:val="bs-Latn-BA"/>
              </w:rPr>
              <w:t>3.000.000,00 KM</w:t>
            </w:r>
          </w:p>
        </w:tc>
      </w:tr>
      <w:tr w:rsidR="0064739B" w:rsidTr="00AD4F6B">
        <w:trPr>
          <w:trHeight w:val="191"/>
        </w:trPr>
        <w:tc>
          <w:tcPr>
            <w:tcW w:w="4362" w:type="dxa"/>
            <w:tcBorders>
              <w:left w:val="single" w:sz="4" w:space="0" w:color="auto"/>
              <w:right w:val="single" w:sz="4" w:space="0" w:color="auto"/>
            </w:tcBorders>
            <w:shd w:val="clear" w:color="auto" w:fill="auto"/>
          </w:tcPr>
          <w:p w:rsidR="0064739B" w:rsidRPr="00365253" w:rsidRDefault="0064739B" w:rsidP="00391A25">
            <w:pPr>
              <w:keepNext/>
              <w:jc w:val="both"/>
              <w:rPr>
                <w:rFonts w:ascii="Arial" w:hAnsi="Arial" w:cs="Arial"/>
                <w:sz w:val="16"/>
                <w:szCs w:val="16"/>
                <w:lang w:val="bs-Latn-BA"/>
              </w:rPr>
            </w:pPr>
            <w:r w:rsidRPr="00365253">
              <w:rPr>
                <w:rFonts w:ascii="Arial" w:hAnsi="Arial" w:cs="Arial"/>
                <w:sz w:val="16"/>
                <w:szCs w:val="16"/>
                <w:lang w:val="bs-Latn-BA"/>
              </w:rPr>
              <w:t>4.3.2.Energetsko certificiranje objekata</w:t>
            </w:r>
          </w:p>
          <w:p w:rsidR="0064739B" w:rsidRDefault="0064739B" w:rsidP="00391A25">
            <w:pPr>
              <w:contextualSpacing/>
              <w:jc w:val="both"/>
              <w:rPr>
                <w:rFonts w:ascii="Arial" w:hAnsi="Arial" w:cs="Arial"/>
                <w:sz w:val="16"/>
                <w:szCs w:val="16"/>
                <w:lang w:val="bs-Latn-BA"/>
              </w:rPr>
            </w:pP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Pr="00365253" w:rsidRDefault="0064739B" w:rsidP="00391A25">
            <w:pPr>
              <w:keepNext/>
              <w:jc w:val="both"/>
              <w:rPr>
                <w:rFonts w:ascii="Arial" w:hAnsi="Arial" w:cs="Arial"/>
                <w:sz w:val="16"/>
                <w:szCs w:val="16"/>
                <w:lang w:val="bs-Latn-BA"/>
              </w:rPr>
            </w:pPr>
          </w:p>
        </w:tc>
        <w:tc>
          <w:tcPr>
            <w:tcW w:w="1559" w:type="dxa"/>
            <w:vMerge/>
            <w:tcBorders>
              <w:left w:val="single" w:sz="4" w:space="0" w:color="auto"/>
              <w:right w:val="single" w:sz="4" w:space="0" w:color="auto"/>
            </w:tcBorders>
            <w:shd w:val="clear" w:color="auto" w:fill="auto"/>
          </w:tcPr>
          <w:p w:rsidR="0064739B" w:rsidRPr="00365253" w:rsidRDefault="0064739B" w:rsidP="00391A25">
            <w:pPr>
              <w:keepNext/>
              <w:jc w:val="both"/>
              <w:rPr>
                <w:rFonts w:ascii="Arial" w:hAnsi="Arial" w:cs="Arial"/>
                <w:sz w:val="16"/>
                <w:szCs w:val="16"/>
                <w:lang w:val="bs-Latn-BA"/>
              </w:rPr>
            </w:pPr>
          </w:p>
        </w:tc>
      </w:tr>
      <w:tr w:rsidR="0064739B" w:rsidTr="00AD4F6B">
        <w:trPr>
          <w:trHeight w:val="191"/>
        </w:trPr>
        <w:tc>
          <w:tcPr>
            <w:tcW w:w="4362" w:type="dxa"/>
            <w:tcBorders>
              <w:left w:val="single" w:sz="4" w:space="0" w:color="auto"/>
              <w:right w:val="single" w:sz="4" w:space="0" w:color="auto"/>
            </w:tcBorders>
            <w:shd w:val="clear" w:color="auto" w:fill="auto"/>
          </w:tcPr>
          <w:p w:rsidR="0064739B" w:rsidRDefault="0064739B" w:rsidP="00391A25">
            <w:pPr>
              <w:keepNext/>
              <w:jc w:val="both"/>
              <w:rPr>
                <w:rFonts w:ascii="Arial" w:hAnsi="Arial" w:cs="Arial"/>
                <w:sz w:val="16"/>
                <w:szCs w:val="16"/>
                <w:lang w:val="bs-Latn-BA"/>
              </w:rPr>
            </w:pPr>
            <w:r w:rsidRPr="00365253">
              <w:rPr>
                <w:rFonts w:ascii="Arial" w:hAnsi="Arial" w:cs="Arial"/>
                <w:sz w:val="16"/>
                <w:szCs w:val="16"/>
                <w:lang w:val="bs-Latn-BA"/>
              </w:rPr>
              <w:t>4.3.3.Promovisanje principa energetske efikasnosti</w:t>
            </w:r>
          </w:p>
          <w:p w:rsidR="0064739B" w:rsidRDefault="0064739B" w:rsidP="00391A25">
            <w:pPr>
              <w:contextualSpacing/>
              <w:jc w:val="both"/>
              <w:rPr>
                <w:rFonts w:ascii="Arial" w:hAnsi="Arial" w:cs="Arial"/>
                <w:sz w:val="16"/>
                <w:szCs w:val="16"/>
                <w:lang w:val="bs-Latn-BA"/>
              </w:rPr>
            </w:pP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Pr="00365253" w:rsidRDefault="0064739B" w:rsidP="00391A25">
            <w:pPr>
              <w:keepNext/>
              <w:jc w:val="both"/>
              <w:rPr>
                <w:rFonts w:ascii="Arial" w:hAnsi="Arial" w:cs="Arial"/>
                <w:sz w:val="16"/>
                <w:szCs w:val="16"/>
                <w:lang w:val="bs-Latn-BA"/>
              </w:rPr>
            </w:pPr>
          </w:p>
        </w:tc>
        <w:tc>
          <w:tcPr>
            <w:tcW w:w="1559" w:type="dxa"/>
            <w:vMerge/>
            <w:tcBorders>
              <w:left w:val="single" w:sz="4" w:space="0" w:color="auto"/>
              <w:right w:val="single" w:sz="4" w:space="0" w:color="auto"/>
            </w:tcBorders>
            <w:shd w:val="clear" w:color="auto" w:fill="auto"/>
          </w:tcPr>
          <w:p w:rsidR="0064739B" w:rsidRPr="00365253" w:rsidRDefault="0064739B" w:rsidP="00391A25">
            <w:pPr>
              <w:keepNext/>
              <w:jc w:val="both"/>
              <w:rPr>
                <w:rFonts w:ascii="Arial" w:hAnsi="Arial" w:cs="Arial"/>
                <w:sz w:val="16"/>
                <w:szCs w:val="16"/>
                <w:lang w:val="bs-Latn-BA"/>
              </w:rPr>
            </w:pPr>
          </w:p>
        </w:tc>
      </w:tr>
      <w:tr w:rsidR="0064739B" w:rsidTr="00AD4F6B">
        <w:trPr>
          <w:trHeight w:val="191"/>
        </w:trPr>
        <w:tc>
          <w:tcPr>
            <w:tcW w:w="4362" w:type="dxa"/>
            <w:tcBorders>
              <w:left w:val="single" w:sz="4" w:space="0" w:color="auto"/>
              <w:right w:val="single" w:sz="4" w:space="0" w:color="auto"/>
            </w:tcBorders>
            <w:shd w:val="clear" w:color="auto" w:fill="auto"/>
          </w:tcPr>
          <w:p w:rsidR="0064739B" w:rsidRDefault="0064739B" w:rsidP="00391A25">
            <w:pPr>
              <w:contextualSpacing/>
              <w:jc w:val="both"/>
              <w:rPr>
                <w:rFonts w:ascii="Arial" w:hAnsi="Arial" w:cs="Arial"/>
                <w:sz w:val="16"/>
                <w:szCs w:val="16"/>
                <w:lang w:val="bs-Latn-BA"/>
              </w:rPr>
            </w:pPr>
            <w:r>
              <w:rPr>
                <w:rFonts w:ascii="Arial" w:hAnsi="Arial" w:cs="Arial"/>
                <w:sz w:val="16"/>
                <w:szCs w:val="16"/>
                <w:lang w:val="bs-Latn-BA"/>
              </w:rPr>
              <w:t>.3.4.Toplifikacija gradskog područja</w:t>
            </w:r>
          </w:p>
        </w:tc>
        <w:tc>
          <w:tcPr>
            <w:tcW w:w="1309"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417"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hAnsi="Arial" w:cs="Arial"/>
                <w:sz w:val="16"/>
                <w:szCs w:val="16"/>
                <w:lang w:val="bs-Latn-BA"/>
              </w:rPr>
            </w:pPr>
          </w:p>
        </w:tc>
        <w:tc>
          <w:tcPr>
            <w:tcW w:w="1560" w:type="dxa"/>
            <w:vMerge/>
            <w:tcBorders>
              <w:left w:val="single" w:sz="4" w:space="0" w:color="auto"/>
              <w:bottom w:val="single" w:sz="4" w:space="0" w:color="auto"/>
              <w:right w:val="single" w:sz="4" w:space="0" w:color="auto"/>
            </w:tcBorders>
            <w:shd w:val="clear" w:color="auto" w:fill="auto"/>
          </w:tcPr>
          <w:p w:rsidR="0064739B" w:rsidRPr="00365253" w:rsidRDefault="0064739B" w:rsidP="00391A25">
            <w:pPr>
              <w:keepNext/>
              <w:jc w:val="both"/>
              <w:rPr>
                <w:rFonts w:ascii="Arial" w:hAnsi="Arial" w:cs="Arial"/>
                <w:sz w:val="16"/>
                <w:szCs w:val="16"/>
                <w:lang w:val="bs-Latn-BA"/>
              </w:rPr>
            </w:pPr>
          </w:p>
        </w:tc>
        <w:tc>
          <w:tcPr>
            <w:tcW w:w="1559" w:type="dxa"/>
            <w:vMerge/>
            <w:tcBorders>
              <w:left w:val="single" w:sz="4" w:space="0" w:color="auto"/>
              <w:bottom w:val="single" w:sz="4" w:space="0" w:color="auto"/>
              <w:right w:val="single" w:sz="4" w:space="0" w:color="auto"/>
            </w:tcBorders>
            <w:shd w:val="clear" w:color="auto" w:fill="auto"/>
          </w:tcPr>
          <w:p w:rsidR="0064739B" w:rsidRPr="00365253" w:rsidRDefault="0064739B" w:rsidP="00391A25">
            <w:pPr>
              <w:keepNext/>
              <w:jc w:val="both"/>
              <w:rPr>
                <w:rFonts w:ascii="Arial" w:hAnsi="Arial" w:cs="Arial"/>
                <w:sz w:val="16"/>
                <w:szCs w:val="16"/>
                <w:lang w:val="bs-Latn-BA"/>
              </w:rPr>
            </w:pPr>
          </w:p>
        </w:tc>
      </w:tr>
      <w:tr w:rsidR="0064739B" w:rsidRPr="00704A84" w:rsidTr="00391A25">
        <w:trPr>
          <w:cantSplit/>
          <w:trHeight w:val="480"/>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contextualSpacing/>
              <w:jc w:val="both"/>
              <w:rPr>
                <w:rFonts w:ascii="Arial" w:hAnsi="Arial" w:cs="Arial"/>
                <w:szCs w:val="24"/>
                <w:lang w:val="bs-Latn-BA"/>
              </w:rPr>
            </w:pPr>
            <w:r w:rsidRPr="0078178A">
              <w:rPr>
                <w:rFonts w:ascii="Arial" w:hAnsi="Arial" w:cs="Arial"/>
                <w:szCs w:val="24"/>
                <w:lang w:val="bs-Latn-BA"/>
              </w:rPr>
              <w:t>OPERATIVNI CILJ: 4.4.Zaštićena, pravilno valorizirana i u funkciju održivog razvoja i turizma</w:t>
            </w:r>
            <w:r>
              <w:rPr>
                <w:rFonts w:ascii="Arial" w:hAnsi="Arial" w:cs="Arial"/>
                <w:szCs w:val="24"/>
                <w:lang w:val="bs-Latn-BA"/>
              </w:rPr>
              <w:t xml:space="preserve"> </w:t>
            </w:r>
            <w:r w:rsidRPr="0078178A">
              <w:rPr>
                <w:rFonts w:ascii="Arial" w:hAnsi="Arial" w:cs="Arial"/>
                <w:szCs w:val="24"/>
                <w:lang w:val="bs-Latn-BA"/>
              </w:rPr>
              <w:t>stavljena biološka raznolikost, prirodno, kulturno i istorijsko naslijeđe općine Zavidovići</w:t>
            </w:r>
          </w:p>
        </w:tc>
      </w:tr>
      <w:tr w:rsidR="0064739B" w:rsidRPr="00483A06" w:rsidTr="00391A25">
        <w:trPr>
          <w:cantSplit/>
          <w:trHeight w:val="476"/>
        </w:trPr>
        <w:tc>
          <w:tcPr>
            <w:tcW w:w="4362" w:type="dxa"/>
            <w:vMerge w:val="restart"/>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MJERE</w:t>
            </w:r>
          </w:p>
        </w:tc>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color w:val="FBD4B4" w:themeColor="accent6" w:themeTint="66"/>
                <w:szCs w:val="24"/>
                <w:lang w:val="bs-Latn-BA"/>
              </w:rPr>
            </w:pPr>
            <w:r w:rsidRPr="0078178A">
              <w:rPr>
                <w:rFonts w:ascii="Arial" w:hAnsi="Arial" w:cs="Arial"/>
                <w:b/>
                <w:i/>
                <w:szCs w:val="24"/>
                <w:lang w:val="bs-Latn-BA"/>
              </w:rPr>
              <w:t>PERIOD</w:t>
            </w:r>
          </w:p>
        </w:tc>
        <w:tc>
          <w:tcPr>
            <w:tcW w:w="3119" w:type="dxa"/>
            <w:gridSpan w:val="2"/>
            <w:tcBorders>
              <w:top w:val="single" w:sz="4" w:space="0" w:color="auto"/>
              <w:left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r w:rsidRPr="0078178A">
              <w:rPr>
                <w:rFonts w:ascii="Arial" w:hAnsi="Arial" w:cs="Arial"/>
                <w:b/>
                <w:i/>
                <w:szCs w:val="24"/>
                <w:lang w:val="bs-Latn-BA"/>
              </w:rPr>
              <w:t>IZNOS</w:t>
            </w:r>
          </w:p>
        </w:tc>
      </w:tr>
      <w:tr w:rsidR="0064739B" w:rsidRPr="00704A84" w:rsidTr="00391A25">
        <w:trPr>
          <w:cantSplit/>
          <w:trHeight w:val="476"/>
        </w:trPr>
        <w:tc>
          <w:tcPr>
            <w:tcW w:w="4362" w:type="dxa"/>
            <w:vMerge/>
            <w:tcBorders>
              <w:left w:val="single" w:sz="4" w:space="0" w:color="auto"/>
              <w:bottom w:val="single" w:sz="4" w:space="0" w:color="auto"/>
              <w:right w:val="single" w:sz="4" w:space="0" w:color="auto"/>
            </w:tcBorders>
            <w:shd w:val="clear" w:color="auto" w:fill="auto"/>
          </w:tcPr>
          <w:p w:rsidR="0064739B" w:rsidRPr="0078178A" w:rsidRDefault="0064739B" w:rsidP="00391A25">
            <w:pPr>
              <w:jc w:val="center"/>
              <w:rPr>
                <w:rFonts w:ascii="Arial" w:hAnsi="Arial" w:cs="Arial"/>
                <w:b/>
                <w:i/>
                <w:szCs w:val="24"/>
                <w:lang w:val="bs-Latn-BA"/>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c>
          <w:tcPr>
            <w:tcW w:w="1560"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2017-2021</w:t>
            </w:r>
          </w:p>
        </w:tc>
        <w:tc>
          <w:tcPr>
            <w:tcW w:w="1559" w:type="dxa"/>
            <w:tcBorders>
              <w:left w:val="single" w:sz="4" w:space="0" w:color="auto"/>
              <w:bottom w:val="single" w:sz="4" w:space="0" w:color="auto"/>
              <w:right w:val="single" w:sz="4" w:space="0" w:color="auto"/>
            </w:tcBorders>
            <w:shd w:val="clear" w:color="auto" w:fill="auto"/>
          </w:tcPr>
          <w:p w:rsidR="0064739B" w:rsidRPr="0078178A" w:rsidRDefault="0064739B" w:rsidP="00391A25">
            <w:pPr>
              <w:keepNext/>
              <w:jc w:val="center"/>
              <w:rPr>
                <w:rFonts w:ascii="Arial" w:hAnsi="Arial" w:cs="Arial"/>
                <w:b/>
                <w:i/>
                <w:szCs w:val="24"/>
                <w:lang w:val="bs-Latn-BA"/>
              </w:rPr>
            </w:pPr>
            <w:r w:rsidRPr="0078178A">
              <w:rPr>
                <w:rFonts w:ascii="Arial" w:hAnsi="Arial" w:cs="Arial"/>
                <w:b/>
                <w:i/>
                <w:szCs w:val="24"/>
                <w:lang w:val="bs-Latn-BA"/>
              </w:rPr>
              <w:t>2022-2026</w:t>
            </w:r>
          </w:p>
        </w:tc>
      </w:tr>
      <w:tr w:rsidR="0064739B" w:rsidTr="00382259">
        <w:trPr>
          <w:trHeight w:val="424"/>
        </w:trPr>
        <w:tc>
          <w:tcPr>
            <w:tcW w:w="4362" w:type="dxa"/>
            <w:tcBorders>
              <w:left w:val="single" w:sz="4" w:space="0" w:color="auto"/>
              <w:right w:val="single" w:sz="4" w:space="0" w:color="auto"/>
            </w:tcBorders>
            <w:shd w:val="clear" w:color="auto" w:fill="auto"/>
          </w:tcPr>
          <w:p w:rsidR="0064739B" w:rsidRPr="00365253" w:rsidRDefault="0064739B" w:rsidP="00391A25">
            <w:pPr>
              <w:contextualSpacing/>
              <w:jc w:val="both"/>
              <w:rPr>
                <w:rFonts w:ascii="Arial" w:hAnsi="Arial" w:cs="Arial"/>
                <w:sz w:val="16"/>
                <w:szCs w:val="16"/>
                <w:lang w:val="bs-Latn-BA"/>
              </w:rPr>
            </w:pPr>
            <w:r w:rsidRPr="00365253">
              <w:rPr>
                <w:rFonts w:ascii="Arial" w:hAnsi="Arial" w:cs="Arial"/>
                <w:sz w:val="16"/>
                <w:szCs w:val="16"/>
                <w:lang w:val="bs-Latn-BA"/>
              </w:rPr>
              <w:t>4.4.1.</w:t>
            </w:r>
            <w:r w:rsidRPr="00365253">
              <w:rPr>
                <w:rFonts w:ascii="Calibri" w:eastAsia="Batang" w:hAnsi="Calibri"/>
                <w:sz w:val="24"/>
                <w:szCs w:val="24"/>
                <w:lang w:val="bs-Latn-BA" w:eastAsia="ko-KR"/>
              </w:rPr>
              <w:t xml:space="preserve"> </w:t>
            </w:r>
            <w:r w:rsidRPr="00365253">
              <w:rPr>
                <w:rFonts w:ascii="Arial" w:hAnsi="Arial" w:cs="Arial"/>
                <w:sz w:val="16"/>
                <w:szCs w:val="16"/>
                <w:lang w:val="bs-Latn-BA"/>
              </w:rPr>
              <w:t>Valorizacija biljnog i životinjskog svijeta i zaštita biološke raznolikosti</w:t>
            </w:r>
          </w:p>
          <w:p w:rsidR="0064739B" w:rsidRDefault="0064739B" w:rsidP="00391A25">
            <w:pPr>
              <w:contextualSpacing/>
              <w:jc w:val="both"/>
              <w:rPr>
                <w:rFonts w:ascii="Arial" w:hAnsi="Arial" w:cs="Arial"/>
                <w:sz w:val="16"/>
                <w:szCs w:val="16"/>
                <w:lang w:val="bs-Latn-BA"/>
              </w:rPr>
            </w:pPr>
          </w:p>
        </w:tc>
        <w:tc>
          <w:tcPr>
            <w:tcW w:w="1309"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560" w:type="dxa"/>
            <w:vMerge w:val="restart"/>
            <w:tcBorders>
              <w:top w:val="single" w:sz="4" w:space="0" w:color="auto"/>
              <w:left w:val="single" w:sz="4" w:space="0" w:color="auto"/>
              <w:right w:val="single" w:sz="4" w:space="0" w:color="auto"/>
            </w:tcBorders>
            <w:shd w:val="clear" w:color="auto" w:fill="auto"/>
          </w:tcPr>
          <w:p w:rsidR="0064739B" w:rsidRPr="00365253" w:rsidRDefault="00382259" w:rsidP="00391A25">
            <w:pPr>
              <w:contextualSpacing/>
              <w:jc w:val="both"/>
              <w:rPr>
                <w:rFonts w:ascii="Arial" w:hAnsi="Arial" w:cs="Arial"/>
                <w:sz w:val="16"/>
                <w:szCs w:val="16"/>
                <w:lang w:val="bs-Latn-BA"/>
              </w:rPr>
            </w:pPr>
            <w:r>
              <w:rPr>
                <w:rFonts w:ascii="Arial" w:hAnsi="Arial" w:cs="Arial"/>
                <w:sz w:val="16"/>
                <w:szCs w:val="16"/>
                <w:lang w:val="bs-Latn-BA"/>
              </w:rPr>
              <w:t>2.000.000,00 KM</w:t>
            </w:r>
          </w:p>
        </w:tc>
        <w:tc>
          <w:tcPr>
            <w:tcW w:w="1559" w:type="dxa"/>
            <w:vMerge w:val="restart"/>
            <w:tcBorders>
              <w:top w:val="single" w:sz="4" w:space="0" w:color="auto"/>
              <w:left w:val="single" w:sz="4" w:space="0" w:color="auto"/>
              <w:right w:val="single" w:sz="4" w:space="0" w:color="auto"/>
            </w:tcBorders>
            <w:shd w:val="clear" w:color="auto" w:fill="auto"/>
          </w:tcPr>
          <w:p w:rsidR="0064739B" w:rsidRPr="00365253" w:rsidRDefault="00382259" w:rsidP="00391A25">
            <w:pPr>
              <w:contextualSpacing/>
              <w:jc w:val="both"/>
              <w:rPr>
                <w:rFonts w:ascii="Arial" w:hAnsi="Arial" w:cs="Arial"/>
                <w:sz w:val="16"/>
                <w:szCs w:val="16"/>
                <w:lang w:val="bs-Latn-BA"/>
              </w:rPr>
            </w:pPr>
            <w:r>
              <w:rPr>
                <w:rFonts w:ascii="Arial" w:hAnsi="Arial" w:cs="Arial"/>
                <w:sz w:val="16"/>
                <w:szCs w:val="16"/>
                <w:lang w:val="bs-Latn-BA"/>
              </w:rPr>
              <w:t>2.500.000,00 KM</w:t>
            </w:r>
            <w:bookmarkStart w:id="2" w:name="_GoBack"/>
            <w:bookmarkEnd w:id="2"/>
          </w:p>
        </w:tc>
      </w:tr>
      <w:tr w:rsidR="0064739B" w:rsidTr="00382259">
        <w:trPr>
          <w:trHeight w:val="422"/>
        </w:trPr>
        <w:tc>
          <w:tcPr>
            <w:tcW w:w="4362" w:type="dxa"/>
            <w:tcBorders>
              <w:left w:val="single" w:sz="4" w:space="0" w:color="auto"/>
              <w:right w:val="single" w:sz="4" w:space="0" w:color="auto"/>
            </w:tcBorders>
            <w:shd w:val="clear" w:color="auto" w:fill="auto"/>
          </w:tcPr>
          <w:p w:rsidR="0064739B" w:rsidRDefault="0064739B" w:rsidP="00391A25">
            <w:pPr>
              <w:contextualSpacing/>
              <w:jc w:val="both"/>
              <w:rPr>
                <w:rFonts w:ascii="Arial" w:hAnsi="Arial" w:cs="Arial"/>
                <w:sz w:val="16"/>
                <w:szCs w:val="16"/>
                <w:lang w:val="bs-Latn-BA"/>
              </w:rPr>
            </w:pPr>
            <w:r w:rsidRPr="00365253">
              <w:rPr>
                <w:rFonts w:ascii="Arial" w:hAnsi="Arial" w:cs="Arial"/>
                <w:sz w:val="16"/>
                <w:szCs w:val="16"/>
                <w:lang w:val="bs-Latn-BA"/>
              </w:rPr>
              <w:t>4.4.</w:t>
            </w:r>
            <w:r>
              <w:rPr>
                <w:rFonts w:ascii="Arial" w:hAnsi="Arial" w:cs="Arial"/>
                <w:sz w:val="16"/>
                <w:szCs w:val="16"/>
                <w:lang w:val="bs-Latn-BA"/>
              </w:rPr>
              <w:t>2</w:t>
            </w:r>
            <w:r w:rsidRPr="00365253">
              <w:rPr>
                <w:rFonts w:ascii="Arial" w:hAnsi="Arial" w:cs="Arial"/>
                <w:sz w:val="16"/>
                <w:szCs w:val="16"/>
                <w:lang w:val="bs-Latn-BA"/>
              </w:rPr>
              <w:t>.</w:t>
            </w:r>
            <w:r w:rsidRPr="00365253">
              <w:rPr>
                <w:rFonts w:ascii="Calibri" w:eastAsia="Batang" w:hAnsi="Calibri"/>
                <w:sz w:val="24"/>
                <w:szCs w:val="24"/>
                <w:lang w:val="bs-Latn-BA" w:eastAsia="ko-KR"/>
              </w:rPr>
              <w:t xml:space="preserve"> </w:t>
            </w:r>
            <w:r>
              <w:rPr>
                <w:rFonts w:ascii="Arial" w:hAnsi="Arial" w:cs="Arial"/>
                <w:sz w:val="16"/>
                <w:szCs w:val="16"/>
                <w:lang w:val="bs-Latn-BA"/>
              </w:rPr>
              <w:t>Uspostavlja</w:t>
            </w:r>
            <w:r w:rsidRPr="00365253">
              <w:rPr>
                <w:rFonts w:ascii="Arial" w:hAnsi="Arial" w:cs="Arial"/>
                <w:sz w:val="16"/>
                <w:szCs w:val="16"/>
                <w:lang w:val="bs-Latn-BA"/>
              </w:rPr>
              <w:t>n</w:t>
            </w:r>
            <w:r>
              <w:rPr>
                <w:rFonts w:ascii="Arial" w:hAnsi="Arial" w:cs="Arial"/>
                <w:sz w:val="16"/>
                <w:szCs w:val="16"/>
                <w:lang w:val="bs-Latn-BA"/>
              </w:rPr>
              <w:t>je akcionog</w:t>
            </w:r>
            <w:r w:rsidRPr="00365253">
              <w:rPr>
                <w:rFonts w:ascii="Arial" w:hAnsi="Arial" w:cs="Arial"/>
                <w:sz w:val="16"/>
                <w:szCs w:val="16"/>
                <w:lang w:val="bs-Latn-BA"/>
              </w:rPr>
              <w:t xml:space="preserve"> plan</w:t>
            </w:r>
            <w:r>
              <w:rPr>
                <w:rFonts w:ascii="Arial" w:hAnsi="Arial" w:cs="Arial"/>
                <w:sz w:val="16"/>
                <w:szCs w:val="16"/>
                <w:lang w:val="bs-Latn-BA"/>
              </w:rPr>
              <w:t>a</w:t>
            </w:r>
            <w:r w:rsidRPr="00365253">
              <w:rPr>
                <w:rFonts w:ascii="Arial" w:hAnsi="Arial" w:cs="Arial"/>
                <w:sz w:val="16"/>
                <w:szCs w:val="16"/>
                <w:lang w:val="bs-Latn-BA"/>
              </w:rPr>
              <w:t xml:space="preserve"> upravljanja spomenikom prirode Tajan</w:t>
            </w: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Pr="00365253" w:rsidRDefault="0064739B" w:rsidP="00391A25">
            <w:pPr>
              <w:contextualSpacing/>
              <w:jc w:val="both"/>
              <w:rPr>
                <w:rFonts w:ascii="Arial" w:hAnsi="Arial" w:cs="Arial"/>
                <w:sz w:val="16"/>
                <w:szCs w:val="16"/>
                <w:lang w:val="bs-Latn-BA"/>
              </w:rPr>
            </w:pPr>
          </w:p>
        </w:tc>
        <w:tc>
          <w:tcPr>
            <w:tcW w:w="1559" w:type="dxa"/>
            <w:vMerge/>
            <w:tcBorders>
              <w:left w:val="single" w:sz="4" w:space="0" w:color="auto"/>
              <w:right w:val="single" w:sz="4" w:space="0" w:color="auto"/>
            </w:tcBorders>
            <w:shd w:val="clear" w:color="auto" w:fill="auto"/>
          </w:tcPr>
          <w:p w:rsidR="0064739B" w:rsidRPr="00365253" w:rsidRDefault="0064739B" w:rsidP="00391A25">
            <w:pPr>
              <w:contextualSpacing/>
              <w:jc w:val="both"/>
              <w:rPr>
                <w:rFonts w:ascii="Arial" w:hAnsi="Arial" w:cs="Arial"/>
                <w:sz w:val="16"/>
                <w:szCs w:val="16"/>
                <w:lang w:val="bs-Latn-BA"/>
              </w:rPr>
            </w:pPr>
          </w:p>
        </w:tc>
      </w:tr>
      <w:tr w:rsidR="0064739B" w:rsidTr="00382259">
        <w:trPr>
          <w:trHeight w:val="422"/>
        </w:trPr>
        <w:tc>
          <w:tcPr>
            <w:tcW w:w="4362" w:type="dxa"/>
            <w:tcBorders>
              <w:left w:val="single" w:sz="4" w:space="0" w:color="auto"/>
              <w:right w:val="single" w:sz="4" w:space="0" w:color="auto"/>
            </w:tcBorders>
            <w:shd w:val="clear" w:color="auto" w:fill="auto"/>
          </w:tcPr>
          <w:p w:rsidR="0064739B" w:rsidRDefault="0064739B" w:rsidP="00391A25">
            <w:pPr>
              <w:contextualSpacing/>
              <w:jc w:val="both"/>
              <w:rPr>
                <w:rFonts w:ascii="Arial" w:hAnsi="Arial" w:cs="Arial"/>
                <w:sz w:val="16"/>
                <w:szCs w:val="16"/>
                <w:lang w:val="bs-Latn-BA"/>
              </w:rPr>
            </w:pPr>
            <w:r w:rsidRPr="00365253">
              <w:rPr>
                <w:rFonts w:ascii="Arial" w:hAnsi="Arial" w:cs="Arial"/>
                <w:sz w:val="16"/>
                <w:szCs w:val="16"/>
                <w:lang w:val="bs-Latn-BA"/>
              </w:rPr>
              <w:t>4.4.</w:t>
            </w:r>
            <w:r>
              <w:rPr>
                <w:rFonts w:ascii="Arial" w:hAnsi="Arial" w:cs="Arial"/>
                <w:sz w:val="16"/>
                <w:szCs w:val="16"/>
                <w:lang w:val="bs-Latn-BA"/>
              </w:rPr>
              <w:t>3</w:t>
            </w:r>
            <w:r w:rsidRPr="00365253">
              <w:rPr>
                <w:rFonts w:ascii="Arial" w:hAnsi="Arial" w:cs="Arial"/>
                <w:sz w:val="16"/>
                <w:szCs w:val="16"/>
                <w:lang w:val="bs-Latn-BA"/>
              </w:rPr>
              <w:t>.</w:t>
            </w:r>
            <w:r w:rsidRPr="00365253">
              <w:rPr>
                <w:rFonts w:ascii="Calibri" w:eastAsia="Batang" w:hAnsi="Calibri"/>
                <w:sz w:val="24"/>
                <w:szCs w:val="24"/>
                <w:lang w:val="bs-Latn-BA" w:eastAsia="ko-KR"/>
              </w:rPr>
              <w:t xml:space="preserve"> </w:t>
            </w:r>
            <w:r w:rsidRPr="00365253">
              <w:rPr>
                <w:rFonts w:ascii="Arial" w:hAnsi="Arial" w:cs="Arial"/>
                <w:sz w:val="16"/>
                <w:szCs w:val="16"/>
                <w:lang w:val="bs-Latn-BA"/>
              </w:rPr>
              <w:t>Uspostavlj</w:t>
            </w:r>
            <w:r>
              <w:rPr>
                <w:rFonts w:ascii="Arial" w:hAnsi="Arial" w:cs="Arial"/>
                <w:sz w:val="16"/>
                <w:szCs w:val="16"/>
                <w:lang w:val="bs-Latn-BA"/>
              </w:rPr>
              <w:t>anje</w:t>
            </w:r>
            <w:r w:rsidRPr="00365253">
              <w:rPr>
                <w:rFonts w:ascii="Arial" w:hAnsi="Arial" w:cs="Arial"/>
                <w:sz w:val="16"/>
                <w:szCs w:val="16"/>
                <w:lang w:val="bs-Latn-BA"/>
              </w:rPr>
              <w:t xml:space="preserve"> instrumen</w:t>
            </w:r>
            <w:r>
              <w:rPr>
                <w:rFonts w:ascii="Arial" w:hAnsi="Arial" w:cs="Arial"/>
                <w:sz w:val="16"/>
                <w:szCs w:val="16"/>
                <w:lang w:val="bs-Latn-BA"/>
              </w:rPr>
              <w:t>a</w:t>
            </w:r>
            <w:r w:rsidRPr="00365253">
              <w:rPr>
                <w:rFonts w:ascii="Arial" w:hAnsi="Arial" w:cs="Arial"/>
                <w:sz w:val="16"/>
                <w:szCs w:val="16"/>
                <w:lang w:val="bs-Latn-BA"/>
              </w:rPr>
              <w:t>t</w:t>
            </w:r>
            <w:r>
              <w:rPr>
                <w:rFonts w:ascii="Arial" w:hAnsi="Arial" w:cs="Arial"/>
                <w:sz w:val="16"/>
                <w:szCs w:val="16"/>
                <w:lang w:val="bs-Latn-BA"/>
              </w:rPr>
              <w:t>a</w:t>
            </w:r>
            <w:r w:rsidRPr="00365253">
              <w:rPr>
                <w:rFonts w:ascii="Arial" w:hAnsi="Arial" w:cs="Arial"/>
                <w:sz w:val="16"/>
                <w:szCs w:val="16"/>
                <w:lang w:val="bs-Latn-BA"/>
              </w:rPr>
              <w:t xml:space="preserve"> zaštite slivnih područje rijeka Gostović i Krivaja</w:t>
            </w:r>
          </w:p>
        </w:tc>
        <w:tc>
          <w:tcPr>
            <w:tcW w:w="1309"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417" w:type="dxa"/>
            <w:tcBorders>
              <w:left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560" w:type="dxa"/>
            <w:vMerge/>
            <w:tcBorders>
              <w:left w:val="single" w:sz="4" w:space="0" w:color="auto"/>
              <w:right w:val="single" w:sz="4" w:space="0" w:color="auto"/>
            </w:tcBorders>
            <w:shd w:val="clear" w:color="auto" w:fill="auto"/>
          </w:tcPr>
          <w:p w:rsidR="0064739B" w:rsidRPr="00365253" w:rsidRDefault="0064739B" w:rsidP="00391A25">
            <w:pPr>
              <w:contextualSpacing/>
              <w:jc w:val="both"/>
              <w:rPr>
                <w:rFonts w:ascii="Arial" w:hAnsi="Arial" w:cs="Arial"/>
                <w:sz w:val="16"/>
                <w:szCs w:val="16"/>
                <w:lang w:val="bs-Latn-BA"/>
              </w:rPr>
            </w:pPr>
          </w:p>
        </w:tc>
        <w:tc>
          <w:tcPr>
            <w:tcW w:w="1559" w:type="dxa"/>
            <w:vMerge/>
            <w:tcBorders>
              <w:left w:val="single" w:sz="4" w:space="0" w:color="auto"/>
              <w:right w:val="single" w:sz="4" w:space="0" w:color="auto"/>
            </w:tcBorders>
            <w:shd w:val="clear" w:color="auto" w:fill="auto"/>
          </w:tcPr>
          <w:p w:rsidR="0064739B" w:rsidRPr="00365253" w:rsidRDefault="0064739B" w:rsidP="00391A25">
            <w:pPr>
              <w:contextualSpacing/>
              <w:jc w:val="both"/>
              <w:rPr>
                <w:rFonts w:ascii="Arial" w:hAnsi="Arial" w:cs="Arial"/>
                <w:sz w:val="16"/>
                <w:szCs w:val="16"/>
                <w:lang w:val="bs-Latn-BA"/>
              </w:rPr>
            </w:pPr>
          </w:p>
        </w:tc>
      </w:tr>
      <w:tr w:rsidR="0064739B" w:rsidTr="00382259">
        <w:trPr>
          <w:trHeight w:val="422"/>
        </w:trPr>
        <w:tc>
          <w:tcPr>
            <w:tcW w:w="4362" w:type="dxa"/>
            <w:tcBorders>
              <w:left w:val="single" w:sz="4" w:space="0" w:color="auto"/>
              <w:right w:val="single" w:sz="4" w:space="0" w:color="auto"/>
            </w:tcBorders>
            <w:shd w:val="clear" w:color="auto" w:fill="auto"/>
          </w:tcPr>
          <w:p w:rsidR="0064739B" w:rsidRDefault="0064739B" w:rsidP="00391A25">
            <w:pPr>
              <w:contextualSpacing/>
              <w:jc w:val="both"/>
              <w:rPr>
                <w:rFonts w:ascii="Arial" w:hAnsi="Arial" w:cs="Arial"/>
                <w:sz w:val="16"/>
                <w:szCs w:val="16"/>
                <w:lang w:val="bs-Latn-BA"/>
              </w:rPr>
            </w:pPr>
            <w:r>
              <w:rPr>
                <w:rFonts w:ascii="Arial" w:hAnsi="Arial" w:cs="Arial"/>
                <w:sz w:val="16"/>
                <w:szCs w:val="16"/>
                <w:lang w:val="bs-Latn-BA"/>
              </w:rPr>
              <w:t>4.4.4.</w:t>
            </w:r>
            <w:r w:rsidRPr="00365253">
              <w:rPr>
                <w:rFonts w:ascii="Arial" w:hAnsi="Arial" w:cs="Arial"/>
                <w:sz w:val="16"/>
                <w:szCs w:val="16"/>
                <w:lang w:val="pt-BR"/>
              </w:rPr>
              <w:t>Uspostavl</w:t>
            </w:r>
            <w:r>
              <w:rPr>
                <w:rFonts w:ascii="Arial" w:hAnsi="Arial" w:cs="Arial"/>
                <w:sz w:val="16"/>
                <w:szCs w:val="16"/>
                <w:lang w:val="pt-BR"/>
              </w:rPr>
              <w:t xml:space="preserve">janje </w:t>
            </w:r>
            <w:r w:rsidRPr="00365253">
              <w:rPr>
                <w:rFonts w:ascii="Arial" w:hAnsi="Arial" w:cs="Arial"/>
                <w:sz w:val="16"/>
                <w:szCs w:val="16"/>
                <w:lang w:val="pt-BR"/>
              </w:rPr>
              <w:t>regist</w:t>
            </w:r>
            <w:r>
              <w:rPr>
                <w:rFonts w:ascii="Arial" w:hAnsi="Arial" w:cs="Arial"/>
                <w:sz w:val="16"/>
                <w:szCs w:val="16"/>
                <w:lang w:val="pt-BR"/>
              </w:rPr>
              <w:t>ra</w:t>
            </w:r>
            <w:r w:rsidRPr="00365253">
              <w:rPr>
                <w:rFonts w:ascii="Arial" w:hAnsi="Arial" w:cs="Arial"/>
                <w:sz w:val="16"/>
                <w:szCs w:val="16"/>
                <w:lang w:val="pt-BR"/>
              </w:rPr>
              <w:t xml:space="preserve"> kulturno</w:t>
            </w:r>
            <w:r>
              <w:rPr>
                <w:rFonts w:ascii="Arial" w:hAnsi="Arial" w:cs="Arial"/>
                <w:sz w:val="16"/>
                <w:szCs w:val="16"/>
                <w:lang w:val="pt-BR"/>
              </w:rPr>
              <w:t>-</w:t>
            </w:r>
            <w:r w:rsidRPr="00365253">
              <w:rPr>
                <w:rFonts w:ascii="Arial" w:hAnsi="Arial" w:cs="Arial"/>
                <w:sz w:val="16"/>
                <w:szCs w:val="16"/>
                <w:lang w:val="pt-BR"/>
              </w:rPr>
              <w:t>historijskog naslijeđa sa definisanim instrumentima njihove zaštite</w:t>
            </w:r>
          </w:p>
        </w:tc>
        <w:tc>
          <w:tcPr>
            <w:tcW w:w="1309"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417" w:type="dxa"/>
            <w:tcBorders>
              <w:left w:val="single" w:sz="4" w:space="0" w:color="auto"/>
              <w:bottom w:val="single" w:sz="4" w:space="0" w:color="auto"/>
              <w:right w:val="single" w:sz="4" w:space="0" w:color="auto"/>
            </w:tcBorders>
            <w:shd w:val="clear" w:color="auto" w:fill="D9D9D9" w:themeFill="background1" w:themeFillShade="D9"/>
          </w:tcPr>
          <w:p w:rsidR="0064739B" w:rsidRDefault="0064739B" w:rsidP="00391A25">
            <w:pPr>
              <w:contextualSpacing/>
              <w:jc w:val="both"/>
              <w:rPr>
                <w:rFonts w:ascii="Arial" w:eastAsia="Calibri" w:hAnsi="Arial" w:cs="Arial"/>
                <w:sz w:val="16"/>
                <w:szCs w:val="16"/>
                <w:lang w:val="bs-Latn-BA"/>
              </w:rPr>
            </w:pPr>
          </w:p>
        </w:tc>
        <w:tc>
          <w:tcPr>
            <w:tcW w:w="1560" w:type="dxa"/>
            <w:vMerge/>
            <w:tcBorders>
              <w:left w:val="single" w:sz="4" w:space="0" w:color="auto"/>
              <w:bottom w:val="single" w:sz="4" w:space="0" w:color="auto"/>
              <w:right w:val="single" w:sz="4" w:space="0" w:color="auto"/>
            </w:tcBorders>
            <w:shd w:val="clear" w:color="auto" w:fill="auto"/>
          </w:tcPr>
          <w:p w:rsidR="0064739B" w:rsidRPr="00365253" w:rsidRDefault="0064739B" w:rsidP="00391A25">
            <w:pPr>
              <w:contextualSpacing/>
              <w:jc w:val="both"/>
              <w:rPr>
                <w:rFonts w:ascii="Arial" w:hAnsi="Arial" w:cs="Arial"/>
                <w:sz w:val="16"/>
                <w:szCs w:val="16"/>
                <w:lang w:val="bs-Latn-BA"/>
              </w:rPr>
            </w:pPr>
          </w:p>
        </w:tc>
        <w:tc>
          <w:tcPr>
            <w:tcW w:w="1559" w:type="dxa"/>
            <w:vMerge/>
            <w:tcBorders>
              <w:left w:val="single" w:sz="4" w:space="0" w:color="auto"/>
              <w:bottom w:val="single" w:sz="4" w:space="0" w:color="auto"/>
              <w:right w:val="single" w:sz="4" w:space="0" w:color="auto"/>
            </w:tcBorders>
            <w:shd w:val="clear" w:color="auto" w:fill="auto"/>
          </w:tcPr>
          <w:p w:rsidR="0064739B" w:rsidRPr="00365253" w:rsidRDefault="0064739B" w:rsidP="00391A25">
            <w:pPr>
              <w:contextualSpacing/>
              <w:jc w:val="both"/>
              <w:rPr>
                <w:rFonts w:ascii="Arial" w:hAnsi="Arial" w:cs="Arial"/>
                <w:sz w:val="16"/>
                <w:szCs w:val="16"/>
                <w:lang w:val="bs-Latn-BA"/>
              </w:rPr>
            </w:pPr>
          </w:p>
        </w:tc>
      </w:tr>
    </w:tbl>
    <w:p w:rsidR="0064739B" w:rsidRDefault="0064739B" w:rsidP="0064739B"/>
    <w:p w:rsidR="0064739B" w:rsidRDefault="0064739B" w:rsidP="0064739B"/>
    <w:p w:rsidR="0064739B" w:rsidRDefault="0064739B" w:rsidP="0064739B"/>
    <w:p w:rsidR="0064739B" w:rsidRPr="0079412A" w:rsidRDefault="0064739B" w:rsidP="0064739B">
      <w:pPr>
        <w:pStyle w:val="ListParagraph"/>
        <w:numPr>
          <w:ilvl w:val="0"/>
          <w:numId w:val="1"/>
        </w:numPr>
        <w:jc w:val="both"/>
        <w:rPr>
          <w:rFonts w:ascii="Arial" w:hAnsi="Arial" w:cs="Arial"/>
          <w:b/>
          <w:sz w:val="32"/>
          <w:szCs w:val="32"/>
        </w:rPr>
      </w:pPr>
      <w:r w:rsidRPr="004E2B0E">
        <w:rPr>
          <w:rFonts w:ascii="Arial" w:hAnsi="Arial" w:cs="Arial"/>
          <w:b/>
          <w:sz w:val="32"/>
          <w:szCs w:val="32"/>
        </w:rPr>
        <w:lastRenderedPageBreak/>
        <w:t xml:space="preserve">PLAN RAZVOJA ORGANIZACIJSKIH KAPACITETA I LJUDSKIH POTENCIJALA </w:t>
      </w:r>
      <w:r w:rsidRPr="0079412A">
        <w:rPr>
          <w:rFonts w:ascii="Arial" w:hAnsi="Arial" w:cs="Arial"/>
          <w:b/>
          <w:sz w:val="32"/>
          <w:szCs w:val="32"/>
        </w:rPr>
        <w:t>ZA IMPLEMENTACIJU STRATEGIJE</w:t>
      </w:r>
    </w:p>
    <w:p w:rsidR="0064739B" w:rsidRPr="004D033C" w:rsidRDefault="0064739B" w:rsidP="0064739B">
      <w:pPr>
        <w:contextualSpacing/>
        <w:jc w:val="both"/>
        <w:rPr>
          <w:rFonts w:ascii="Arial" w:hAnsi="Arial" w:cs="Arial"/>
          <w:color w:val="000000"/>
          <w:w w:val="103"/>
          <w:sz w:val="24"/>
          <w:szCs w:val="24"/>
        </w:rPr>
      </w:pPr>
    </w:p>
    <w:p w:rsidR="0064739B" w:rsidRPr="00BD6215" w:rsidRDefault="0064739B" w:rsidP="0064739B">
      <w:pPr>
        <w:contextualSpacing/>
        <w:jc w:val="both"/>
        <w:rPr>
          <w:rFonts w:ascii="Arial" w:hAnsi="Arial" w:cs="Arial"/>
          <w:sz w:val="24"/>
          <w:szCs w:val="24"/>
          <w:lang w:val="bs-Latn-BA"/>
        </w:rPr>
      </w:pPr>
      <w:r w:rsidRPr="00BD6215">
        <w:rPr>
          <w:rFonts w:ascii="Arial" w:hAnsi="Arial" w:cs="Arial"/>
          <w:sz w:val="24"/>
          <w:szCs w:val="24"/>
          <w:lang w:val="bs-Latn-BA"/>
        </w:rPr>
        <w:t>Upravljanje ljudskim potencijalima kao poslovna funkcija objedinjuje poslove i zadaće vezane uz ljude, njihovo angažovanje, izbor, obrazovanje i druge aktivnosti osiguravanja i razvoja zaposlenih. Ova je poslovna funkcija prošla mnoge faze razvoja, od one kad je u okviru svoje djelatnosti obuhvaćala izbor aplikanata, razmještaj na poslove i čuvanje personalnih podataka, preko stručnog osposobljavanja, pa sve do formuliranja politike koja maksimizira integraciju svih zaposlenih u organizaciji, razvija zainteresiranost ljudi, fleksibilnost i kvalitetu rada čime se kombinira interes organizacije i njegovih zaposlenih.</w:t>
      </w:r>
    </w:p>
    <w:p w:rsidR="0064739B" w:rsidRPr="00BD6215" w:rsidRDefault="0064739B" w:rsidP="0064739B">
      <w:pPr>
        <w:contextualSpacing/>
        <w:jc w:val="both"/>
        <w:rPr>
          <w:rFonts w:ascii="Arial" w:hAnsi="Arial" w:cs="Arial"/>
          <w:sz w:val="24"/>
          <w:szCs w:val="24"/>
          <w:lang w:val="bs-Latn-BA"/>
        </w:rPr>
      </w:pPr>
      <w:r w:rsidRPr="00BD6215">
        <w:rPr>
          <w:rFonts w:ascii="Arial" w:hAnsi="Arial" w:cs="Arial"/>
          <w:sz w:val="24"/>
          <w:szCs w:val="24"/>
          <w:lang w:val="bs-Latn-BA"/>
        </w:rPr>
        <w:t>Motivacija za rad dominantni je problem u području upravljanja ljudskim potencijalima. Bitan razlog potrebe koncipiranja radne motivacije jeste potreba razumijevanja mehanizama ponašanja kao osnove za izgradnju sistema motiviranja. Jedan od ključnih strateških zadataka rukovodioca danas postaje uspješno upravljanje ljudskim potencijalima i u kontekstu toga izgradnja cjelovitog sistema motivacije.</w:t>
      </w:r>
    </w:p>
    <w:p w:rsidR="0064739B" w:rsidRPr="00BD6215" w:rsidRDefault="0064739B" w:rsidP="0064739B">
      <w:pPr>
        <w:contextualSpacing/>
        <w:jc w:val="both"/>
        <w:rPr>
          <w:rFonts w:ascii="Arial" w:hAnsi="Arial" w:cs="Arial"/>
          <w:color w:val="000000"/>
          <w:w w:val="103"/>
          <w:sz w:val="24"/>
          <w:szCs w:val="24"/>
          <w:lang w:val="bs-Latn-BA"/>
        </w:rPr>
      </w:pPr>
      <w:r w:rsidRPr="00BD6215">
        <w:rPr>
          <w:rFonts w:ascii="Arial" w:hAnsi="Arial" w:cs="Arial"/>
          <w:sz w:val="24"/>
          <w:szCs w:val="24"/>
          <w:lang w:val="bs-Latn-BA"/>
        </w:rPr>
        <w:t xml:space="preserve">Svaka organizacija, preduzeće, pa tako i jedinice lokalne samouprave imaju potrebu za ljudima i ljudi imaju potrebu za radnim mjestom i tek zajedničkim djelovanjem ostvaruju ciljeve. Ljudski potencijali su osnovica na kojoj se gradi strategija svake radne organizacije, a svi resursi kao sredstva i kapital, ciljevi kao proizvodnost i zadovoljavanje potrošača </w:t>
      </w:r>
      <w:r>
        <w:rPr>
          <w:rFonts w:ascii="Arial" w:hAnsi="Arial" w:cs="Arial"/>
          <w:sz w:val="24"/>
          <w:szCs w:val="24"/>
          <w:lang w:val="bs-Latn-BA"/>
        </w:rPr>
        <w:t xml:space="preserve">– dolaze </w:t>
      </w:r>
      <w:r w:rsidRPr="00BD6215">
        <w:rPr>
          <w:rFonts w:ascii="Arial" w:hAnsi="Arial" w:cs="Arial"/>
          <w:sz w:val="24"/>
          <w:szCs w:val="24"/>
          <w:lang w:val="bs-Latn-BA"/>
        </w:rPr>
        <w:t>od ljudi i na temelju njihovog djelovanja.</w:t>
      </w:r>
      <w:r w:rsidRPr="00BD6215">
        <w:rPr>
          <w:rFonts w:ascii="Arial" w:hAnsi="Arial" w:cs="Arial"/>
          <w:sz w:val="24"/>
          <w:szCs w:val="24"/>
          <w:lang w:val="bs-Latn-BA"/>
        </w:rPr>
        <w:br/>
      </w:r>
      <w:r w:rsidRPr="00BD6215">
        <w:rPr>
          <w:rFonts w:ascii="Arial" w:hAnsi="Arial" w:cs="Arial"/>
          <w:sz w:val="24"/>
          <w:szCs w:val="24"/>
          <w:lang w:val="bs-Latn-BA"/>
        </w:rPr>
        <w:br/>
        <w:t>Izbor strategije ništa posebno ne znači ukoliko se ona ne transformira u strateški pl</w:t>
      </w:r>
      <w:r>
        <w:rPr>
          <w:rFonts w:ascii="Arial" w:hAnsi="Arial" w:cs="Arial"/>
          <w:sz w:val="24"/>
          <w:szCs w:val="24"/>
          <w:lang w:val="bs-Latn-BA"/>
        </w:rPr>
        <w:t xml:space="preserve">an koji se potom implementira u </w:t>
      </w:r>
      <w:r w:rsidRPr="00BD6215">
        <w:rPr>
          <w:rFonts w:ascii="Arial" w:hAnsi="Arial" w:cs="Arial"/>
          <w:sz w:val="24"/>
          <w:szCs w:val="24"/>
          <w:lang w:val="bs-Latn-BA"/>
        </w:rPr>
        <w:t>praksi, te provede kontrola ostvarivanja izabrane strategije. Rukovodilac mora voditi brigu o optimalnoj upotrebi resursa i o radu delegiranjem zadaća. Njegova osobito važna zadaća je briga o outputu koji postiže njegov odjel, o ulozi svakog pojedinca i o njegovom zadovoljstvu. Dokumentiranjem vrijednosti rada, proizvodnosti i uspješnosti svakog čovjeka, odjela, on zapravo kontrolira ostvarivanje ciljeva i u slučaju potrebe poduzima korektivne akcije kako u planovima, tako i u taktikama i strategiji organizacije.</w:t>
      </w:r>
    </w:p>
    <w:p w:rsidR="0064739B" w:rsidRPr="00BD6215" w:rsidRDefault="0064739B" w:rsidP="0064739B">
      <w:pPr>
        <w:contextualSpacing/>
        <w:jc w:val="both"/>
        <w:rPr>
          <w:rFonts w:ascii="Arial" w:hAnsi="Arial" w:cs="Arial"/>
          <w:spacing w:val="-3"/>
          <w:sz w:val="24"/>
          <w:szCs w:val="24"/>
          <w:lang w:val="bs-Latn-BA"/>
        </w:rPr>
      </w:pPr>
      <w:r w:rsidRPr="00BD6215">
        <w:rPr>
          <w:rFonts w:ascii="Arial" w:hAnsi="Arial" w:cs="Arial"/>
          <w:w w:val="103"/>
          <w:sz w:val="24"/>
          <w:szCs w:val="24"/>
          <w:lang w:val="bs-Latn-BA"/>
        </w:rPr>
        <w:t xml:space="preserve">Razvoj ljudskih potencijala predstavlja unaprjeđenje ljudskih potencijala i primjena njihovih stručnih </w:t>
      </w:r>
      <w:r w:rsidRPr="00BD6215">
        <w:rPr>
          <w:rFonts w:ascii="Arial" w:hAnsi="Arial" w:cs="Arial"/>
          <w:w w:val="104"/>
          <w:sz w:val="24"/>
          <w:szCs w:val="24"/>
          <w:lang w:val="bs-Latn-BA"/>
        </w:rPr>
        <w:t xml:space="preserve">znanja u cilju organizacijskog razvoja i ličnog usavršavanja sa svrhom poboljšanja radne uspješnosti </w:t>
      </w:r>
      <w:r w:rsidRPr="00BD6215">
        <w:rPr>
          <w:rFonts w:ascii="Arial" w:hAnsi="Arial" w:cs="Arial"/>
          <w:spacing w:val="-3"/>
          <w:sz w:val="24"/>
          <w:szCs w:val="24"/>
          <w:lang w:val="bs-Latn-BA"/>
        </w:rPr>
        <w:t xml:space="preserve">državnih službenika. </w:t>
      </w:r>
    </w:p>
    <w:p w:rsidR="0064739B" w:rsidRDefault="0064739B" w:rsidP="0064739B">
      <w:pPr>
        <w:contextualSpacing/>
        <w:jc w:val="both"/>
        <w:rPr>
          <w:rFonts w:ascii="Arial" w:hAnsi="Arial" w:cs="Arial"/>
          <w:spacing w:val="-4"/>
          <w:sz w:val="24"/>
          <w:szCs w:val="24"/>
          <w:lang w:val="bs-Latn-BA"/>
        </w:rPr>
      </w:pPr>
    </w:p>
    <w:p w:rsidR="0064739B" w:rsidRDefault="0064739B" w:rsidP="0064739B">
      <w:pPr>
        <w:contextualSpacing/>
        <w:jc w:val="both"/>
        <w:rPr>
          <w:rFonts w:ascii="Arial" w:hAnsi="Arial" w:cs="Arial"/>
          <w:w w:val="102"/>
          <w:sz w:val="24"/>
          <w:szCs w:val="24"/>
          <w:lang w:val="bs-Latn-BA"/>
        </w:rPr>
      </w:pPr>
      <w:r w:rsidRPr="00BD6215">
        <w:rPr>
          <w:rFonts w:ascii="Arial" w:hAnsi="Arial" w:cs="Arial"/>
          <w:spacing w:val="-4"/>
          <w:sz w:val="24"/>
          <w:szCs w:val="24"/>
          <w:lang w:val="bs-Latn-BA"/>
        </w:rPr>
        <w:t>Općina Zavidovići</w:t>
      </w:r>
      <w:r>
        <w:rPr>
          <w:rFonts w:ascii="Arial" w:hAnsi="Arial" w:cs="Arial"/>
          <w:spacing w:val="-4"/>
          <w:sz w:val="24"/>
          <w:szCs w:val="24"/>
          <w:lang w:val="bs-Latn-BA"/>
        </w:rPr>
        <w:t xml:space="preserve"> </w:t>
      </w:r>
      <w:r w:rsidRPr="00BD6215">
        <w:rPr>
          <w:rFonts w:ascii="Arial" w:hAnsi="Arial" w:cs="Arial"/>
          <w:spacing w:val="-4"/>
          <w:sz w:val="24"/>
          <w:szCs w:val="24"/>
          <w:lang w:val="bs-Latn-BA"/>
        </w:rPr>
        <w:t>posjeduje</w:t>
      </w:r>
      <w:r>
        <w:rPr>
          <w:rFonts w:ascii="Arial" w:hAnsi="Arial" w:cs="Arial"/>
          <w:spacing w:val="-4"/>
          <w:sz w:val="24"/>
          <w:szCs w:val="24"/>
          <w:lang w:val="bs-Latn-BA"/>
        </w:rPr>
        <w:t xml:space="preserve"> dio organizacione strukture za planiranje lokalnog razvoja, </w:t>
      </w:r>
      <w:r w:rsidRPr="00BD6215">
        <w:rPr>
          <w:rFonts w:ascii="Arial" w:hAnsi="Arial" w:cs="Arial"/>
          <w:spacing w:val="-4"/>
          <w:sz w:val="24"/>
          <w:szCs w:val="24"/>
          <w:lang w:val="bs-Latn-BA"/>
        </w:rPr>
        <w:t>postoji</w:t>
      </w:r>
      <w:r>
        <w:rPr>
          <w:rFonts w:ascii="Arial" w:hAnsi="Arial" w:cs="Arial"/>
          <w:spacing w:val="-4"/>
          <w:sz w:val="24"/>
          <w:szCs w:val="24"/>
          <w:lang w:val="bs-Latn-BA"/>
        </w:rPr>
        <w:t xml:space="preserve"> </w:t>
      </w:r>
      <w:r>
        <w:rPr>
          <w:rFonts w:ascii="Arial" w:hAnsi="Arial" w:cs="Arial"/>
          <w:sz w:val="24"/>
          <w:szCs w:val="24"/>
          <w:lang w:val="bs-Latn-BA"/>
        </w:rPr>
        <w:t xml:space="preserve">jasna </w:t>
      </w:r>
      <w:r w:rsidRPr="00BD6215">
        <w:rPr>
          <w:rFonts w:ascii="Arial" w:hAnsi="Arial" w:cs="Arial"/>
          <w:sz w:val="24"/>
          <w:szCs w:val="24"/>
          <w:lang w:val="bs-Latn-BA"/>
        </w:rPr>
        <w:t>po</w:t>
      </w:r>
      <w:r>
        <w:rPr>
          <w:rFonts w:ascii="Arial" w:hAnsi="Arial" w:cs="Arial"/>
          <w:sz w:val="24"/>
          <w:szCs w:val="24"/>
          <w:lang w:val="bs-Latn-BA"/>
        </w:rPr>
        <w:t xml:space="preserve">treba za daljim jačanjem partnerstava za lokalno </w:t>
      </w:r>
      <w:r w:rsidRPr="00BD6215">
        <w:rPr>
          <w:rFonts w:ascii="Arial" w:hAnsi="Arial" w:cs="Arial"/>
          <w:sz w:val="24"/>
          <w:szCs w:val="24"/>
          <w:lang w:val="bs-Latn-BA"/>
        </w:rPr>
        <w:t>palnir</w:t>
      </w:r>
      <w:r>
        <w:rPr>
          <w:rFonts w:ascii="Arial" w:hAnsi="Arial" w:cs="Arial"/>
          <w:sz w:val="24"/>
          <w:szCs w:val="24"/>
          <w:lang w:val="bs-Latn-BA"/>
        </w:rPr>
        <w:t xml:space="preserve">anje u namjeri uključivanja </w:t>
      </w:r>
      <w:r w:rsidRPr="00BD6215">
        <w:rPr>
          <w:rFonts w:ascii="Arial" w:hAnsi="Arial" w:cs="Arial"/>
          <w:sz w:val="24"/>
          <w:szCs w:val="24"/>
          <w:lang w:val="bs-Latn-BA"/>
        </w:rPr>
        <w:t>u</w:t>
      </w:r>
      <w:r>
        <w:rPr>
          <w:rFonts w:ascii="Arial" w:hAnsi="Arial" w:cs="Arial"/>
          <w:sz w:val="24"/>
          <w:szCs w:val="24"/>
          <w:lang w:val="bs-Latn-BA"/>
        </w:rPr>
        <w:t xml:space="preserve"> </w:t>
      </w:r>
      <w:r>
        <w:rPr>
          <w:rFonts w:ascii="Arial" w:hAnsi="Arial" w:cs="Arial"/>
          <w:spacing w:val="-5"/>
          <w:sz w:val="24"/>
          <w:szCs w:val="24"/>
          <w:lang w:val="bs-Latn-BA"/>
        </w:rPr>
        <w:t xml:space="preserve">definiranje lokalnih prioritetnih politika, jačanjem opisa poslova nekih ključnih radnih mjesta </w:t>
      </w:r>
      <w:r w:rsidRPr="00BD6215">
        <w:rPr>
          <w:rFonts w:ascii="Arial" w:hAnsi="Arial" w:cs="Arial"/>
          <w:spacing w:val="-5"/>
          <w:sz w:val="24"/>
          <w:szCs w:val="24"/>
          <w:lang w:val="bs-Latn-BA"/>
        </w:rPr>
        <w:t>u</w:t>
      </w:r>
      <w:r>
        <w:rPr>
          <w:rFonts w:ascii="Arial" w:hAnsi="Arial" w:cs="Arial"/>
          <w:spacing w:val="-5"/>
          <w:sz w:val="24"/>
          <w:szCs w:val="24"/>
          <w:lang w:val="bs-Latn-BA"/>
        </w:rPr>
        <w:t xml:space="preserve"> </w:t>
      </w:r>
      <w:r>
        <w:rPr>
          <w:rFonts w:ascii="Arial" w:hAnsi="Arial" w:cs="Arial"/>
          <w:spacing w:val="-8"/>
          <w:sz w:val="24"/>
          <w:szCs w:val="24"/>
          <w:lang w:val="bs-Latn-BA"/>
        </w:rPr>
        <w:t xml:space="preserve">administraciji, a koja se odnose na strateško </w:t>
      </w:r>
      <w:r w:rsidRPr="00BD6215">
        <w:rPr>
          <w:rFonts w:ascii="Arial" w:hAnsi="Arial" w:cs="Arial"/>
          <w:spacing w:val="-8"/>
          <w:sz w:val="24"/>
          <w:szCs w:val="24"/>
          <w:lang w:val="bs-Latn-BA"/>
        </w:rPr>
        <w:t xml:space="preserve">planiranje. </w:t>
      </w:r>
      <w:r w:rsidRPr="00BD6215">
        <w:rPr>
          <w:rFonts w:ascii="Arial" w:hAnsi="Arial" w:cs="Arial"/>
          <w:w w:val="104"/>
          <w:sz w:val="24"/>
          <w:szCs w:val="24"/>
          <w:lang w:val="bs-Latn-BA"/>
        </w:rPr>
        <w:t xml:space="preserve">Općina Zavidovići ima u planu upošljavanje novih lica koji bi </w:t>
      </w:r>
      <w:r>
        <w:rPr>
          <w:rFonts w:ascii="Arial" w:hAnsi="Arial" w:cs="Arial"/>
          <w:w w:val="104"/>
          <w:sz w:val="24"/>
          <w:szCs w:val="24"/>
          <w:lang w:val="bs-Latn-BA"/>
        </w:rPr>
        <w:t>prvenstveno</w:t>
      </w:r>
      <w:r w:rsidRPr="00BD6215">
        <w:rPr>
          <w:rFonts w:ascii="Arial" w:hAnsi="Arial" w:cs="Arial"/>
          <w:w w:val="104"/>
          <w:sz w:val="24"/>
          <w:szCs w:val="24"/>
          <w:lang w:val="bs-Latn-BA"/>
        </w:rPr>
        <w:t xml:space="preserve"> radili na pripemi </w:t>
      </w:r>
      <w:r w:rsidRPr="00BD6215">
        <w:rPr>
          <w:rFonts w:ascii="Arial" w:hAnsi="Arial" w:cs="Arial"/>
          <w:w w:val="104"/>
          <w:sz w:val="24"/>
          <w:szCs w:val="24"/>
          <w:lang w:val="bs-Latn-BA"/>
        </w:rPr>
        <w:lastRenderedPageBreak/>
        <w:t xml:space="preserve">projektnih prijedloga, programa i </w:t>
      </w:r>
      <w:r w:rsidRPr="00BD6215">
        <w:rPr>
          <w:rFonts w:ascii="Arial" w:hAnsi="Arial" w:cs="Arial"/>
          <w:spacing w:val="-1"/>
          <w:sz w:val="24"/>
          <w:szCs w:val="24"/>
          <w:lang w:val="bs-Latn-BA"/>
        </w:rPr>
        <w:t xml:space="preserve">praćenju implementacije istih. Planirana uloga novih uposlenika bi bila i saradnja sa </w:t>
      </w:r>
      <w:r w:rsidRPr="00BD6215">
        <w:rPr>
          <w:rFonts w:ascii="Arial" w:hAnsi="Arial" w:cs="Arial"/>
          <w:w w:val="102"/>
          <w:sz w:val="24"/>
          <w:szCs w:val="24"/>
          <w:lang w:val="bs-Latn-BA"/>
        </w:rPr>
        <w:t xml:space="preserve">višim nivoima </w:t>
      </w:r>
      <w:r>
        <w:rPr>
          <w:rFonts w:ascii="Arial" w:hAnsi="Arial" w:cs="Arial"/>
          <w:w w:val="102"/>
          <w:sz w:val="24"/>
          <w:szCs w:val="24"/>
          <w:lang w:val="bs-Latn-BA"/>
        </w:rPr>
        <w:t xml:space="preserve">vlasti, donatorima, NVO i dr. </w:t>
      </w:r>
    </w:p>
    <w:p w:rsidR="0064739B" w:rsidRDefault="0064739B" w:rsidP="0064739B">
      <w:pPr>
        <w:contextualSpacing/>
        <w:jc w:val="both"/>
        <w:rPr>
          <w:rFonts w:ascii="Arial" w:hAnsi="Arial" w:cs="Arial"/>
          <w:w w:val="102"/>
          <w:sz w:val="24"/>
          <w:szCs w:val="24"/>
          <w:lang w:val="bs-Latn-BA"/>
        </w:rPr>
      </w:pPr>
    </w:p>
    <w:p w:rsidR="0064739B" w:rsidRDefault="0064739B" w:rsidP="0064739B">
      <w:pPr>
        <w:contextualSpacing/>
        <w:jc w:val="both"/>
        <w:rPr>
          <w:rFonts w:ascii="Arial" w:hAnsi="Arial" w:cs="Arial"/>
          <w:spacing w:val="-2"/>
          <w:sz w:val="24"/>
          <w:szCs w:val="24"/>
          <w:lang w:val="bs-Latn-BA"/>
        </w:rPr>
      </w:pPr>
      <w:r w:rsidRPr="00BD6215">
        <w:rPr>
          <w:rFonts w:ascii="Arial" w:hAnsi="Arial" w:cs="Arial"/>
          <w:w w:val="102"/>
          <w:sz w:val="24"/>
          <w:szCs w:val="24"/>
          <w:lang w:val="bs-Latn-BA"/>
        </w:rPr>
        <w:t xml:space="preserve">Osim navedenog značajnija uloga u ovom procesu je u narednom periodu namijenjena i lokalnoj razvojnoj agenciji RAZ d.o.o. Zavidovići, a jedna od bitnijih aktivnosti u okviru toga bi bila i </w:t>
      </w:r>
      <w:r w:rsidRPr="00BD6215">
        <w:rPr>
          <w:rFonts w:ascii="Arial" w:hAnsi="Arial" w:cs="Arial"/>
          <w:spacing w:val="-2"/>
          <w:sz w:val="24"/>
          <w:szCs w:val="24"/>
          <w:lang w:val="bs-Latn-BA"/>
        </w:rPr>
        <w:t>praćenje implementacije, ažuriranje i evaluacija Strategije integriranog razv</w:t>
      </w:r>
      <w:r>
        <w:rPr>
          <w:rFonts w:ascii="Arial" w:hAnsi="Arial" w:cs="Arial"/>
          <w:spacing w:val="-2"/>
          <w:sz w:val="24"/>
          <w:szCs w:val="24"/>
          <w:lang w:val="bs-Latn-BA"/>
        </w:rPr>
        <w:t xml:space="preserve">oja općine Zavidovići za period </w:t>
      </w:r>
      <w:r w:rsidRPr="00BD6215">
        <w:rPr>
          <w:rFonts w:ascii="Arial" w:hAnsi="Arial" w:cs="Arial"/>
          <w:spacing w:val="-2"/>
          <w:sz w:val="24"/>
          <w:szCs w:val="24"/>
          <w:lang w:val="bs-Latn-BA"/>
        </w:rPr>
        <w:t>201</w:t>
      </w:r>
      <w:r>
        <w:rPr>
          <w:rFonts w:ascii="Arial" w:hAnsi="Arial" w:cs="Arial"/>
          <w:spacing w:val="-2"/>
          <w:sz w:val="24"/>
          <w:szCs w:val="24"/>
          <w:lang w:val="bs-Latn-BA"/>
        </w:rPr>
        <w:t>7</w:t>
      </w:r>
      <w:r w:rsidRPr="00BD6215">
        <w:rPr>
          <w:rFonts w:ascii="Arial" w:hAnsi="Arial" w:cs="Arial"/>
          <w:spacing w:val="-2"/>
          <w:sz w:val="24"/>
          <w:szCs w:val="24"/>
          <w:lang w:val="bs-Latn-BA"/>
        </w:rPr>
        <w:t>.-20</w:t>
      </w:r>
      <w:r>
        <w:rPr>
          <w:rFonts w:ascii="Arial" w:hAnsi="Arial" w:cs="Arial"/>
          <w:spacing w:val="-2"/>
          <w:sz w:val="24"/>
          <w:szCs w:val="24"/>
          <w:lang w:val="bs-Latn-BA"/>
        </w:rPr>
        <w:t>2</w:t>
      </w:r>
      <w:r w:rsidRPr="00BD6215">
        <w:rPr>
          <w:rFonts w:ascii="Arial" w:hAnsi="Arial" w:cs="Arial"/>
          <w:spacing w:val="-2"/>
          <w:sz w:val="24"/>
          <w:szCs w:val="24"/>
          <w:lang w:val="bs-Latn-BA"/>
        </w:rPr>
        <w:t xml:space="preserve">6. </w:t>
      </w:r>
    </w:p>
    <w:p w:rsidR="0064739B" w:rsidRPr="00BD6215" w:rsidRDefault="0064739B" w:rsidP="0064739B">
      <w:pPr>
        <w:contextualSpacing/>
        <w:jc w:val="both"/>
        <w:rPr>
          <w:rFonts w:ascii="Arial" w:hAnsi="Arial" w:cs="Arial"/>
          <w:color w:val="000000"/>
          <w:spacing w:val="-8"/>
          <w:sz w:val="24"/>
          <w:szCs w:val="24"/>
          <w:lang w:val="bs-Latn-BA"/>
        </w:rPr>
      </w:pPr>
    </w:p>
    <w:p w:rsidR="0064739B" w:rsidRPr="00BD6215" w:rsidRDefault="0064739B" w:rsidP="0064739B">
      <w:pPr>
        <w:contextualSpacing/>
        <w:jc w:val="both"/>
        <w:rPr>
          <w:rFonts w:ascii="Arial" w:hAnsi="Arial" w:cs="Arial"/>
          <w:spacing w:val="-5"/>
          <w:sz w:val="24"/>
          <w:szCs w:val="24"/>
          <w:lang w:val="bs-Latn-BA"/>
        </w:rPr>
      </w:pPr>
      <w:r>
        <w:rPr>
          <w:rFonts w:ascii="Arial" w:hAnsi="Arial" w:cs="Arial"/>
          <w:sz w:val="24"/>
          <w:szCs w:val="24"/>
          <w:lang w:val="bs-Latn-BA"/>
        </w:rPr>
        <w:t xml:space="preserve">Za uspješnu realizaciju strategije razvoja neophodno je obezbijediti da sve općinske službe blisko </w:t>
      </w:r>
      <w:r w:rsidRPr="00BD6215">
        <w:rPr>
          <w:rFonts w:ascii="Arial" w:hAnsi="Arial" w:cs="Arial"/>
          <w:sz w:val="24"/>
          <w:szCs w:val="24"/>
          <w:lang w:val="bs-Latn-BA"/>
        </w:rPr>
        <w:t>sa</w:t>
      </w:r>
      <w:r>
        <w:rPr>
          <w:rFonts w:ascii="Arial" w:hAnsi="Arial" w:cs="Arial"/>
          <w:sz w:val="24"/>
          <w:szCs w:val="24"/>
          <w:lang w:val="bs-Latn-BA"/>
        </w:rPr>
        <w:t xml:space="preserve">rađuju, kako bi se međusektorskom saradnjom obezbjedila </w:t>
      </w:r>
      <w:r w:rsidRPr="00BD6215">
        <w:rPr>
          <w:rFonts w:ascii="Arial" w:hAnsi="Arial" w:cs="Arial"/>
          <w:sz w:val="24"/>
          <w:szCs w:val="24"/>
          <w:lang w:val="bs-Latn-BA"/>
        </w:rPr>
        <w:t>odgovarajuća</w:t>
      </w:r>
      <w:r>
        <w:rPr>
          <w:rFonts w:ascii="Arial" w:hAnsi="Arial" w:cs="Arial"/>
          <w:sz w:val="24"/>
          <w:szCs w:val="24"/>
          <w:lang w:val="bs-Latn-BA"/>
        </w:rPr>
        <w:t xml:space="preserve"> </w:t>
      </w:r>
      <w:r>
        <w:rPr>
          <w:rFonts w:ascii="Arial" w:hAnsi="Arial" w:cs="Arial"/>
          <w:w w:val="102"/>
          <w:sz w:val="24"/>
          <w:szCs w:val="24"/>
          <w:lang w:val="bs-Latn-BA"/>
        </w:rPr>
        <w:t>sinergija. Stoga je veoma važno jačanje kapaciteta za planiranje kroz </w:t>
      </w:r>
      <w:r w:rsidRPr="00BD6215">
        <w:rPr>
          <w:rFonts w:ascii="Arial" w:hAnsi="Arial" w:cs="Arial"/>
          <w:w w:val="102"/>
          <w:sz w:val="24"/>
          <w:szCs w:val="24"/>
          <w:lang w:val="bs-Latn-BA"/>
        </w:rPr>
        <w:t>unaprjeđenje</w:t>
      </w:r>
      <w:r>
        <w:rPr>
          <w:rFonts w:ascii="Arial" w:hAnsi="Arial" w:cs="Arial"/>
          <w:w w:val="102"/>
          <w:sz w:val="24"/>
          <w:szCs w:val="24"/>
          <w:lang w:val="bs-Latn-BA"/>
        </w:rPr>
        <w:t xml:space="preserve"> </w:t>
      </w:r>
      <w:r>
        <w:rPr>
          <w:rFonts w:ascii="Arial" w:hAnsi="Arial" w:cs="Arial"/>
          <w:sz w:val="24"/>
          <w:szCs w:val="24"/>
          <w:lang w:val="bs-Latn-BA"/>
        </w:rPr>
        <w:t xml:space="preserve">administrativnih i organizacionih kapaciteta, kao i </w:t>
      </w:r>
      <w:r w:rsidRPr="00BD6215">
        <w:rPr>
          <w:rFonts w:ascii="Arial" w:hAnsi="Arial" w:cs="Arial"/>
          <w:sz w:val="24"/>
          <w:szCs w:val="24"/>
          <w:lang w:val="bs-Latn-BA"/>
        </w:rPr>
        <w:t>koordinaci</w:t>
      </w:r>
      <w:r>
        <w:rPr>
          <w:rFonts w:ascii="Arial" w:hAnsi="Arial" w:cs="Arial"/>
          <w:sz w:val="24"/>
          <w:szCs w:val="24"/>
          <w:lang w:val="bs-Latn-BA"/>
        </w:rPr>
        <w:t xml:space="preserve">ja unutar općine u vezi </w:t>
      </w:r>
      <w:r w:rsidRPr="00BD6215">
        <w:rPr>
          <w:rFonts w:ascii="Arial" w:hAnsi="Arial" w:cs="Arial"/>
          <w:sz w:val="24"/>
          <w:szCs w:val="24"/>
          <w:lang w:val="bs-Latn-BA"/>
        </w:rPr>
        <w:t>lokalnog</w:t>
      </w:r>
      <w:r>
        <w:rPr>
          <w:rFonts w:ascii="Arial" w:hAnsi="Arial" w:cs="Arial"/>
          <w:sz w:val="24"/>
          <w:szCs w:val="24"/>
          <w:lang w:val="bs-Latn-BA"/>
        </w:rPr>
        <w:t xml:space="preserve"> </w:t>
      </w:r>
      <w:r>
        <w:rPr>
          <w:rFonts w:ascii="Arial" w:hAnsi="Arial" w:cs="Arial"/>
          <w:spacing w:val="-5"/>
          <w:sz w:val="24"/>
          <w:szCs w:val="24"/>
          <w:lang w:val="bs-Latn-BA"/>
        </w:rPr>
        <w:t>razvojnog planiranja</w:t>
      </w:r>
      <w:r w:rsidRPr="00BD6215">
        <w:rPr>
          <w:rFonts w:ascii="Arial" w:hAnsi="Arial" w:cs="Arial"/>
          <w:spacing w:val="-5"/>
          <w:sz w:val="24"/>
          <w:szCs w:val="24"/>
          <w:lang w:val="bs-Latn-BA"/>
        </w:rPr>
        <w:t>,</w:t>
      </w:r>
      <w:r>
        <w:rPr>
          <w:rFonts w:ascii="Arial" w:hAnsi="Arial" w:cs="Arial"/>
          <w:spacing w:val="-5"/>
          <w:sz w:val="24"/>
          <w:szCs w:val="24"/>
          <w:lang w:val="bs-Latn-BA"/>
        </w:rPr>
        <w:t xml:space="preserve"> </w:t>
      </w:r>
      <w:r>
        <w:rPr>
          <w:rFonts w:ascii="Arial" w:hAnsi="Arial" w:cs="Arial"/>
          <w:sz w:val="24"/>
          <w:szCs w:val="24"/>
          <w:lang w:val="bs-Latn-BA"/>
        </w:rPr>
        <w:t xml:space="preserve">sistematiziran pristup prikupljanju, obradi i praćenju </w:t>
      </w:r>
      <w:r w:rsidRPr="00BD6215">
        <w:rPr>
          <w:rFonts w:ascii="Arial" w:hAnsi="Arial" w:cs="Arial"/>
          <w:sz w:val="24"/>
          <w:szCs w:val="24"/>
          <w:lang w:val="bs-Latn-BA"/>
        </w:rPr>
        <w:t>podataka</w:t>
      </w:r>
      <w:r>
        <w:rPr>
          <w:rFonts w:ascii="Arial" w:hAnsi="Arial" w:cs="Arial"/>
          <w:sz w:val="24"/>
          <w:szCs w:val="24"/>
          <w:lang w:val="bs-Latn-BA"/>
        </w:rPr>
        <w:t xml:space="preserve"> </w:t>
      </w:r>
      <w:r>
        <w:rPr>
          <w:rFonts w:ascii="Arial" w:hAnsi="Arial" w:cs="Arial"/>
          <w:spacing w:val="-3"/>
          <w:sz w:val="24"/>
          <w:szCs w:val="24"/>
          <w:lang w:val="bs-Latn-BA"/>
        </w:rPr>
        <w:t xml:space="preserve">relevantnih za lokalni razvoj, osnaženi ljudski kapaciteti nužni za organiziranje i </w:t>
      </w:r>
      <w:r w:rsidRPr="00BD6215">
        <w:rPr>
          <w:rFonts w:ascii="Arial" w:hAnsi="Arial" w:cs="Arial"/>
          <w:spacing w:val="-3"/>
          <w:sz w:val="24"/>
          <w:szCs w:val="24"/>
          <w:lang w:val="bs-Latn-BA"/>
        </w:rPr>
        <w:t>upravljanje</w:t>
      </w:r>
      <w:r>
        <w:rPr>
          <w:rFonts w:ascii="Arial" w:hAnsi="Arial" w:cs="Arial"/>
          <w:spacing w:val="-3"/>
          <w:sz w:val="24"/>
          <w:szCs w:val="24"/>
          <w:lang w:val="bs-Latn-BA"/>
        </w:rPr>
        <w:t xml:space="preserve"> </w:t>
      </w:r>
      <w:r w:rsidRPr="00BD6215">
        <w:rPr>
          <w:rFonts w:ascii="Arial" w:hAnsi="Arial" w:cs="Arial"/>
          <w:sz w:val="24"/>
          <w:szCs w:val="24"/>
          <w:lang w:val="bs-Latn-BA"/>
        </w:rPr>
        <w:t>procesi</w:t>
      </w:r>
      <w:r>
        <w:rPr>
          <w:rFonts w:ascii="Arial" w:hAnsi="Arial" w:cs="Arial"/>
          <w:sz w:val="24"/>
          <w:szCs w:val="24"/>
          <w:lang w:val="bs-Latn-BA"/>
        </w:rPr>
        <w:t xml:space="preserve">ma lokalnog strateškog planiranja i osnažena saradnja sa svim relevantnim </w:t>
      </w:r>
      <w:r w:rsidRPr="00BD6215">
        <w:rPr>
          <w:rFonts w:ascii="Arial" w:hAnsi="Arial" w:cs="Arial"/>
          <w:sz w:val="24"/>
          <w:szCs w:val="24"/>
          <w:lang w:val="bs-Latn-BA"/>
        </w:rPr>
        <w:t>socio</w:t>
      </w:r>
      <w:r w:rsidRPr="00BD6215">
        <w:rPr>
          <w:rFonts w:ascii="Cambria Math" w:hAnsi="Cambria Math" w:cs="Cambria Math"/>
          <w:sz w:val="24"/>
          <w:szCs w:val="24"/>
          <w:lang w:val="bs-Latn-BA"/>
        </w:rPr>
        <w:t>‐</w:t>
      </w:r>
      <w:r>
        <w:rPr>
          <w:rFonts w:ascii="Arial" w:hAnsi="Arial" w:cs="Arial"/>
          <w:spacing w:val="-5"/>
          <w:sz w:val="24"/>
          <w:szCs w:val="24"/>
          <w:lang w:val="bs-Latn-BA"/>
        </w:rPr>
        <w:t xml:space="preserve">ekonomskim </w:t>
      </w:r>
      <w:r w:rsidRPr="00BD6215">
        <w:rPr>
          <w:rFonts w:ascii="Arial" w:hAnsi="Arial" w:cs="Arial"/>
          <w:spacing w:val="-5"/>
          <w:sz w:val="24"/>
          <w:szCs w:val="24"/>
          <w:lang w:val="bs-Latn-BA"/>
        </w:rPr>
        <w:t xml:space="preserve">akterima. </w:t>
      </w:r>
    </w:p>
    <w:p w:rsidR="0064739B" w:rsidRPr="00BD6215" w:rsidRDefault="0064739B" w:rsidP="0064739B">
      <w:pPr>
        <w:contextualSpacing/>
        <w:jc w:val="both"/>
        <w:rPr>
          <w:rFonts w:ascii="Arial" w:hAnsi="Arial" w:cs="Arial"/>
          <w:color w:val="000000"/>
          <w:spacing w:val="-5"/>
          <w:sz w:val="24"/>
          <w:szCs w:val="24"/>
          <w:lang w:val="bs-Latn-BA"/>
        </w:rPr>
      </w:pPr>
    </w:p>
    <w:p w:rsidR="0064739B" w:rsidRDefault="0064739B" w:rsidP="0064739B">
      <w:pPr>
        <w:contextualSpacing/>
        <w:jc w:val="both"/>
        <w:rPr>
          <w:rFonts w:ascii="Arial" w:hAnsi="Arial" w:cs="Arial"/>
          <w:sz w:val="24"/>
          <w:szCs w:val="24"/>
          <w:lang w:val="bs-Latn-BA"/>
        </w:rPr>
      </w:pPr>
      <w:r w:rsidRPr="00BD6215">
        <w:rPr>
          <w:rFonts w:ascii="Arial" w:hAnsi="Arial" w:cs="Arial"/>
          <w:sz w:val="24"/>
          <w:szCs w:val="24"/>
          <w:lang w:val="bs-Latn-BA"/>
        </w:rPr>
        <w:t xml:space="preserve">Takođe je važno posvetiti pažnju jačanju lokalnih kapaciteta za implementaciju kroz jasno definirane odgovornosti za implementaciju, monitoring </w:t>
      </w:r>
      <w:r>
        <w:rPr>
          <w:rFonts w:ascii="Arial" w:hAnsi="Arial" w:cs="Arial"/>
          <w:sz w:val="24"/>
          <w:szCs w:val="24"/>
          <w:lang w:val="bs-Latn-BA"/>
        </w:rPr>
        <w:t>i</w:t>
      </w:r>
      <w:r w:rsidRPr="00BD6215">
        <w:rPr>
          <w:rFonts w:ascii="Arial" w:hAnsi="Arial" w:cs="Arial"/>
          <w:sz w:val="24"/>
          <w:szCs w:val="24"/>
          <w:lang w:val="bs-Latn-BA"/>
        </w:rPr>
        <w:t xml:space="preserve"> evaluaciju lokalne razvojne strategije, osnaženu saradnju sa lokalnim </w:t>
      </w:r>
      <w:r>
        <w:rPr>
          <w:rFonts w:ascii="Arial" w:hAnsi="Arial" w:cs="Arial"/>
          <w:sz w:val="24"/>
          <w:szCs w:val="24"/>
          <w:lang w:val="bs-Latn-BA"/>
        </w:rPr>
        <w:t>i</w:t>
      </w:r>
      <w:r w:rsidRPr="00BD6215">
        <w:rPr>
          <w:rFonts w:ascii="Arial" w:hAnsi="Arial" w:cs="Arial"/>
          <w:sz w:val="24"/>
          <w:szCs w:val="24"/>
          <w:lang w:val="bs-Latn-BA"/>
        </w:rPr>
        <w:t xml:space="preserve"> drugim partnerima na implementaciji projekata </w:t>
      </w:r>
      <w:r>
        <w:rPr>
          <w:rFonts w:ascii="Arial" w:hAnsi="Arial" w:cs="Arial"/>
          <w:sz w:val="24"/>
          <w:szCs w:val="24"/>
          <w:lang w:val="bs-Latn-BA"/>
        </w:rPr>
        <w:t>i</w:t>
      </w:r>
      <w:r w:rsidRPr="00BD6215">
        <w:rPr>
          <w:rFonts w:ascii="Arial" w:hAnsi="Arial" w:cs="Arial"/>
          <w:sz w:val="24"/>
          <w:szCs w:val="24"/>
          <w:lang w:val="bs-Latn-BA"/>
        </w:rPr>
        <w:t xml:space="preserve"> osnažene kapacitete općine za izradu </w:t>
      </w:r>
      <w:r>
        <w:rPr>
          <w:rFonts w:ascii="Arial" w:hAnsi="Arial" w:cs="Arial"/>
          <w:sz w:val="24"/>
          <w:szCs w:val="24"/>
          <w:lang w:val="bs-Latn-BA"/>
        </w:rPr>
        <w:t>i</w:t>
      </w:r>
      <w:r w:rsidRPr="00BD6215">
        <w:rPr>
          <w:rFonts w:ascii="Arial" w:hAnsi="Arial" w:cs="Arial"/>
          <w:sz w:val="24"/>
          <w:szCs w:val="24"/>
          <w:lang w:val="bs-Latn-BA"/>
        </w:rPr>
        <w:t xml:space="preserve"> implementaciju </w:t>
      </w:r>
      <w:r>
        <w:rPr>
          <w:rFonts w:ascii="Arial" w:hAnsi="Arial" w:cs="Arial"/>
          <w:sz w:val="24"/>
          <w:szCs w:val="24"/>
          <w:lang w:val="bs-Latn-BA"/>
        </w:rPr>
        <w:t>i</w:t>
      </w:r>
      <w:r w:rsidRPr="00BD6215">
        <w:rPr>
          <w:rFonts w:ascii="Arial" w:hAnsi="Arial" w:cs="Arial"/>
          <w:sz w:val="24"/>
          <w:szCs w:val="24"/>
          <w:lang w:val="bs-Latn-BA"/>
        </w:rPr>
        <w:t>dentificiranih</w:t>
      </w:r>
      <w:r>
        <w:rPr>
          <w:rFonts w:ascii="Arial" w:hAnsi="Arial" w:cs="Arial"/>
          <w:sz w:val="24"/>
          <w:szCs w:val="24"/>
          <w:lang w:val="bs-Latn-BA"/>
        </w:rPr>
        <w:t xml:space="preserve"> </w:t>
      </w:r>
      <w:r w:rsidRPr="00BD6215">
        <w:rPr>
          <w:rFonts w:ascii="Arial" w:hAnsi="Arial" w:cs="Arial"/>
          <w:sz w:val="24"/>
          <w:szCs w:val="24"/>
          <w:lang w:val="bs-Latn-BA"/>
        </w:rPr>
        <w:t>prioritetnih</w:t>
      </w:r>
      <w:r>
        <w:rPr>
          <w:rFonts w:ascii="Arial" w:hAnsi="Arial" w:cs="Arial"/>
          <w:sz w:val="24"/>
          <w:szCs w:val="24"/>
          <w:lang w:val="bs-Latn-BA"/>
        </w:rPr>
        <w:t xml:space="preserve"> </w:t>
      </w:r>
      <w:r w:rsidRPr="00BD6215">
        <w:rPr>
          <w:rFonts w:ascii="Arial" w:hAnsi="Arial" w:cs="Arial"/>
          <w:sz w:val="24"/>
          <w:szCs w:val="24"/>
          <w:lang w:val="bs-Latn-BA"/>
        </w:rPr>
        <w:t>projekata</w:t>
      </w:r>
      <w:r>
        <w:rPr>
          <w:rFonts w:ascii="Arial" w:hAnsi="Arial" w:cs="Arial"/>
          <w:sz w:val="24"/>
          <w:szCs w:val="24"/>
          <w:lang w:val="bs-Latn-BA"/>
        </w:rPr>
        <w:t xml:space="preserve"> </w:t>
      </w:r>
      <w:r w:rsidRPr="00BD6215">
        <w:rPr>
          <w:rFonts w:ascii="Arial" w:hAnsi="Arial" w:cs="Arial"/>
          <w:sz w:val="24"/>
          <w:szCs w:val="24"/>
          <w:lang w:val="bs-Latn-BA"/>
        </w:rPr>
        <w:t>iz</w:t>
      </w:r>
      <w:r>
        <w:rPr>
          <w:rFonts w:ascii="Arial" w:hAnsi="Arial" w:cs="Arial"/>
          <w:sz w:val="24"/>
          <w:szCs w:val="24"/>
          <w:lang w:val="bs-Latn-BA"/>
        </w:rPr>
        <w:t xml:space="preserve"> </w:t>
      </w:r>
      <w:r w:rsidRPr="00BD6215">
        <w:rPr>
          <w:rFonts w:ascii="Arial" w:hAnsi="Arial" w:cs="Arial"/>
          <w:sz w:val="24"/>
          <w:szCs w:val="24"/>
          <w:lang w:val="bs-Latn-BA"/>
        </w:rPr>
        <w:t>lokalne</w:t>
      </w:r>
      <w:r>
        <w:rPr>
          <w:rFonts w:ascii="Arial" w:hAnsi="Arial" w:cs="Arial"/>
          <w:sz w:val="24"/>
          <w:szCs w:val="24"/>
          <w:lang w:val="bs-Latn-BA"/>
        </w:rPr>
        <w:t xml:space="preserve"> </w:t>
      </w:r>
      <w:r w:rsidRPr="00BD6215">
        <w:rPr>
          <w:rFonts w:ascii="Arial" w:hAnsi="Arial" w:cs="Arial"/>
          <w:sz w:val="24"/>
          <w:szCs w:val="24"/>
          <w:lang w:val="bs-Latn-BA"/>
        </w:rPr>
        <w:t>razvojne</w:t>
      </w:r>
      <w:r>
        <w:rPr>
          <w:rFonts w:ascii="Arial" w:hAnsi="Arial" w:cs="Arial"/>
          <w:sz w:val="24"/>
          <w:szCs w:val="24"/>
          <w:lang w:val="bs-Latn-BA"/>
        </w:rPr>
        <w:t xml:space="preserve"> strategije.</w:t>
      </w:r>
    </w:p>
    <w:p w:rsidR="0064739B" w:rsidRDefault="0064739B" w:rsidP="0064739B">
      <w:pPr>
        <w:contextualSpacing/>
        <w:jc w:val="both"/>
        <w:rPr>
          <w:rFonts w:ascii="Arial" w:hAnsi="Arial" w:cs="Arial"/>
          <w:sz w:val="24"/>
          <w:szCs w:val="24"/>
          <w:lang w:val="bs-Latn-BA"/>
        </w:rPr>
      </w:pPr>
    </w:p>
    <w:p w:rsidR="0064739B" w:rsidRPr="00AD3929" w:rsidRDefault="00391A25" w:rsidP="0064739B">
      <w:pPr>
        <w:contextualSpacing/>
        <w:jc w:val="both"/>
        <w:rPr>
          <w:rFonts w:ascii="Arial" w:hAnsi="Arial" w:cs="Arial"/>
          <w:sz w:val="24"/>
          <w:szCs w:val="24"/>
          <w:lang w:val="bs-Latn-BA"/>
        </w:rPr>
      </w:pPr>
      <w:r>
        <w:rPr>
          <w:noProof/>
        </w:rPr>
        <w:pict>
          <v:shape id="Freeform 5" o:spid="_x0000_s1035" style="position:absolute;left:0;text-align:left;margin-left:499.4pt;margin-top:433.9pt;width:25pt;height:1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" o:allowincell="f" path="m,258r500,l500,,,,,258xe" stroked="f">
            <v:path arrowok="t" o:connecttype="custom" o:connectlocs="0,163830;317500,163830;317500,0;0,0" o:connectangles="0,0,0,0"/>
            <w10:wrap anchorx="page" anchory="page"/>
          </v:shape>
        </w:pict>
      </w:r>
      <w:r>
        <w:rPr>
          <w:noProof/>
        </w:rPr>
        <w:pict>
          <v:shape id="Freeform 4" o:spid="_x0000_s1034" style="position:absolute;left:0;text-align:left;margin-left:70.9pt;margin-top:446.75pt;width:453.5pt;height:1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" o:allowincell="f" path="m,258r9070,l9070,,,,,258xe" stroked="f">
            <v:path arrowok="t" o:connecttype="custom" o:connectlocs="0,163830;5759450,163830;5759450,0;0,0" o:connectangles="0,0,0,0"/>
            <w10:wrap anchorx="page" anchory="page"/>
          </v:shape>
        </w:pict>
      </w:r>
      <w:r>
        <w:rPr>
          <w:noProof/>
        </w:rPr>
        <w:pict>
          <v:shape id="Freeform 3" o:spid="_x0000_s1033" style="position:absolute;left:0;text-align:left;margin-left:70.9pt;margin-top:459.65pt;width:453.5pt;height:1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" o:allowincell="f" path="m,258r9070,l9070,,,,,258xe" stroked="f">
            <v:path arrowok="t" o:connecttype="custom" o:connectlocs="0,163830;5759450,163830;5759450,0;0,0" o:connectangles="0,0,0,0"/>
            <w10:wrap anchorx="page" anchory="page"/>
          </v:shape>
        </w:pict>
      </w:r>
      <w:r>
        <w:rPr>
          <w:noProof/>
        </w:rPr>
        <w:pict>
          <v:shape id="Freeform 2" o:spid="_x0000_s1032" style="position:absolute;left:0;text-align:left;margin-left:70.9pt;margin-top:472.55pt;width:453.5pt;height:12.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" o:allowincell="f" path="m,258r9070,l9070,,,,,258xe" stroked="f">
            <v:path arrowok="t" o:connecttype="custom" o:connectlocs="0,163830;5759450,163830;5759450,0;0,0" o:connectangles="0,0,0,0"/>
            <w10:wrap anchorx="page" anchory="page"/>
          </v:shape>
        </w:pict>
      </w:r>
      <w:r>
        <w:rPr>
          <w:noProof/>
        </w:rPr>
        <w:pict>
          <v:shape id="Freeform 1" o:spid="_x0000_s1031" style="position:absolute;left:0;text-align:left;margin-left:70.9pt;margin-top:485.45pt;width:89.65pt;height:12.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9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" o:allowincell="f" path="m,258r1793,l1793,,,,,258xe" stroked="f">
            <v:path arrowok="t" o:connecttype="custom" o:connectlocs="0,163830;1138555,163830;1138555,0;0,0" o:connectangles="0,0,0,0"/>
            <w10:wrap anchorx="page" anchory="page"/>
          </v:shape>
        </w:pict>
      </w:r>
      <w:r w:rsidR="0064739B" w:rsidRPr="00BD6215">
        <w:rPr>
          <w:rFonts w:ascii="Arial" w:hAnsi="Arial" w:cs="Arial"/>
          <w:sz w:val="24"/>
          <w:szCs w:val="24"/>
          <w:lang w:val="bs-Latn-BA"/>
        </w:rPr>
        <w:t>Strategija integriranog razvoja općine Zavidovići za period 201</w:t>
      </w:r>
      <w:r w:rsidR="0064739B">
        <w:rPr>
          <w:rFonts w:ascii="Arial" w:hAnsi="Arial" w:cs="Arial"/>
          <w:sz w:val="24"/>
          <w:szCs w:val="24"/>
          <w:lang w:val="bs-Latn-BA"/>
        </w:rPr>
        <w:t>7</w:t>
      </w:r>
      <w:r w:rsidR="0064739B" w:rsidRPr="00BD6215">
        <w:rPr>
          <w:rFonts w:ascii="Arial" w:hAnsi="Arial" w:cs="Arial"/>
          <w:sz w:val="24"/>
          <w:szCs w:val="24"/>
          <w:lang w:val="bs-Latn-BA"/>
        </w:rPr>
        <w:t>.-20</w:t>
      </w:r>
      <w:r w:rsidR="0064739B">
        <w:rPr>
          <w:rFonts w:ascii="Arial" w:hAnsi="Arial" w:cs="Arial"/>
          <w:sz w:val="24"/>
          <w:szCs w:val="24"/>
          <w:lang w:val="bs-Latn-BA"/>
        </w:rPr>
        <w:t>2</w:t>
      </w:r>
      <w:r w:rsidR="0064739B" w:rsidRPr="00BD6215">
        <w:rPr>
          <w:rFonts w:ascii="Arial" w:hAnsi="Arial" w:cs="Arial"/>
          <w:sz w:val="24"/>
          <w:szCs w:val="24"/>
          <w:lang w:val="bs-Latn-BA"/>
        </w:rPr>
        <w:t xml:space="preserve">6. od procesa izrade (planiranja) do implementacije/provođenja je veliki izazov za jedinicu lokalne  samouprave. Stepen </w:t>
      </w:r>
      <w:r w:rsidR="0064739B">
        <w:rPr>
          <w:rFonts w:ascii="Arial" w:hAnsi="Arial" w:cs="Arial"/>
          <w:sz w:val="24"/>
          <w:szCs w:val="24"/>
          <w:lang w:val="bs-Latn-BA"/>
        </w:rPr>
        <w:t>i</w:t>
      </w:r>
      <w:r w:rsidR="0064739B" w:rsidRPr="00BD6215">
        <w:rPr>
          <w:rFonts w:ascii="Arial" w:hAnsi="Arial" w:cs="Arial"/>
          <w:sz w:val="24"/>
          <w:szCs w:val="24"/>
          <w:lang w:val="bs-Latn-BA"/>
        </w:rPr>
        <w:t xml:space="preserve"> kvalitet realizacije strategije, kao zbir svih pojedinačno realizovanih projekata </w:t>
      </w:r>
      <w:r w:rsidR="0064739B">
        <w:rPr>
          <w:rFonts w:ascii="Arial" w:hAnsi="Arial" w:cs="Arial"/>
          <w:sz w:val="24"/>
          <w:szCs w:val="24"/>
          <w:lang w:val="bs-Latn-BA"/>
        </w:rPr>
        <w:t>i</w:t>
      </w:r>
      <w:r w:rsidR="0064739B" w:rsidRPr="00BD6215">
        <w:rPr>
          <w:rFonts w:ascii="Arial" w:hAnsi="Arial" w:cs="Arial"/>
          <w:sz w:val="24"/>
          <w:szCs w:val="24"/>
          <w:lang w:val="bs-Latn-BA"/>
        </w:rPr>
        <w:t xml:space="preserve"> mjera, jasno će pokazati koliko je jedinica lokalne samouprave blizu ili daleko od ostvarenja definisanih strateških ciljeva i vizije općine. Metodologija izrade, primijenjena i u našem slučaju predviđa da u implementaciju razvojnih planova budu uključene organizacije iz javnog, poslovnog i nevladinog</w:t>
      </w:r>
      <w:r w:rsidR="0064739B" w:rsidRPr="00BD6215">
        <w:rPr>
          <w:rFonts w:ascii="Arial" w:hAnsi="Arial" w:cs="Arial"/>
          <w:w w:val="102"/>
          <w:sz w:val="24"/>
          <w:szCs w:val="24"/>
          <w:lang w:val="bs-Latn-BA"/>
        </w:rPr>
        <w:t xml:space="preserve"> sektora, institucije višeg nivoa </w:t>
      </w:r>
      <w:r w:rsidR="0064739B" w:rsidRPr="00BD6215">
        <w:rPr>
          <w:rFonts w:ascii="Arial" w:hAnsi="Arial" w:cs="Arial"/>
          <w:w w:val="103"/>
          <w:sz w:val="24"/>
          <w:szCs w:val="24"/>
          <w:lang w:val="bs-Latn-BA"/>
        </w:rPr>
        <w:t xml:space="preserve">vlasti i građani. Ipak, općinska uprava ima najveću obavezu, jer nosi odgovornost za implementaciju </w:t>
      </w:r>
      <w:r w:rsidR="0064739B" w:rsidRPr="00BD6215">
        <w:rPr>
          <w:rFonts w:ascii="Arial" w:hAnsi="Arial" w:cs="Arial"/>
          <w:sz w:val="24"/>
          <w:szCs w:val="24"/>
          <w:lang w:val="bs-Latn-BA"/>
        </w:rPr>
        <w:t xml:space="preserve">ukupne strategije, a za to je potrebno imati odgovarajuću organizacionu strukturu i kvalitetne kadrove. </w:t>
      </w:r>
      <w:r w:rsidR="0064739B">
        <w:rPr>
          <w:rFonts w:ascii="Arial" w:hAnsi="Arial" w:cs="Arial"/>
          <w:w w:val="103"/>
          <w:sz w:val="24"/>
          <w:szCs w:val="24"/>
          <w:lang w:val="bs-Latn-BA"/>
        </w:rPr>
        <w:t xml:space="preserve">Za uspješnu realizaciju razvojnih planova potrebno je prilagoditi  postojeće ili uspostaviti </w:t>
      </w:r>
      <w:r w:rsidR="0064739B" w:rsidRPr="00BD6215">
        <w:rPr>
          <w:rFonts w:ascii="Arial" w:hAnsi="Arial" w:cs="Arial"/>
          <w:w w:val="103"/>
          <w:sz w:val="24"/>
          <w:szCs w:val="24"/>
          <w:lang w:val="bs-Latn-BA"/>
        </w:rPr>
        <w:t>nove</w:t>
      </w:r>
      <w:r w:rsidR="0064739B">
        <w:rPr>
          <w:rFonts w:ascii="Arial" w:hAnsi="Arial" w:cs="Arial"/>
          <w:w w:val="103"/>
          <w:sz w:val="24"/>
          <w:szCs w:val="24"/>
          <w:lang w:val="bs-Latn-BA"/>
        </w:rPr>
        <w:t xml:space="preserve"> </w:t>
      </w:r>
      <w:r w:rsidR="0064739B" w:rsidRPr="00BD6215">
        <w:rPr>
          <w:rFonts w:ascii="Arial" w:hAnsi="Arial" w:cs="Arial"/>
          <w:sz w:val="24"/>
          <w:szCs w:val="24"/>
          <w:lang w:val="bs-Latn-BA"/>
        </w:rPr>
        <w:t>organiz</w:t>
      </w:r>
      <w:r w:rsidR="0064739B">
        <w:rPr>
          <w:rFonts w:ascii="Arial" w:hAnsi="Arial" w:cs="Arial"/>
          <w:sz w:val="24"/>
          <w:szCs w:val="24"/>
          <w:lang w:val="bs-Latn-BA"/>
        </w:rPr>
        <w:t xml:space="preserve">acione strukture </w:t>
      </w:r>
      <w:r w:rsidR="0064739B" w:rsidRPr="00BD6215">
        <w:rPr>
          <w:rFonts w:ascii="Arial" w:hAnsi="Arial" w:cs="Arial"/>
          <w:sz w:val="24"/>
          <w:szCs w:val="24"/>
          <w:lang w:val="bs-Latn-BA"/>
        </w:rPr>
        <w:t xml:space="preserve">i obezbijediti odgovarajuće ljudske kapacitete. Ključni operativni kapacitet za </w:t>
      </w:r>
      <w:r w:rsidR="0064739B" w:rsidRPr="00BD6215">
        <w:rPr>
          <w:rFonts w:ascii="Arial" w:hAnsi="Arial" w:cs="Arial"/>
          <w:spacing w:val="-2"/>
          <w:sz w:val="24"/>
          <w:szCs w:val="24"/>
          <w:lang w:val="bs-Latn-BA"/>
        </w:rPr>
        <w:t>upravljanje razvojem (jedinica / odsjek / odjel za upravljanje razvoj</w:t>
      </w:r>
      <w:r w:rsidR="0064739B">
        <w:rPr>
          <w:rFonts w:ascii="Arial" w:hAnsi="Arial" w:cs="Arial"/>
          <w:spacing w:val="-2"/>
          <w:sz w:val="24"/>
          <w:szCs w:val="24"/>
          <w:lang w:val="bs-Latn-BA"/>
        </w:rPr>
        <w:t xml:space="preserve">em)  mora biti jasno definisan. </w:t>
      </w:r>
      <w:r w:rsidR="0064739B" w:rsidRPr="00BD6215">
        <w:rPr>
          <w:rFonts w:ascii="Arial" w:hAnsi="Arial" w:cs="Arial"/>
          <w:spacing w:val="-2"/>
          <w:sz w:val="24"/>
          <w:szCs w:val="24"/>
          <w:lang w:val="bs-Latn-BA"/>
        </w:rPr>
        <w:t xml:space="preserve">Zadatak tog kapaciteta </w:t>
      </w:r>
      <w:r w:rsidR="0064739B" w:rsidRPr="00BD6215">
        <w:rPr>
          <w:rFonts w:ascii="Arial" w:hAnsi="Arial" w:cs="Arial"/>
          <w:sz w:val="24"/>
          <w:szCs w:val="24"/>
          <w:lang w:val="bs-Latn-BA"/>
        </w:rPr>
        <w:t xml:space="preserve">je svakodnevno staranje o realizaciji strategije kao cjeline i svakog projekta pojedinačno, koordinacija </w:t>
      </w:r>
      <w:r w:rsidR="0064739B" w:rsidRPr="00BD6215">
        <w:rPr>
          <w:rFonts w:ascii="Arial" w:hAnsi="Arial" w:cs="Arial"/>
          <w:spacing w:val="-1"/>
          <w:sz w:val="24"/>
          <w:szCs w:val="24"/>
          <w:lang w:val="bs-Latn-BA"/>
        </w:rPr>
        <w:t xml:space="preserve">svih aktivnosti i aktera od promocije, pripreme i lansiranja projekata, izvođenja, praćenja, izvještavanja </w:t>
      </w:r>
      <w:r w:rsidR="0064739B" w:rsidRPr="00BD6215">
        <w:rPr>
          <w:rFonts w:ascii="Arial" w:hAnsi="Arial" w:cs="Arial"/>
          <w:spacing w:val="-3"/>
          <w:sz w:val="24"/>
          <w:szCs w:val="24"/>
          <w:lang w:val="bs-Latn-BA"/>
        </w:rPr>
        <w:t xml:space="preserve">do iniciranja ažuriranja strategije. </w:t>
      </w:r>
    </w:p>
    <w:p w:rsidR="0064739B" w:rsidRDefault="0064739B" w:rsidP="0064739B">
      <w:pPr>
        <w:contextualSpacing/>
        <w:jc w:val="both"/>
        <w:rPr>
          <w:rFonts w:ascii="Arial" w:hAnsi="Arial" w:cs="Arial"/>
          <w:sz w:val="24"/>
          <w:szCs w:val="24"/>
          <w:lang w:val="bs-Latn-BA"/>
        </w:rPr>
      </w:pPr>
    </w:p>
    <w:p w:rsidR="0064739B" w:rsidRPr="00BD6215" w:rsidRDefault="0064739B" w:rsidP="0064739B">
      <w:pPr>
        <w:contextualSpacing/>
        <w:jc w:val="both"/>
        <w:rPr>
          <w:rFonts w:ascii="Arial" w:hAnsi="Arial" w:cs="Arial"/>
          <w:sz w:val="24"/>
          <w:szCs w:val="24"/>
          <w:lang w:val="bs-Latn-BA"/>
        </w:rPr>
      </w:pPr>
      <w:r w:rsidRPr="00BD6215">
        <w:rPr>
          <w:rFonts w:ascii="Arial" w:hAnsi="Arial" w:cs="Arial"/>
          <w:sz w:val="24"/>
          <w:szCs w:val="24"/>
          <w:lang w:val="bs-Latn-BA"/>
        </w:rPr>
        <w:t xml:space="preserve">Ključni akteri u implementaciji strategije razvoja su: </w:t>
      </w:r>
    </w:p>
    <w:p w:rsidR="0064739B" w:rsidRPr="00BD6215" w:rsidRDefault="0064739B" w:rsidP="0064739B">
      <w:pPr>
        <w:contextualSpacing/>
        <w:jc w:val="both"/>
        <w:rPr>
          <w:rFonts w:ascii="Arial" w:hAnsi="Arial" w:cs="Arial"/>
          <w:color w:val="000000"/>
          <w:w w:val="103"/>
          <w:sz w:val="24"/>
          <w:szCs w:val="24"/>
          <w:lang w:val="bs-Latn-BA"/>
        </w:rPr>
      </w:pPr>
      <w:r w:rsidRPr="00BD6215">
        <w:rPr>
          <w:rFonts w:ascii="Arial" w:hAnsi="Arial" w:cs="Arial"/>
          <w:color w:val="000000"/>
          <w:w w:val="103"/>
          <w:sz w:val="24"/>
          <w:szCs w:val="24"/>
          <w:lang w:val="bs-Latn-BA"/>
        </w:rPr>
        <w:t xml:space="preserve">•   Općinsko vijeće, </w:t>
      </w:r>
    </w:p>
    <w:p w:rsidR="0064739B" w:rsidRPr="00BD6215" w:rsidRDefault="0064739B" w:rsidP="0064739B">
      <w:pPr>
        <w:contextualSpacing/>
        <w:jc w:val="both"/>
        <w:rPr>
          <w:rFonts w:ascii="Arial" w:hAnsi="Arial" w:cs="Arial"/>
          <w:color w:val="000000"/>
          <w:w w:val="103"/>
          <w:sz w:val="24"/>
          <w:szCs w:val="24"/>
          <w:lang w:val="bs-Latn-BA"/>
        </w:rPr>
      </w:pPr>
      <w:r w:rsidRPr="00BD6215">
        <w:rPr>
          <w:rFonts w:ascii="Arial" w:hAnsi="Arial" w:cs="Arial"/>
          <w:color w:val="000000"/>
          <w:w w:val="103"/>
          <w:sz w:val="24"/>
          <w:szCs w:val="24"/>
          <w:lang w:val="bs-Latn-BA"/>
        </w:rPr>
        <w:t xml:space="preserve">•   Načelnik općine, </w:t>
      </w:r>
    </w:p>
    <w:p w:rsidR="0064739B" w:rsidRPr="00754D12" w:rsidRDefault="0064739B" w:rsidP="0064739B">
      <w:pPr>
        <w:contextualSpacing/>
        <w:jc w:val="both"/>
        <w:rPr>
          <w:rFonts w:ascii="Arial" w:hAnsi="Arial" w:cs="Arial"/>
          <w:color w:val="000000"/>
          <w:spacing w:val="-1"/>
          <w:sz w:val="24"/>
          <w:szCs w:val="24"/>
          <w:lang w:val="bs-Latn-BA"/>
        </w:rPr>
      </w:pPr>
      <w:r w:rsidRPr="00BD6215">
        <w:rPr>
          <w:rFonts w:ascii="Arial" w:hAnsi="Arial" w:cs="Arial"/>
          <w:color w:val="000000"/>
          <w:spacing w:val="-2"/>
          <w:sz w:val="24"/>
          <w:szCs w:val="24"/>
          <w:lang w:val="bs-Latn-BA"/>
        </w:rPr>
        <w:lastRenderedPageBreak/>
        <w:t xml:space="preserve">•   </w:t>
      </w:r>
      <w:r>
        <w:rPr>
          <w:rFonts w:ascii="Arial" w:hAnsi="Arial" w:cs="Arial"/>
          <w:color w:val="000000"/>
          <w:spacing w:val="-1"/>
          <w:sz w:val="24"/>
          <w:szCs w:val="24"/>
          <w:lang w:val="bs-Latn-BA"/>
        </w:rPr>
        <w:t>Službe za upravu</w:t>
      </w:r>
    </w:p>
    <w:p w:rsidR="0064739B" w:rsidRPr="00BD6215" w:rsidRDefault="0064739B" w:rsidP="0064739B">
      <w:pPr>
        <w:contextualSpacing/>
        <w:jc w:val="both"/>
        <w:rPr>
          <w:rFonts w:ascii="Arial" w:hAnsi="Arial" w:cs="Arial"/>
          <w:color w:val="000000"/>
          <w:spacing w:val="-3"/>
          <w:sz w:val="24"/>
          <w:szCs w:val="24"/>
          <w:lang w:val="bs-Latn-BA"/>
        </w:rPr>
      </w:pPr>
      <w:r>
        <w:rPr>
          <w:rFonts w:ascii="Arial" w:hAnsi="Arial" w:cs="Arial"/>
          <w:color w:val="000000"/>
          <w:w w:val="102"/>
          <w:sz w:val="24"/>
          <w:szCs w:val="24"/>
          <w:lang w:val="bs-Latn-BA"/>
        </w:rPr>
        <w:t xml:space="preserve">• </w:t>
      </w:r>
      <w:r w:rsidRPr="00BD6215">
        <w:rPr>
          <w:rFonts w:ascii="Arial" w:hAnsi="Arial" w:cs="Arial"/>
          <w:color w:val="000000"/>
          <w:w w:val="102"/>
          <w:sz w:val="24"/>
          <w:szCs w:val="24"/>
          <w:lang w:val="bs-Latn-BA"/>
        </w:rPr>
        <w:t xml:space="preserve">Općinske institucije i organizacije (lokalna agencija za </w:t>
      </w:r>
      <w:r>
        <w:rPr>
          <w:rFonts w:ascii="Arial" w:hAnsi="Arial" w:cs="Arial"/>
          <w:color w:val="000000"/>
          <w:w w:val="102"/>
          <w:sz w:val="24"/>
          <w:szCs w:val="24"/>
          <w:lang w:val="bs-Latn-BA"/>
        </w:rPr>
        <w:t xml:space="preserve">razvoj RAZ d.o.o. , </w:t>
      </w:r>
      <w:r w:rsidRPr="00BD6215">
        <w:rPr>
          <w:rFonts w:ascii="Arial" w:hAnsi="Arial" w:cs="Arial"/>
          <w:color w:val="000000"/>
          <w:sz w:val="24"/>
          <w:szCs w:val="24"/>
          <w:lang w:val="bs-Latn-BA"/>
        </w:rPr>
        <w:t xml:space="preserve">institucije za kulturu, </w:t>
      </w:r>
      <w:r>
        <w:rPr>
          <w:rFonts w:ascii="Arial" w:hAnsi="Arial" w:cs="Arial"/>
          <w:color w:val="000000"/>
          <w:sz w:val="24"/>
          <w:szCs w:val="24"/>
          <w:lang w:val="bs-Latn-BA"/>
        </w:rPr>
        <w:t>obrazovne ustanove</w:t>
      </w:r>
      <w:r w:rsidRPr="00BD6215">
        <w:rPr>
          <w:rFonts w:ascii="Arial" w:hAnsi="Arial" w:cs="Arial"/>
          <w:color w:val="000000"/>
          <w:sz w:val="24"/>
          <w:szCs w:val="24"/>
          <w:lang w:val="bs-Latn-BA"/>
        </w:rPr>
        <w:t>, centar za socij</w:t>
      </w:r>
      <w:r>
        <w:rPr>
          <w:rFonts w:ascii="Arial" w:hAnsi="Arial" w:cs="Arial"/>
          <w:color w:val="000000"/>
          <w:sz w:val="24"/>
          <w:szCs w:val="24"/>
          <w:lang w:val="bs-Latn-BA"/>
        </w:rPr>
        <w:t xml:space="preserve">alni rad, zdravstene ustanove, </w:t>
      </w:r>
      <w:r w:rsidRPr="00BD6215">
        <w:rPr>
          <w:rFonts w:ascii="Arial" w:hAnsi="Arial" w:cs="Arial"/>
          <w:color w:val="000000"/>
          <w:spacing w:val="-3"/>
          <w:sz w:val="24"/>
          <w:szCs w:val="24"/>
          <w:lang w:val="bs-Latn-BA"/>
        </w:rPr>
        <w:t>zadruge i poslovna udruženja</w:t>
      </w:r>
      <w:r>
        <w:rPr>
          <w:rFonts w:ascii="Arial" w:hAnsi="Arial" w:cs="Arial"/>
          <w:color w:val="000000"/>
          <w:spacing w:val="-3"/>
          <w:sz w:val="24"/>
          <w:szCs w:val="24"/>
          <w:lang w:val="bs-Latn-BA"/>
        </w:rPr>
        <w:t xml:space="preserve">, </w:t>
      </w:r>
      <w:r>
        <w:rPr>
          <w:rFonts w:ascii="Arial" w:hAnsi="Arial" w:cs="Arial"/>
          <w:color w:val="000000"/>
          <w:w w:val="102"/>
          <w:sz w:val="24"/>
          <w:szCs w:val="24"/>
          <w:lang w:val="bs-Latn-BA"/>
        </w:rPr>
        <w:t xml:space="preserve">turističke </w:t>
      </w:r>
      <w:r w:rsidRPr="00BD6215">
        <w:rPr>
          <w:rFonts w:ascii="Arial" w:hAnsi="Arial" w:cs="Arial"/>
          <w:color w:val="000000"/>
          <w:sz w:val="24"/>
          <w:szCs w:val="24"/>
          <w:lang w:val="bs-Latn-BA"/>
        </w:rPr>
        <w:t>organizacije,</w:t>
      </w:r>
      <w:r>
        <w:rPr>
          <w:rFonts w:ascii="Arial" w:hAnsi="Arial" w:cs="Arial"/>
          <w:color w:val="000000"/>
          <w:sz w:val="24"/>
          <w:szCs w:val="24"/>
          <w:lang w:val="bs-Latn-BA"/>
        </w:rPr>
        <w:t xml:space="preserve"> sportski klubovi,</w:t>
      </w:r>
      <w:r>
        <w:rPr>
          <w:rFonts w:ascii="Arial" w:hAnsi="Arial" w:cs="Arial"/>
          <w:color w:val="000000"/>
          <w:spacing w:val="-3"/>
          <w:sz w:val="24"/>
          <w:szCs w:val="24"/>
          <w:lang w:val="bs-Latn-BA"/>
        </w:rPr>
        <w:t xml:space="preserve"> nevladina uruženja i sl</w:t>
      </w:r>
      <w:r w:rsidRPr="00BD6215">
        <w:rPr>
          <w:rFonts w:ascii="Arial" w:hAnsi="Arial" w:cs="Arial"/>
          <w:color w:val="000000"/>
          <w:spacing w:val="-3"/>
          <w:sz w:val="24"/>
          <w:szCs w:val="24"/>
          <w:lang w:val="bs-Latn-BA"/>
        </w:rPr>
        <w:t xml:space="preserve">...), </w:t>
      </w:r>
    </w:p>
    <w:p w:rsidR="0064739B" w:rsidRPr="00BD6215" w:rsidRDefault="0064739B" w:rsidP="0064739B">
      <w:pPr>
        <w:contextualSpacing/>
        <w:jc w:val="both"/>
        <w:rPr>
          <w:rFonts w:ascii="Arial" w:hAnsi="Arial" w:cs="Arial"/>
          <w:color w:val="000000"/>
          <w:sz w:val="24"/>
          <w:szCs w:val="24"/>
          <w:lang w:val="bs-Latn-BA"/>
        </w:rPr>
      </w:pPr>
      <w:r w:rsidRPr="00BD6215">
        <w:rPr>
          <w:rFonts w:ascii="Arial" w:hAnsi="Arial" w:cs="Arial"/>
          <w:color w:val="000000"/>
          <w:sz w:val="24"/>
          <w:szCs w:val="24"/>
          <w:lang w:val="bs-Latn-BA"/>
        </w:rPr>
        <w:t xml:space="preserve">•   Specijalizovane obrazovne, istraživačke i konsultantske organizacije, </w:t>
      </w:r>
    </w:p>
    <w:p w:rsidR="0064739B" w:rsidRPr="00BD6215" w:rsidRDefault="0064739B" w:rsidP="0064739B">
      <w:pPr>
        <w:contextualSpacing/>
        <w:jc w:val="both"/>
        <w:rPr>
          <w:rFonts w:ascii="Arial" w:hAnsi="Arial" w:cs="Arial"/>
          <w:color w:val="000000"/>
          <w:sz w:val="24"/>
          <w:szCs w:val="24"/>
          <w:lang w:val="bs-Latn-BA"/>
        </w:rPr>
      </w:pPr>
    </w:p>
    <w:p w:rsidR="0064739B" w:rsidRPr="00BD6215" w:rsidRDefault="0064739B" w:rsidP="0064739B">
      <w:pPr>
        <w:contextualSpacing/>
        <w:jc w:val="both"/>
        <w:rPr>
          <w:rFonts w:ascii="Arial" w:hAnsi="Arial" w:cs="Arial"/>
          <w:spacing w:val="-3"/>
          <w:sz w:val="24"/>
          <w:szCs w:val="24"/>
          <w:lang w:val="bs-Latn-BA"/>
        </w:rPr>
      </w:pPr>
      <w:r>
        <w:rPr>
          <w:rFonts w:ascii="Arial" w:hAnsi="Arial" w:cs="Arial"/>
          <w:w w:val="104"/>
          <w:sz w:val="24"/>
          <w:szCs w:val="24"/>
          <w:lang w:val="bs-Latn-BA"/>
        </w:rPr>
        <w:t xml:space="preserve">Svako od njih treba da ima </w:t>
      </w:r>
      <w:r w:rsidRPr="00BD6215">
        <w:rPr>
          <w:rFonts w:ascii="Arial" w:hAnsi="Arial" w:cs="Arial"/>
          <w:w w:val="104"/>
          <w:sz w:val="24"/>
          <w:szCs w:val="24"/>
          <w:lang w:val="bs-Latn-BA"/>
        </w:rPr>
        <w:t>pr</w:t>
      </w:r>
      <w:r>
        <w:rPr>
          <w:rFonts w:ascii="Arial" w:hAnsi="Arial" w:cs="Arial"/>
          <w:w w:val="104"/>
          <w:sz w:val="24"/>
          <w:szCs w:val="24"/>
          <w:lang w:val="bs-Latn-BA"/>
        </w:rPr>
        <w:t xml:space="preserve">ecizno definisane uloge </w:t>
      </w:r>
      <w:r w:rsidRPr="00BD6215">
        <w:rPr>
          <w:rFonts w:ascii="Arial" w:hAnsi="Arial" w:cs="Arial"/>
          <w:w w:val="104"/>
          <w:sz w:val="24"/>
          <w:szCs w:val="24"/>
          <w:lang w:val="bs-Latn-BA"/>
        </w:rPr>
        <w:t xml:space="preserve">u implementaciji, obezbjeđenju finansijskih </w:t>
      </w:r>
      <w:r w:rsidRPr="00BD6215">
        <w:rPr>
          <w:rFonts w:ascii="Arial" w:hAnsi="Arial" w:cs="Arial"/>
          <w:spacing w:val="-3"/>
          <w:sz w:val="24"/>
          <w:szCs w:val="24"/>
          <w:lang w:val="bs-Latn-BA"/>
        </w:rPr>
        <w:t xml:space="preserve">sredstava, te u praćenju i vrednovanju. </w:t>
      </w:r>
    </w:p>
    <w:p w:rsidR="0064739B" w:rsidRPr="00BD6215" w:rsidRDefault="0064739B" w:rsidP="0064739B">
      <w:pPr>
        <w:contextualSpacing/>
        <w:jc w:val="both"/>
        <w:rPr>
          <w:rFonts w:ascii="Arial" w:hAnsi="Arial" w:cs="Arial"/>
          <w:color w:val="FFFFFF"/>
          <w:spacing w:val="-6"/>
          <w:sz w:val="24"/>
          <w:szCs w:val="24"/>
          <w:lang w:val="bs-Latn-BA"/>
        </w:rPr>
      </w:pPr>
    </w:p>
    <w:p w:rsidR="0064739B" w:rsidRPr="004E2B0E" w:rsidRDefault="0064739B" w:rsidP="0064739B">
      <w:pPr>
        <w:pStyle w:val="ListParagraph"/>
        <w:numPr>
          <w:ilvl w:val="0"/>
          <w:numId w:val="1"/>
        </w:numPr>
        <w:rPr>
          <w:rFonts w:ascii="Arial" w:hAnsi="Arial" w:cs="Arial"/>
          <w:b/>
          <w:sz w:val="32"/>
        </w:rPr>
      </w:pPr>
      <w:r w:rsidRPr="004E2B0E">
        <w:rPr>
          <w:rFonts w:ascii="Arial" w:hAnsi="Arial" w:cs="Arial"/>
          <w:b/>
          <w:sz w:val="32"/>
        </w:rPr>
        <w:t>PLAN PRAĆENJA, IZVJEŠTAVANJA, EVALUACIJE I AŽURIRANJ</w:t>
      </w:r>
      <w:r>
        <w:rPr>
          <w:rFonts w:ascii="Arial" w:hAnsi="Arial" w:cs="Arial"/>
          <w:b/>
          <w:sz w:val="32"/>
        </w:rPr>
        <w:t>A</w:t>
      </w:r>
      <w:r w:rsidRPr="004E2B0E">
        <w:rPr>
          <w:rFonts w:ascii="Arial" w:hAnsi="Arial" w:cs="Arial"/>
          <w:b/>
          <w:sz w:val="32"/>
        </w:rPr>
        <w:t xml:space="preserve"> STRATEGIJE</w:t>
      </w:r>
    </w:p>
    <w:p w:rsidR="0064739B" w:rsidRDefault="0064739B" w:rsidP="0064739B">
      <w:pPr>
        <w:jc w:val="both"/>
        <w:rPr>
          <w:rFonts w:ascii="Arial" w:hAnsi="Arial" w:cs="Arial"/>
          <w:sz w:val="24"/>
          <w:szCs w:val="24"/>
          <w:lang w:val="bs-Latn-BA"/>
        </w:rPr>
      </w:pPr>
      <w:r w:rsidRPr="00AF28F7">
        <w:rPr>
          <w:rFonts w:ascii="Arial" w:hAnsi="Arial" w:cs="Arial"/>
          <w:sz w:val="24"/>
          <w:szCs w:val="24"/>
          <w:lang w:val="bs-Latn-BA"/>
        </w:rPr>
        <w:t xml:space="preserve">Praćenje i evaluacija su osnovni instrumenti upravljanja koji ne pomažu samo u procesu izvještavanja već daju osnovu za buduća planiranja i revizije strateških dokumenata. Dok je </w:t>
      </w:r>
      <w:r w:rsidRPr="004E2B0E">
        <w:rPr>
          <w:rFonts w:ascii="Arial" w:hAnsi="Arial" w:cs="Arial"/>
          <w:iCs/>
          <w:sz w:val="24"/>
          <w:szCs w:val="24"/>
          <w:lang w:val="bs-Latn-BA"/>
        </w:rPr>
        <w:t>praćenje</w:t>
      </w:r>
      <w:r w:rsidRPr="00AF28F7">
        <w:rPr>
          <w:rFonts w:ascii="Arial" w:hAnsi="Arial" w:cs="Arial"/>
          <w:i/>
          <w:iCs/>
          <w:sz w:val="24"/>
          <w:szCs w:val="24"/>
          <w:lang w:val="bs-Latn-BA"/>
        </w:rPr>
        <w:t xml:space="preserve"> </w:t>
      </w:r>
      <w:r w:rsidRPr="00AF28F7">
        <w:rPr>
          <w:rFonts w:ascii="Arial" w:hAnsi="Arial" w:cs="Arial"/>
          <w:sz w:val="24"/>
          <w:szCs w:val="24"/>
          <w:lang w:val="bs-Latn-BA"/>
        </w:rPr>
        <w:t xml:space="preserve">sistematično i kontinuirano sakupljanje, analiziranje i korištenje podataka i pokazatelja u svrhu mjerenja napretka ostvarivanja postavljenih ciljeva/programa/projekata i napretka u korištenju dodjeljenih sredstava i preduzimanja odgovarajućih mjera s ciljem eventualnih korekcija, </w:t>
      </w:r>
      <w:r w:rsidRPr="00AF28F7">
        <w:rPr>
          <w:rFonts w:ascii="Arial" w:hAnsi="Arial" w:cs="Arial"/>
          <w:i/>
          <w:iCs/>
          <w:sz w:val="24"/>
          <w:szCs w:val="24"/>
          <w:lang w:val="bs-Latn-BA"/>
        </w:rPr>
        <w:t xml:space="preserve">evaluacija </w:t>
      </w:r>
      <w:r w:rsidRPr="00AF28F7">
        <w:rPr>
          <w:rFonts w:ascii="Arial" w:hAnsi="Arial" w:cs="Arial"/>
          <w:sz w:val="24"/>
          <w:szCs w:val="24"/>
          <w:lang w:val="bs-Latn-BA"/>
        </w:rPr>
        <w:t xml:space="preserve">je proces kojim se određuje vrijednost i značaj intervencije, odnosno programa, projekta ili sveukupne Strategije razvoja, prema definisanim kriterijima. </w:t>
      </w:r>
    </w:p>
    <w:p w:rsidR="0064739B" w:rsidRDefault="0064739B" w:rsidP="0064739B">
      <w:pPr>
        <w:jc w:val="both"/>
        <w:rPr>
          <w:rFonts w:ascii="Arial" w:hAnsi="Arial" w:cs="Arial"/>
          <w:sz w:val="24"/>
          <w:szCs w:val="24"/>
          <w:lang w:val="bs-Latn-BA"/>
        </w:rPr>
      </w:pPr>
      <w:r>
        <w:rPr>
          <w:rFonts w:ascii="Arial" w:hAnsi="Arial" w:cs="Arial"/>
          <w:sz w:val="24"/>
          <w:szCs w:val="24"/>
          <w:lang w:val="bs-Latn-BA"/>
        </w:rPr>
        <w:t>Praćenje realizacije</w:t>
      </w:r>
      <w:r w:rsidRPr="00AF28F7">
        <w:rPr>
          <w:rFonts w:ascii="Arial" w:hAnsi="Arial" w:cs="Arial"/>
          <w:sz w:val="24"/>
          <w:szCs w:val="24"/>
          <w:lang w:val="bs-Latn-BA"/>
        </w:rPr>
        <w:t xml:space="preserve"> Strategije </w:t>
      </w:r>
      <w:r>
        <w:rPr>
          <w:rFonts w:ascii="Arial" w:hAnsi="Arial" w:cs="Arial"/>
          <w:sz w:val="24"/>
          <w:szCs w:val="24"/>
          <w:lang w:val="bs-Latn-BA"/>
        </w:rPr>
        <w:t xml:space="preserve">integriranog </w:t>
      </w:r>
      <w:r w:rsidRPr="00AF28F7">
        <w:rPr>
          <w:rFonts w:ascii="Arial" w:hAnsi="Arial" w:cs="Arial"/>
          <w:sz w:val="24"/>
          <w:szCs w:val="24"/>
          <w:lang w:val="bs-Latn-BA"/>
        </w:rPr>
        <w:t>razvoja</w:t>
      </w:r>
      <w:r>
        <w:rPr>
          <w:rFonts w:ascii="Arial" w:hAnsi="Arial" w:cs="Arial"/>
          <w:sz w:val="24"/>
          <w:szCs w:val="24"/>
          <w:lang w:val="bs-Latn-BA"/>
        </w:rPr>
        <w:t xml:space="preserve"> općine Zavidovići</w:t>
      </w:r>
      <w:r w:rsidRPr="00AF28F7">
        <w:rPr>
          <w:rFonts w:ascii="Arial" w:hAnsi="Arial" w:cs="Arial"/>
          <w:sz w:val="24"/>
          <w:szCs w:val="24"/>
          <w:lang w:val="bs-Latn-BA"/>
        </w:rPr>
        <w:t xml:space="preserve"> će se primarno odvijati kroz praćenje implementacije planiranih projekata te praćenje ostvarenih rezultata na nivou prioritetnih ciljeva. </w:t>
      </w:r>
    </w:p>
    <w:p w:rsidR="0064739B" w:rsidRDefault="0064739B" w:rsidP="0064739B">
      <w:pPr>
        <w:jc w:val="both"/>
        <w:rPr>
          <w:rFonts w:ascii="Arial" w:hAnsi="Arial" w:cs="Arial"/>
          <w:sz w:val="24"/>
          <w:szCs w:val="24"/>
          <w:lang w:val="bs-Latn-BA"/>
        </w:rPr>
      </w:pPr>
      <w:r w:rsidRPr="00AF28F7">
        <w:rPr>
          <w:rFonts w:ascii="Arial" w:hAnsi="Arial" w:cs="Arial"/>
          <w:sz w:val="24"/>
          <w:szCs w:val="24"/>
          <w:lang w:val="bs-Latn-BA"/>
        </w:rPr>
        <w:t xml:space="preserve">Dok praćenje implementacije daje odgovor da li smo neki projekat ostvarili ili ne, praćenje rezultata treba da da informaciju o krajnjim rezultatima intervencije. </w:t>
      </w:r>
    </w:p>
    <w:p w:rsidR="0064739B" w:rsidRPr="00AF28F7" w:rsidRDefault="0064739B" w:rsidP="0064739B">
      <w:pPr>
        <w:jc w:val="both"/>
        <w:rPr>
          <w:rFonts w:ascii="Arial" w:hAnsi="Arial" w:cs="Arial"/>
          <w:sz w:val="24"/>
          <w:szCs w:val="24"/>
          <w:lang w:val="bs-Latn-BA"/>
        </w:rPr>
      </w:pPr>
      <w:r w:rsidRPr="00AF28F7">
        <w:rPr>
          <w:rFonts w:ascii="Arial" w:hAnsi="Arial" w:cs="Arial"/>
          <w:sz w:val="24"/>
          <w:szCs w:val="24"/>
          <w:lang w:val="bs-Latn-BA"/>
        </w:rPr>
        <w:t>Za razliku od praćenja, evaluacija daje dokaz zašto ciljevi i rezultati nisu ostvareni. Rezultati praćenja i evaluacije služe kao osnova za izradu godišnjih akcionih planova za implementaciju Strategije</w:t>
      </w:r>
      <w:r>
        <w:rPr>
          <w:rFonts w:ascii="Arial" w:hAnsi="Arial" w:cs="Arial"/>
          <w:sz w:val="24"/>
          <w:szCs w:val="24"/>
          <w:lang w:val="bs-Latn-BA"/>
        </w:rPr>
        <w:t xml:space="preserve"> integriranog</w:t>
      </w:r>
      <w:r w:rsidRPr="00AF28F7">
        <w:rPr>
          <w:rFonts w:ascii="Arial" w:hAnsi="Arial" w:cs="Arial"/>
          <w:sz w:val="24"/>
          <w:szCs w:val="24"/>
          <w:lang w:val="bs-Latn-BA"/>
        </w:rPr>
        <w:t xml:space="preserve"> razvoja</w:t>
      </w:r>
      <w:r>
        <w:rPr>
          <w:rFonts w:ascii="Arial" w:hAnsi="Arial" w:cs="Arial"/>
          <w:sz w:val="24"/>
          <w:szCs w:val="24"/>
          <w:lang w:val="bs-Latn-BA"/>
        </w:rPr>
        <w:t xml:space="preserve"> općine Zavidovići</w:t>
      </w:r>
      <w:r w:rsidRPr="00AF28F7">
        <w:rPr>
          <w:rFonts w:ascii="Arial" w:hAnsi="Arial" w:cs="Arial"/>
          <w:sz w:val="24"/>
          <w:szCs w:val="24"/>
          <w:lang w:val="bs-Latn-BA"/>
        </w:rPr>
        <w:t xml:space="preserve">, ali mogu da ukažu i na potrebu revizije Strategije. </w:t>
      </w:r>
    </w:p>
    <w:p w:rsidR="0064739B" w:rsidRDefault="0064739B" w:rsidP="0064739B">
      <w:pPr>
        <w:jc w:val="both"/>
        <w:rPr>
          <w:rFonts w:ascii="Arial" w:hAnsi="Arial" w:cs="Arial"/>
          <w:sz w:val="24"/>
          <w:szCs w:val="24"/>
          <w:lang w:val="bs-Latn-BA"/>
        </w:rPr>
      </w:pPr>
      <w:r w:rsidRPr="00AF28F7">
        <w:rPr>
          <w:rFonts w:ascii="Arial" w:hAnsi="Arial" w:cs="Arial"/>
          <w:sz w:val="24"/>
          <w:szCs w:val="24"/>
          <w:lang w:val="bs-Latn-BA"/>
        </w:rPr>
        <w:t xml:space="preserve">Praćenje će se vršiti godišnje u formi godišnjeg izvještaja o stepenu realizacije strategije i sveukupnog stepena razvoja </w:t>
      </w:r>
      <w:r>
        <w:rPr>
          <w:rFonts w:ascii="Arial" w:hAnsi="Arial" w:cs="Arial"/>
          <w:sz w:val="24"/>
          <w:szCs w:val="24"/>
          <w:lang w:val="bs-Latn-BA"/>
        </w:rPr>
        <w:t>općine Zavidovići</w:t>
      </w:r>
      <w:r w:rsidRPr="00AF28F7">
        <w:rPr>
          <w:rFonts w:ascii="Arial" w:hAnsi="Arial" w:cs="Arial"/>
          <w:sz w:val="24"/>
          <w:szCs w:val="24"/>
          <w:lang w:val="bs-Latn-BA"/>
        </w:rPr>
        <w:t>. Stručn</w:t>
      </w:r>
      <w:r>
        <w:rPr>
          <w:rFonts w:ascii="Arial" w:hAnsi="Arial" w:cs="Arial"/>
          <w:sz w:val="24"/>
          <w:szCs w:val="24"/>
          <w:lang w:val="bs-Latn-BA"/>
        </w:rPr>
        <w:t>e</w:t>
      </w:r>
      <w:r w:rsidRPr="00AF28F7">
        <w:rPr>
          <w:rFonts w:ascii="Arial" w:hAnsi="Arial" w:cs="Arial"/>
          <w:sz w:val="24"/>
          <w:szCs w:val="24"/>
          <w:lang w:val="bs-Latn-BA"/>
        </w:rPr>
        <w:t xml:space="preserve"> služb</w:t>
      </w:r>
      <w:r>
        <w:rPr>
          <w:rFonts w:ascii="Arial" w:hAnsi="Arial" w:cs="Arial"/>
          <w:sz w:val="24"/>
          <w:szCs w:val="24"/>
          <w:lang w:val="bs-Latn-BA"/>
        </w:rPr>
        <w:t>e</w:t>
      </w:r>
      <w:r w:rsidRPr="00AF28F7">
        <w:rPr>
          <w:rFonts w:ascii="Arial" w:hAnsi="Arial" w:cs="Arial"/>
          <w:sz w:val="24"/>
          <w:szCs w:val="24"/>
          <w:lang w:val="bs-Latn-BA"/>
        </w:rPr>
        <w:t xml:space="preserve"> </w:t>
      </w:r>
      <w:r>
        <w:rPr>
          <w:rFonts w:ascii="Arial" w:hAnsi="Arial" w:cs="Arial"/>
          <w:sz w:val="24"/>
          <w:szCs w:val="24"/>
          <w:lang w:val="bs-Latn-BA"/>
        </w:rPr>
        <w:t>Općine Zavidovići</w:t>
      </w:r>
      <w:r w:rsidRPr="00AF28F7">
        <w:rPr>
          <w:rFonts w:ascii="Arial" w:hAnsi="Arial" w:cs="Arial"/>
          <w:sz w:val="24"/>
          <w:szCs w:val="24"/>
          <w:lang w:val="bs-Latn-BA"/>
        </w:rPr>
        <w:t xml:space="preserve"> će pripremati Izvještaj o razvoju </w:t>
      </w:r>
      <w:r>
        <w:rPr>
          <w:rFonts w:ascii="Arial" w:hAnsi="Arial" w:cs="Arial"/>
          <w:sz w:val="24"/>
          <w:szCs w:val="24"/>
          <w:lang w:val="bs-Latn-BA"/>
        </w:rPr>
        <w:t>općine Zavidovići</w:t>
      </w:r>
      <w:r w:rsidRPr="00AF28F7">
        <w:rPr>
          <w:rFonts w:ascii="Arial" w:hAnsi="Arial" w:cs="Arial"/>
          <w:sz w:val="24"/>
          <w:szCs w:val="24"/>
          <w:lang w:val="bs-Latn-BA"/>
        </w:rPr>
        <w:t xml:space="preserve"> na godišnjem nivou. Cilj ovog dokumenta je da se sagleda napredak </w:t>
      </w:r>
      <w:r>
        <w:rPr>
          <w:rFonts w:ascii="Arial" w:hAnsi="Arial" w:cs="Arial"/>
          <w:sz w:val="24"/>
          <w:szCs w:val="24"/>
          <w:lang w:val="bs-Latn-BA"/>
        </w:rPr>
        <w:t>općine Zavidovići</w:t>
      </w:r>
      <w:r w:rsidRPr="00AF28F7">
        <w:rPr>
          <w:rFonts w:ascii="Arial" w:hAnsi="Arial" w:cs="Arial"/>
          <w:sz w:val="24"/>
          <w:szCs w:val="24"/>
          <w:lang w:val="bs-Latn-BA"/>
        </w:rPr>
        <w:t xml:space="preserve"> u jednogodišnjem periodu i stepen doprinosa ostvarenju strateških ciljeva i prioriteta iz Strategije </w:t>
      </w:r>
      <w:r>
        <w:rPr>
          <w:rFonts w:ascii="Arial" w:hAnsi="Arial" w:cs="Arial"/>
          <w:sz w:val="24"/>
          <w:szCs w:val="24"/>
          <w:lang w:val="bs-Latn-BA"/>
        </w:rPr>
        <w:t xml:space="preserve">integrisanog </w:t>
      </w:r>
      <w:r w:rsidRPr="00AF28F7">
        <w:rPr>
          <w:rFonts w:ascii="Arial" w:hAnsi="Arial" w:cs="Arial"/>
          <w:sz w:val="24"/>
          <w:szCs w:val="24"/>
          <w:lang w:val="bs-Latn-BA"/>
        </w:rPr>
        <w:t xml:space="preserve">razvoja </w:t>
      </w:r>
      <w:r>
        <w:rPr>
          <w:rFonts w:ascii="Arial" w:hAnsi="Arial" w:cs="Arial"/>
          <w:sz w:val="24"/>
          <w:szCs w:val="24"/>
          <w:lang w:val="bs-Latn-BA"/>
        </w:rPr>
        <w:t>općine Zavidovići</w:t>
      </w:r>
      <w:r w:rsidRPr="00AF28F7">
        <w:rPr>
          <w:rFonts w:ascii="Arial" w:hAnsi="Arial" w:cs="Arial"/>
          <w:sz w:val="24"/>
          <w:szCs w:val="24"/>
          <w:lang w:val="bs-Latn-BA"/>
        </w:rPr>
        <w:t xml:space="preserve">. </w:t>
      </w:r>
    </w:p>
    <w:p w:rsidR="0064739B" w:rsidRDefault="0064739B" w:rsidP="0064739B">
      <w:pPr>
        <w:jc w:val="both"/>
        <w:rPr>
          <w:rFonts w:ascii="Arial" w:hAnsi="Arial" w:cs="Arial"/>
          <w:sz w:val="24"/>
          <w:szCs w:val="24"/>
          <w:lang w:val="bs-Latn-BA"/>
        </w:rPr>
      </w:pPr>
      <w:r w:rsidRPr="00AF28F7">
        <w:rPr>
          <w:rFonts w:ascii="Arial" w:hAnsi="Arial" w:cs="Arial"/>
          <w:sz w:val="24"/>
          <w:szCs w:val="24"/>
          <w:lang w:val="bs-Latn-BA"/>
        </w:rPr>
        <w:t>Izvještaj o razvoju prati strukturu Strategije</w:t>
      </w:r>
      <w:r>
        <w:rPr>
          <w:rFonts w:ascii="Arial" w:hAnsi="Arial" w:cs="Arial"/>
          <w:sz w:val="24"/>
          <w:szCs w:val="24"/>
          <w:lang w:val="bs-Latn-BA"/>
        </w:rPr>
        <w:t xml:space="preserve"> integriranog</w:t>
      </w:r>
      <w:r w:rsidRPr="00AF28F7">
        <w:rPr>
          <w:rFonts w:ascii="Arial" w:hAnsi="Arial" w:cs="Arial"/>
          <w:sz w:val="24"/>
          <w:szCs w:val="24"/>
          <w:lang w:val="bs-Latn-BA"/>
        </w:rPr>
        <w:t xml:space="preserve"> razvoja </w:t>
      </w:r>
      <w:r>
        <w:rPr>
          <w:rFonts w:ascii="Arial" w:hAnsi="Arial" w:cs="Arial"/>
          <w:sz w:val="24"/>
          <w:szCs w:val="24"/>
          <w:lang w:val="bs-Latn-BA"/>
        </w:rPr>
        <w:t>općine Zavidovići</w:t>
      </w:r>
      <w:r w:rsidRPr="00AF28F7">
        <w:rPr>
          <w:rFonts w:ascii="Arial" w:hAnsi="Arial" w:cs="Arial"/>
          <w:sz w:val="24"/>
          <w:szCs w:val="24"/>
          <w:lang w:val="bs-Latn-BA"/>
        </w:rPr>
        <w:t xml:space="preserve">, a osnovni elementi su: </w:t>
      </w:r>
      <w:r w:rsidRPr="00F77487">
        <w:rPr>
          <w:rFonts w:ascii="Arial" w:hAnsi="Arial" w:cs="Arial"/>
          <w:sz w:val="24"/>
          <w:szCs w:val="24"/>
          <w:lang w:val="bs-Latn-BA"/>
        </w:rPr>
        <w:t>indikatori i mjere učinka</w:t>
      </w:r>
      <w:r w:rsidRPr="00AF28F7">
        <w:rPr>
          <w:rFonts w:ascii="Arial" w:hAnsi="Arial" w:cs="Arial"/>
          <w:sz w:val="24"/>
          <w:szCs w:val="24"/>
          <w:lang w:val="bs-Latn-BA"/>
        </w:rPr>
        <w:t xml:space="preserve">, opis stanja po oblastima, razlozi za opisano stanje i preporuke za unapređenje stanja po oblastima i veći doprinos implementaciji zacrtanih strateških ciljeva. </w:t>
      </w:r>
    </w:p>
    <w:p w:rsidR="0064739B" w:rsidRPr="00F77487" w:rsidRDefault="0064739B" w:rsidP="0064739B">
      <w:pPr>
        <w:jc w:val="both"/>
        <w:rPr>
          <w:rFonts w:ascii="Arial" w:hAnsi="Arial" w:cs="Arial"/>
          <w:sz w:val="24"/>
          <w:szCs w:val="24"/>
          <w:lang w:val="bs-Latn-BA"/>
        </w:rPr>
      </w:pPr>
      <w:r w:rsidRPr="00AF28F7">
        <w:rPr>
          <w:rFonts w:ascii="Arial" w:hAnsi="Arial" w:cs="Arial"/>
          <w:sz w:val="24"/>
          <w:szCs w:val="24"/>
          <w:lang w:val="bs-Latn-BA"/>
        </w:rPr>
        <w:lastRenderedPageBreak/>
        <w:t xml:space="preserve">Praćenje realizacije Strategije </w:t>
      </w:r>
      <w:r>
        <w:rPr>
          <w:rFonts w:ascii="Arial" w:hAnsi="Arial" w:cs="Arial"/>
          <w:sz w:val="24"/>
          <w:szCs w:val="24"/>
          <w:lang w:val="bs-Latn-BA"/>
        </w:rPr>
        <w:t xml:space="preserve">integriranog </w:t>
      </w:r>
      <w:r w:rsidRPr="00AF28F7">
        <w:rPr>
          <w:rFonts w:ascii="Arial" w:hAnsi="Arial" w:cs="Arial"/>
          <w:sz w:val="24"/>
          <w:szCs w:val="24"/>
          <w:lang w:val="bs-Latn-BA"/>
        </w:rPr>
        <w:t xml:space="preserve">razvoja </w:t>
      </w:r>
      <w:r>
        <w:rPr>
          <w:rFonts w:ascii="Arial" w:hAnsi="Arial" w:cs="Arial"/>
          <w:sz w:val="24"/>
          <w:szCs w:val="24"/>
          <w:lang w:val="bs-Latn-BA"/>
        </w:rPr>
        <w:t>općine Zavidovići</w:t>
      </w:r>
      <w:r w:rsidRPr="00AF28F7">
        <w:rPr>
          <w:rFonts w:ascii="Arial" w:hAnsi="Arial" w:cs="Arial"/>
          <w:sz w:val="24"/>
          <w:szCs w:val="24"/>
          <w:lang w:val="bs-Latn-BA"/>
        </w:rPr>
        <w:t xml:space="preserve"> će se odvijati </w:t>
      </w:r>
      <w:r>
        <w:rPr>
          <w:rFonts w:ascii="Arial" w:hAnsi="Arial" w:cs="Arial"/>
          <w:sz w:val="24"/>
          <w:szCs w:val="24"/>
          <w:lang w:val="bs-Latn-BA"/>
        </w:rPr>
        <w:t>putem pokazatelja krajnjeg rezultata (indikatora) u odnosu na početne vrijednosti date u donjim tabelama.</w:t>
      </w:r>
    </w:p>
    <w:p w:rsidR="0064739B" w:rsidRPr="00F77487" w:rsidRDefault="0064739B" w:rsidP="0064739B">
      <w:pPr>
        <w:rPr>
          <w:rFonts w:ascii="Arial" w:hAnsi="Arial" w:cs="Arial"/>
          <w:sz w:val="24"/>
          <w:lang w:val="bs-Latn-BA"/>
        </w:rPr>
      </w:pPr>
      <w:r w:rsidRPr="004242C9">
        <w:rPr>
          <w:rFonts w:ascii="Arial" w:hAnsi="Arial" w:cs="Arial"/>
          <w:sz w:val="24"/>
          <w:lang w:val="bs-Latn-BA"/>
        </w:rPr>
        <w:t>Sistem za praćenje realizacije Strateškog cilja 1</w:t>
      </w:r>
    </w:p>
    <w:tbl>
      <w:tblPr>
        <w:tblStyle w:val="TableGrid"/>
        <w:tblW w:w="9356" w:type="dxa"/>
        <w:tblInd w:w="-34" w:type="dxa"/>
        <w:tblLayout w:type="fixed"/>
        <w:tblLook w:val="04A0" w:firstRow="1" w:lastRow="0" w:firstColumn="1" w:lastColumn="0" w:noHBand="0" w:noVBand="1"/>
      </w:tblPr>
      <w:tblGrid>
        <w:gridCol w:w="9356"/>
      </w:tblGrid>
      <w:tr w:rsidR="0064739B" w:rsidTr="00391A25">
        <w:trPr>
          <w:cantSplit/>
          <w:trHeight w:val="616"/>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483A06" w:rsidRDefault="0064739B" w:rsidP="00391A25">
            <w:pPr>
              <w:jc w:val="center"/>
              <w:rPr>
                <w:rFonts w:ascii="Arial" w:hAnsi="Arial" w:cs="Arial"/>
                <w:b/>
                <w:i/>
                <w:sz w:val="24"/>
                <w:szCs w:val="24"/>
                <w:lang w:val="bs-Latn-BA"/>
              </w:rPr>
            </w:pPr>
            <w:r>
              <w:rPr>
                <w:rFonts w:ascii="Arial" w:hAnsi="Arial" w:cs="Arial"/>
                <w:b/>
                <w:i/>
                <w:sz w:val="24"/>
                <w:szCs w:val="24"/>
                <w:lang w:val="bs-Latn-BA"/>
              </w:rPr>
              <w:t>STRATEŠKI CILJ 1</w:t>
            </w:r>
          </w:p>
          <w:p w:rsidR="0064739B" w:rsidRPr="00483A06" w:rsidRDefault="0064739B" w:rsidP="00391A25">
            <w:pPr>
              <w:jc w:val="center"/>
              <w:rPr>
                <w:rFonts w:ascii="Arial" w:hAnsi="Arial" w:cs="Arial"/>
                <w:b/>
                <w:i/>
                <w:sz w:val="24"/>
                <w:szCs w:val="24"/>
                <w:lang w:val="bs-Latn-BA"/>
              </w:rPr>
            </w:pPr>
          </w:p>
        </w:tc>
      </w:tr>
      <w:tr w:rsidR="0064739B" w:rsidTr="00391A25">
        <w:trPr>
          <w:trHeight w:val="698"/>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4242C9" w:rsidRDefault="0064739B" w:rsidP="00391A25">
            <w:pPr>
              <w:jc w:val="both"/>
              <w:rPr>
                <w:szCs w:val="16"/>
                <w:lang w:val="bs-Latn-BA"/>
              </w:rPr>
            </w:pPr>
            <w:r w:rsidRPr="004242C9">
              <w:rPr>
                <w:rFonts w:ascii="Arial" w:hAnsi="Arial" w:cs="Arial"/>
                <w:b/>
                <w:i/>
                <w:szCs w:val="16"/>
                <w:lang w:val="bs-Latn-BA"/>
              </w:rPr>
              <w:t>Izgradnja  institucionalnog okvira koji će omogućiti stvaranje poticajnog i dinamičnog poslovnog okruženja, uz optimalno korištenje svih lokacijskih i infrastrukturnih pogodnosti</w:t>
            </w:r>
          </w:p>
          <w:p w:rsidR="0064739B" w:rsidRPr="00A859A4" w:rsidRDefault="0064739B" w:rsidP="00391A25">
            <w:pPr>
              <w:jc w:val="both"/>
              <w:rPr>
                <w:rFonts w:ascii="Arial" w:hAnsi="Arial" w:cs="Arial"/>
                <w:lang w:val="bs-Latn-BA"/>
              </w:rPr>
            </w:pPr>
          </w:p>
        </w:tc>
      </w:tr>
      <w:tr w:rsidR="0064739B" w:rsidTr="00391A25">
        <w:trPr>
          <w:trHeight w:val="698"/>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DA6852" w:rsidRDefault="0064739B" w:rsidP="00391A25">
            <w:pPr>
              <w:jc w:val="center"/>
              <w:rPr>
                <w:rFonts w:ascii="Arial" w:hAnsi="Arial" w:cs="Arial"/>
                <w:b/>
                <w:i/>
                <w:szCs w:val="16"/>
                <w:lang w:val="bs-Latn-BA"/>
              </w:rPr>
            </w:pPr>
            <w:r>
              <w:rPr>
                <w:rFonts w:ascii="Arial" w:hAnsi="Arial" w:cs="Arial"/>
                <w:b/>
                <w:i/>
                <w:szCs w:val="16"/>
                <w:lang w:val="bs-Latn-BA"/>
              </w:rPr>
              <w:t>OPERATIVNI CILJEVI</w:t>
            </w:r>
          </w:p>
        </w:tc>
      </w:tr>
      <w:tr w:rsidR="0064739B" w:rsidTr="00391A25">
        <w:trPr>
          <w:trHeight w:val="698"/>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Default="0064739B" w:rsidP="00391A25">
            <w:pPr>
              <w:rPr>
                <w:rFonts w:ascii="Arial" w:hAnsi="Arial" w:cs="Arial"/>
                <w:b/>
                <w:i/>
                <w:szCs w:val="16"/>
                <w:lang w:val="bs-Latn-BA"/>
              </w:rPr>
            </w:pPr>
            <w:r w:rsidRPr="00674D0A">
              <w:rPr>
                <w:rFonts w:ascii="Arial" w:hAnsi="Arial" w:cs="Arial"/>
                <w:szCs w:val="24"/>
                <w:lang w:val="bs-Latn-BA"/>
              </w:rPr>
              <w:t>1.1.Usklađena organizaciona struktura u općini i stvoren povoljan institucionalni okvir za implementaciju Strategije integriranog razvoja uz kontinuirano poboljšanje kvaliteta kroz ispunjavanje zahtj</w:t>
            </w:r>
            <w:r>
              <w:rPr>
                <w:rFonts w:ascii="Arial" w:hAnsi="Arial" w:cs="Arial"/>
                <w:szCs w:val="24"/>
                <w:lang w:val="bs-Latn-BA"/>
              </w:rPr>
              <w:t>eva standarda serije BAS EN ISO</w:t>
            </w:r>
            <w:r>
              <w:rPr>
                <w:rFonts w:ascii="Arial" w:hAnsi="Arial" w:cs="Arial"/>
                <w:b/>
                <w:i/>
                <w:szCs w:val="16"/>
                <w:lang w:val="bs-Latn-BA"/>
              </w:rPr>
              <w:t xml:space="preserve"> </w:t>
            </w:r>
          </w:p>
        </w:tc>
      </w:tr>
      <w:tr w:rsidR="0064739B" w:rsidTr="00391A25">
        <w:trPr>
          <w:trHeight w:val="698"/>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Default="0064739B" w:rsidP="00391A25">
            <w:pPr>
              <w:jc w:val="both"/>
              <w:rPr>
                <w:rFonts w:ascii="Arial" w:hAnsi="Arial" w:cs="Arial"/>
                <w:b/>
                <w:i/>
                <w:szCs w:val="16"/>
                <w:lang w:val="bs-Latn-BA"/>
              </w:rPr>
            </w:pPr>
            <w:r w:rsidRPr="00674D0A">
              <w:rPr>
                <w:rFonts w:ascii="Arial" w:hAnsi="Arial" w:cs="Arial"/>
                <w:szCs w:val="16"/>
                <w:lang w:val="bs-Latn-BA"/>
              </w:rPr>
              <w:t>1.2.Unaprijeđenje sistem upravljanja javnim dobrima i korištenje javnih   dobara za podršku integriranog razvoja što podrazumijeva uspostavu     sistema   partnerstva javnog i privatnog sektora</w:t>
            </w:r>
          </w:p>
        </w:tc>
      </w:tr>
      <w:tr w:rsidR="0064739B" w:rsidTr="00391A25">
        <w:trPr>
          <w:trHeight w:val="698"/>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Default="0064739B" w:rsidP="00391A25">
            <w:pPr>
              <w:jc w:val="both"/>
              <w:rPr>
                <w:rFonts w:ascii="Arial" w:hAnsi="Arial" w:cs="Arial"/>
                <w:b/>
                <w:i/>
                <w:szCs w:val="16"/>
                <w:lang w:val="bs-Latn-BA"/>
              </w:rPr>
            </w:pPr>
            <w:r w:rsidRPr="00C1507C">
              <w:rPr>
                <w:rFonts w:ascii="Arial" w:hAnsi="Arial" w:cs="Arial"/>
                <w:szCs w:val="16"/>
                <w:lang w:val="bs-Latn-BA"/>
              </w:rPr>
              <w:t>1.3.Unaprijeđeno upravljanje prostorom, prirodnim i kulturno-historijskim naslijeđem, kao i turističkim destinacijama</w:t>
            </w:r>
          </w:p>
        </w:tc>
      </w:tr>
    </w:tbl>
    <w:p w:rsidR="0064739B" w:rsidRDefault="0064739B" w:rsidP="0064739B"/>
    <w:tbl>
      <w:tblPr>
        <w:tblStyle w:val="TableGrid"/>
        <w:tblW w:w="9322" w:type="dxa"/>
        <w:tblLook w:val="04A0" w:firstRow="1" w:lastRow="0" w:firstColumn="1" w:lastColumn="0" w:noHBand="0" w:noVBand="1"/>
      </w:tblPr>
      <w:tblGrid>
        <w:gridCol w:w="4503"/>
        <w:gridCol w:w="4819"/>
      </w:tblGrid>
      <w:tr w:rsidR="0064739B" w:rsidRPr="004E2B0E" w:rsidTr="00391A25">
        <w:tc>
          <w:tcPr>
            <w:tcW w:w="4503" w:type="dxa"/>
          </w:tcPr>
          <w:p w:rsidR="0064739B" w:rsidRPr="004E2B0E" w:rsidRDefault="0064739B" w:rsidP="00391A25">
            <w:pPr>
              <w:jc w:val="center"/>
              <w:rPr>
                <w:rFonts w:ascii="Arial" w:hAnsi="Arial" w:cs="Arial"/>
                <w:b/>
              </w:rPr>
            </w:pPr>
            <w:r w:rsidRPr="004E2B0E">
              <w:rPr>
                <w:rFonts w:ascii="Arial" w:hAnsi="Arial" w:cs="Arial"/>
                <w:b/>
              </w:rPr>
              <w:t>POKAZATELJI KRAJNJEG REZULTATA</w:t>
            </w:r>
          </w:p>
          <w:p w:rsidR="0064739B" w:rsidRPr="004E2B0E" w:rsidRDefault="0064739B" w:rsidP="00391A25">
            <w:pPr>
              <w:jc w:val="center"/>
              <w:rPr>
                <w:rFonts w:ascii="Arial" w:hAnsi="Arial" w:cs="Arial"/>
                <w:b/>
              </w:rPr>
            </w:pPr>
            <w:r w:rsidRPr="004E2B0E">
              <w:rPr>
                <w:rFonts w:ascii="Arial" w:hAnsi="Arial" w:cs="Arial"/>
                <w:b/>
              </w:rPr>
              <w:t>( INDIKATORI )</w:t>
            </w:r>
          </w:p>
        </w:tc>
        <w:tc>
          <w:tcPr>
            <w:tcW w:w="4819" w:type="dxa"/>
          </w:tcPr>
          <w:p w:rsidR="0064739B" w:rsidRPr="004E2B0E" w:rsidRDefault="0064739B" w:rsidP="00391A25">
            <w:pPr>
              <w:jc w:val="center"/>
              <w:rPr>
                <w:rFonts w:ascii="Arial" w:hAnsi="Arial" w:cs="Arial"/>
                <w:b/>
              </w:rPr>
            </w:pPr>
            <w:r w:rsidRPr="004E2B0E">
              <w:rPr>
                <w:rFonts w:ascii="Arial" w:hAnsi="Arial" w:cs="Arial"/>
                <w:b/>
              </w:rPr>
              <w:t>POČETNA VRIJEDNOST</w:t>
            </w:r>
          </w:p>
        </w:tc>
      </w:tr>
      <w:tr w:rsidR="0064739B" w:rsidRPr="004E2B0E" w:rsidTr="00391A25">
        <w:tc>
          <w:tcPr>
            <w:tcW w:w="4503" w:type="dxa"/>
          </w:tcPr>
          <w:p w:rsidR="0064739B" w:rsidRDefault="0064739B" w:rsidP="00391A25">
            <w:pPr>
              <w:rPr>
                <w:rFonts w:ascii="Arial" w:hAnsi="Arial" w:cs="Arial"/>
                <w:lang w:val="bs-Latn-BA"/>
              </w:rPr>
            </w:pPr>
            <w:r w:rsidRPr="00F457A5">
              <w:rPr>
                <w:rFonts w:ascii="Arial" w:hAnsi="Arial" w:cs="Arial"/>
                <w:lang w:val="bs-Latn-BA"/>
              </w:rPr>
              <w:t xml:space="preserve">Broj obuka državnih službenika </w:t>
            </w:r>
          </w:p>
          <w:p w:rsidR="0064739B" w:rsidRPr="00F457A5" w:rsidRDefault="0064739B" w:rsidP="00391A25">
            <w:pPr>
              <w:rPr>
                <w:rFonts w:ascii="Arial" w:hAnsi="Arial" w:cs="Arial"/>
                <w:lang w:val="bs-Latn-BA"/>
              </w:rPr>
            </w:pPr>
          </w:p>
        </w:tc>
        <w:tc>
          <w:tcPr>
            <w:tcW w:w="4819" w:type="dxa"/>
          </w:tcPr>
          <w:p w:rsidR="0064739B" w:rsidRPr="00F457A5" w:rsidRDefault="0064739B" w:rsidP="00391A25">
            <w:pPr>
              <w:jc w:val="center"/>
              <w:rPr>
                <w:rFonts w:ascii="Arial" w:hAnsi="Arial" w:cs="Arial"/>
                <w:lang w:val="bs-Latn-BA"/>
              </w:rPr>
            </w:pPr>
            <w:r w:rsidRPr="00F457A5">
              <w:rPr>
                <w:rFonts w:ascii="Arial" w:hAnsi="Arial" w:cs="Arial"/>
                <w:lang w:val="bs-Latn-BA"/>
              </w:rPr>
              <w:t>0</w:t>
            </w:r>
          </w:p>
        </w:tc>
      </w:tr>
      <w:tr w:rsidR="0064739B" w:rsidRPr="004E2B0E" w:rsidTr="00391A25">
        <w:tc>
          <w:tcPr>
            <w:tcW w:w="4503" w:type="dxa"/>
          </w:tcPr>
          <w:p w:rsidR="0064739B" w:rsidRDefault="0064739B" w:rsidP="00391A25">
            <w:pPr>
              <w:rPr>
                <w:rFonts w:ascii="Arial" w:hAnsi="Arial" w:cs="Arial"/>
                <w:lang w:val="bs-Latn-BA"/>
              </w:rPr>
            </w:pPr>
            <w:r w:rsidRPr="00F457A5">
              <w:rPr>
                <w:rFonts w:ascii="Arial" w:hAnsi="Arial" w:cs="Arial"/>
                <w:lang w:val="bs-Latn-BA"/>
              </w:rPr>
              <w:t>Broj državnih službenika koji su pohađali obuke</w:t>
            </w:r>
          </w:p>
          <w:p w:rsidR="0064739B" w:rsidRPr="00F457A5" w:rsidRDefault="0064739B" w:rsidP="00391A25">
            <w:pPr>
              <w:rPr>
                <w:rFonts w:ascii="Arial" w:hAnsi="Arial" w:cs="Arial"/>
                <w:lang w:val="bs-Latn-BA"/>
              </w:rPr>
            </w:pPr>
          </w:p>
        </w:tc>
        <w:tc>
          <w:tcPr>
            <w:tcW w:w="4819" w:type="dxa"/>
          </w:tcPr>
          <w:p w:rsidR="0064739B" w:rsidRPr="00F457A5" w:rsidRDefault="0064739B" w:rsidP="00391A25">
            <w:pPr>
              <w:jc w:val="center"/>
              <w:rPr>
                <w:rFonts w:ascii="Arial" w:hAnsi="Arial" w:cs="Arial"/>
                <w:lang w:val="bs-Latn-BA"/>
              </w:rPr>
            </w:pPr>
            <w:r>
              <w:rPr>
                <w:rFonts w:ascii="Arial" w:hAnsi="Arial" w:cs="Arial"/>
                <w:lang w:val="bs-Latn-BA"/>
              </w:rPr>
              <w:t>0</w:t>
            </w:r>
          </w:p>
        </w:tc>
      </w:tr>
      <w:tr w:rsidR="0064739B" w:rsidRPr="004E2B0E" w:rsidTr="00391A25">
        <w:tc>
          <w:tcPr>
            <w:tcW w:w="4503" w:type="dxa"/>
          </w:tcPr>
          <w:p w:rsidR="0064739B" w:rsidRDefault="0064739B" w:rsidP="00391A25">
            <w:pPr>
              <w:rPr>
                <w:rFonts w:ascii="Arial" w:hAnsi="Arial" w:cs="Arial"/>
                <w:lang w:val="bs-Latn-BA"/>
              </w:rPr>
            </w:pPr>
            <w:r w:rsidRPr="00F457A5">
              <w:rPr>
                <w:rFonts w:ascii="Arial" w:hAnsi="Arial" w:cs="Arial"/>
                <w:lang w:val="bs-Latn-BA"/>
              </w:rPr>
              <w:t>Broj uvedenih informacionih sistema</w:t>
            </w:r>
          </w:p>
          <w:p w:rsidR="0064739B" w:rsidRPr="00F457A5" w:rsidRDefault="0064739B" w:rsidP="00391A25">
            <w:pPr>
              <w:rPr>
                <w:rFonts w:ascii="Arial" w:hAnsi="Arial" w:cs="Arial"/>
                <w:lang w:val="bs-Latn-BA"/>
              </w:rPr>
            </w:pPr>
          </w:p>
        </w:tc>
        <w:tc>
          <w:tcPr>
            <w:tcW w:w="4819" w:type="dxa"/>
          </w:tcPr>
          <w:p w:rsidR="0064739B" w:rsidRPr="00F457A5" w:rsidRDefault="0064739B" w:rsidP="00391A25">
            <w:pPr>
              <w:jc w:val="center"/>
              <w:rPr>
                <w:rFonts w:ascii="Arial" w:hAnsi="Arial" w:cs="Arial"/>
                <w:lang w:val="bs-Latn-BA"/>
              </w:rPr>
            </w:pPr>
            <w:r>
              <w:rPr>
                <w:rFonts w:ascii="Arial" w:hAnsi="Arial" w:cs="Arial"/>
                <w:lang w:val="bs-Latn-BA"/>
              </w:rPr>
              <w:t>0</w:t>
            </w:r>
          </w:p>
        </w:tc>
      </w:tr>
      <w:tr w:rsidR="0064739B" w:rsidRPr="004E2B0E" w:rsidTr="00391A25">
        <w:tc>
          <w:tcPr>
            <w:tcW w:w="4503" w:type="dxa"/>
          </w:tcPr>
          <w:p w:rsidR="0064739B" w:rsidRDefault="0064739B" w:rsidP="00391A25">
            <w:pPr>
              <w:rPr>
                <w:rFonts w:ascii="Arial" w:hAnsi="Arial" w:cs="Arial"/>
                <w:lang w:val="bs-Latn-BA"/>
              </w:rPr>
            </w:pPr>
            <w:r w:rsidRPr="00F457A5">
              <w:rPr>
                <w:rFonts w:ascii="Arial" w:hAnsi="Arial" w:cs="Arial"/>
                <w:lang w:val="bs-Latn-BA"/>
              </w:rPr>
              <w:t>Broj unaređenih informacionih sistema</w:t>
            </w:r>
          </w:p>
          <w:p w:rsidR="0064739B" w:rsidRPr="00F457A5" w:rsidRDefault="0064739B" w:rsidP="00391A25">
            <w:pPr>
              <w:rPr>
                <w:rFonts w:ascii="Arial" w:hAnsi="Arial" w:cs="Arial"/>
                <w:lang w:val="bs-Latn-BA"/>
              </w:rPr>
            </w:pPr>
          </w:p>
        </w:tc>
        <w:tc>
          <w:tcPr>
            <w:tcW w:w="4819" w:type="dxa"/>
          </w:tcPr>
          <w:p w:rsidR="0064739B" w:rsidRPr="00F457A5" w:rsidRDefault="0064739B" w:rsidP="00391A25">
            <w:pPr>
              <w:jc w:val="center"/>
              <w:rPr>
                <w:rFonts w:ascii="Arial" w:hAnsi="Arial" w:cs="Arial"/>
                <w:lang w:val="bs-Latn-BA"/>
              </w:rPr>
            </w:pPr>
            <w:r>
              <w:rPr>
                <w:rFonts w:ascii="Arial" w:hAnsi="Arial" w:cs="Arial"/>
                <w:lang w:val="bs-Latn-BA"/>
              </w:rPr>
              <w:t>0</w:t>
            </w:r>
          </w:p>
        </w:tc>
      </w:tr>
      <w:tr w:rsidR="0064739B" w:rsidRPr="004E2B0E" w:rsidTr="00391A25">
        <w:tc>
          <w:tcPr>
            <w:tcW w:w="4503" w:type="dxa"/>
          </w:tcPr>
          <w:p w:rsidR="0064739B" w:rsidRDefault="0064739B" w:rsidP="00391A25">
            <w:pPr>
              <w:rPr>
                <w:rFonts w:ascii="Arial" w:hAnsi="Arial" w:cs="Arial"/>
                <w:lang w:val="bs-Latn-BA"/>
              </w:rPr>
            </w:pPr>
            <w:r>
              <w:rPr>
                <w:rFonts w:ascii="Arial" w:hAnsi="Arial" w:cs="Arial"/>
                <w:lang w:val="bs-Latn-BA"/>
              </w:rPr>
              <w:t>Broj popunjenih upražnjenih mjesta</w:t>
            </w:r>
          </w:p>
          <w:p w:rsidR="0064739B" w:rsidRPr="00F457A5" w:rsidRDefault="0064739B" w:rsidP="00391A25">
            <w:pPr>
              <w:rPr>
                <w:rFonts w:ascii="Arial" w:hAnsi="Arial" w:cs="Arial"/>
                <w:lang w:val="bs-Latn-BA"/>
              </w:rPr>
            </w:pPr>
          </w:p>
        </w:tc>
        <w:tc>
          <w:tcPr>
            <w:tcW w:w="4819" w:type="dxa"/>
          </w:tcPr>
          <w:p w:rsidR="0064739B" w:rsidRPr="00F457A5" w:rsidRDefault="0064739B" w:rsidP="00391A25">
            <w:pPr>
              <w:jc w:val="center"/>
              <w:rPr>
                <w:rFonts w:ascii="Arial" w:hAnsi="Arial" w:cs="Arial"/>
                <w:lang w:val="bs-Latn-BA"/>
              </w:rPr>
            </w:pPr>
            <w:r>
              <w:rPr>
                <w:rFonts w:ascii="Arial" w:hAnsi="Arial" w:cs="Arial"/>
                <w:lang w:val="bs-Latn-BA"/>
              </w:rPr>
              <w:t>0</w:t>
            </w:r>
          </w:p>
        </w:tc>
      </w:tr>
      <w:tr w:rsidR="0064739B" w:rsidRPr="004E2B0E" w:rsidTr="00391A25">
        <w:tc>
          <w:tcPr>
            <w:tcW w:w="4503" w:type="dxa"/>
          </w:tcPr>
          <w:p w:rsidR="0064739B" w:rsidRDefault="0064739B" w:rsidP="00391A25">
            <w:pPr>
              <w:rPr>
                <w:rFonts w:ascii="Arial" w:hAnsi="Arial" w:cs="Arial"/>
                <w:lang w:val="bs-Latn-BA"/>
              </w:rPr>
            </w:pPr>
            <w:r>
              <w:rPr>
                <w:rFonts w:ascii="Arial" w:hAnsi="Arial" w:cs="Arial"/>
                <w:lang w:val="bs-Latn-BA"/>
              </w:rPr>
              <w:t>Broj obavljenih audita BAS EN ISO</w:t>
            </w:r>
          </w:p>
          <w:p w:rsidR="0064739B" w:rsidRPr="00F457A5" w:rsidRDefault="0064739B" w:rsidP="00391A25">
            <w:pPr>
              <w:rPr>
                <w:rFonts w:ascii="Arial" w:hAnsi="Arial" w:cs="Arial"/>
                <w:lang w:val="bs-Latn-BA"/>
              </w:rPr>
            </w:pPr>
          </w:p>
        </w:tc>
        <w:tc>
          <w:tcPr>
            <w:tcW w:w="4819" w:type="dxa"/>
          </w:tcPr>
          <w:p w:rsidR="0064739B" w:rsidRPr="00F457A5" w:rsidRDefault="0064739B" w:rsidP="00391A25">
            <w:pPr>
              <w:jc w:val="center"/>
              <w:rPr>
                <w:rFonts w:ascii="Arial" w:hAnsi="Arial" w:cs="Arial"/>
                <w:lang w:val="bs-Latn-BA"/>
              </w:rPr>
            </w:pPr>
            <w:r>
              <w:rPr>
                <w:rFonts w:ascii="Arial" w:hAnsi="Arial" w:cs="Arial"/>
                <w:lang w:val="bs-Latn-BA"/>
              </w:rPr>
              <w:t>0</w:t>
            </w:r>
          </w:p>
        </w:tc>
      </w:tr>
      <w:tr w:rsidR="0064739B" w:rsidRPr="004E2B0E" w:rsidTr="00391A25">
        <w:tc>
          <w:tcPr>
            <w:tcW w:w="4503" w:type="dxa"/>
          </w:tcPr>
          <w:p w:rsidR="0064739B" w:rsidRDefault="0064739B" w:rsidP="00391A25">
            <w:pPr>
              <w:rPr>
                <w:rFonts w:ascii="Arial" w:hAnsi="Arial" w:cs="Arial"/>
                <w:lang w:val="bs-Latn-BA"/>
              </w:rPr>
            </w:pPr>
            <w:r>
              <w:rPr>
                <w:rFonts w:ascii="Arial" w:hAnsi="Arial" w:cs="Arial"/>
                <w:lang w:val="bs-Latn-BA"/>
              </w:rPr>
              <w:t>Prilagođena organizaciona struktura</w:t>
            </w:r>
          </w:p>
          <w:p w:rsidR="0064739B" w:rsidRDefault="0064739B" w:rsidP="00391A25">
            <w:pPr>
              <w:rPr>
                <w:rFonts w:ascii="Arial" w:hAnsi="Arial" w:cs="Arial"/>
                <w:lang w:val="bs-Latn-BA"/>
              </w:rPr>
            </w:pPr>
          </w:p>
        </w:tc>
        <w:tc>
          <w:tcPr>
            <w:tcW w:w="4819" w:type="dxa"/>
          </w:tcPr>
          <w:p w:rsidR="0064739B" w:rsidRPr="00F457A5" w:rsidRDefault="0064739B" w:rsidP="00391A25">
            <w:pPr>
              <w:jc w:val="center"/>
              <w:rPr>
                <w:rFonts w:ascii="Arial" w:hAnsi="Arial" w:cs="Arial"/>
                <w:lang w:val="bs-Latn-BA"/>
              </w:rPr>
            </w:pPr>
            <w:r>
              <w:rPr>
                <w:rFonts w:ascii="Arial" w:hAnsi="Arial" w:cs="Arial"/>
                <w:lang w:val="bs-Latn-BA"/>
              </w:rPr>
              <w:t>0</w:t>
            </w:r>
          </w:p>
        </w:tc>
      </w:tr>
      <w:tr w:rsidR="0064739B" w:rsidRPr="004E2B0E" w:rsidTr="00391A25">
        <w:tc>
          <w:tcPr>
            <w:tcW w:w="4503" w:type="dxa"/>
          </w:tcPr>
          <w:p w:rsidR="0064739B" w:rsidRDefault="0064739B" w:rsidP="00391A25">
            <w:pPr>
              <w:rPr>
                <w:rFonts w:ascii="Arial" w:hAnsi="Arial" w:cs="Arial"/>
                <w:lang w:val="bs-Latn-BA"/>
              </w:rPr>
            </w:pPr>
            <w:r>
              <w:rPr>
                <w:rFonts w:ascii="Arial" w:hAnsi="Arial" w:cs="Arial"/>
                <w:lang w:val="bs-Latn-BA"/>
              </w:rPr>
              <w:t>Izrađen prostorni plan općine</w:t>
            </w:r>
          </w:p>
          <w:p w:rsidR="0064739B" w:rsidRDefault="0064739B" w:rsidP="00391A25">
            <w:pPr>
              <w:rPr>
                <w:rFonts w:ascii="Arial" w:hAnsi="Arial" w:cs="Arial"/>
                <w:lang w:val="bs-Latn-BA"/>
              </w:rPr>
            </w:pPr>
          </w:p>
        </w:tc>
        <w:tc>
          <w:tcPr>
            <w:tcW w:w="4819" w:type="dxa"/>
          </w:tcPr>
          <w:p w:rsidR="0064739B" w:rsidRPr="00F457A5" w:rsidRDefault="0064739B" w:rsidP="00391A25">
            <w:pPr>
              <w:jc w:val="center"/>
              <w:rPr>
                <w:rFonts w:ascii="Arial" w:hAnsi="Arial" w:cs="Arial"/>
                <w:lang w:val="bs-Latn-BA"/>
              </w:rPr>
            </w:pPr>
            <w:r>
              <w:rPr>
                <w:rFonts w:ascii="Arial" w:hAnsi="Arial" w:cs="Arial"/>
                <w:lang w:val="bs-Latn-BA"/>
              </w:rPr>
              <w:t>0</w:t>
            </w:r>
          </w:p>
        </w:tc>
      </w:tr>
      <w:tr w:rsidR="0064739B" w:rsidRPr="004E2B0E" w:rsidTr="00391A25">
        <w:tc>
          <w:tcPr>
            <w:tcW w:w="4503" w:type="dxa"/>
          </w:tcPr>
          <w:p w:rsidR="0064739B" w:rsidRDefault="0064739B" w:rsidP="00391A25">
            <w:pPr>
              <w:rPr>
                <w:rFonts w:ascii="Arial" w:hAnsi="Arial" w:cs="Arial"/>
                <w:lang w:val="bs-Latn-BA"/>
              </w:rPr>
            </w:pPr>
            <w:r>
              <w:rPr>
                <w:rFonts w:ascii="Arial" w:hAnsi="Arial" w:cs="Arial"/>
                <w:lang w:val="bs-Latn-BA"/>
              </w:rPr>
              <w:t>Broj regulacionih planova</w:t>
            </w:r>
          </w:p>
          <w:p w:rsidR="0064739B" w:rsidRDefault="0064739B" w:rsidP="00391A25">
            <w:pPr>
              <w:rPr>
                <w:rFonts w:ascii="Arial" w:hAnsi="Arial" w:cs="Arial"/>
                <w:lang w:val="bs-Latn-BA"/>
              </w:rPr>
            </w:pPr>
          </w:p>
        </w:tc>
        <w:tc>
          <w:tcPr>
            <w:tcW w:w="4819" w:type="dxa"/>
          </w:tcPr>
          <w:p w:rsidR="0064739B" w:rsidRPr="00F457A5" w:rsidRDefault="0064739B" w:rsidP="00391A25">
            <w:pPr>
              <w:jc w:val="center"/>
              <w:rPr>
                <w:rFonts w:ascii="Arial" w:hAnsi="Arial" w:cs="Arial"/>
                <w:lang w:val="bs-Latn-BA"/>
              </w:rPr>
            </w:pPr>
            <w:r>
              <w:rPr>
                <w:rFonts w:ascii="Arial" w:hAnsi="Arial" w:cs="Arial"/>
                <w:lang w:val="bs-Latn-BA"/>
              </w:rPr>
              <w:t>0</w:t>
            </w:r>
          </w:p>
        </w:tc>
      </w:tr>
      <w:tr w:rsidR="0064739B" w:rsidRPr="004E2B0E" w:rsidTr="00391A25">
        <w:tc>
          <w:tcPr>
            <w:tcW w:w="4503" w:type="dxa"/>
          </w:tcPr>
          <w:p w:rsidR="0064739B" w:rsidRDefault="0064739B" w:rsidP="00391A25">
            <w:pPr>
              <w:rPr>
                <w:rFonts w:ascii="Arial" w:hAnsi="Arial" w:cs="Arial"/>
                <w:lang w:val="bs-Latn-BA"/>
              </w:rPr>
            </w:pPr>
            <w:r>
              <w:rPr>
                <w:rFonts w:ascii="Arial" w:hAnsi="Arial" w:cs="Arial"/>
                <w:lang w:val="bs-Latn-BA"/>
              </w:rPr>
              <w:t>Broj promotivnih dokumenata i kampanja</w:t>
            </w:r>
          </w:p>
          <w:p w:rsidR="0064739B" w:rsidRDefault="0064739B" w:rsidP="00391A25">
            <w:pPr>
              <w:rPr>
                <w:rFonts w:ascii="Arial" w:hAnsi="Arial" w:cs="Arial"/>
                <w:lang w:val="bs-Latn-BA"/>
              </w:rPr>
            </w:pPr>
          </w:p>
        </w:tc>
        <w:tc>
          <w:tcPr>
            <w:tcW w:w="4819" w:type="dxa"/>
          </w:tcPr>
          <w:p w:rsidR="0064739B" w:rsidRPr="00F457A5" w:rsidRDefault="0064739B" w:rsidP="00391A25">
            <w:pPr>
              <w:jc w:val="center"/>
              <w:rPr>
                <w:rFonts w:ascii="Arial" w:hAnsi="Arial" w:cs="Arial"/>
                <w:lang w:val="bs-Latn-BA"/>
              </w:rPr>
            </w:pPr>
            <w:r>
              <w:rPr>
                <w:rFonts w:ascii="Arial" w:hAnsi="Arial" w:cs="Arial"/>
                <w:lang w:val="bs-Latn-BA"/>
              </w:rPr>
              <w:t>0</w:t>
            </w:r>
          </w:p>
        </w:tc>
      </w:tr>
      <w:tr w:rsidR="0064739B" w:rsidRPr="004E2B0E" w:rsidTr="00391A25">
        <w:tc>
          <w:tcPr>
            <w:tcW w:w="4503" w:type="dxa"/>
          </w:tcPr>
          <w:p w:rsidR="0064739B" w:rsidRDefault="0064739B" w:rsidP="00391A25">
            <w:pPr>
              <w:rPr>
                <w:rFonts w:ascii="Arial" w:hAnsi="Arial" w:cs="Arial"/>
                <w:lang w:val="bs-Latn-BA"/>
              </w:rPr>
            </w:pPr>
            <w:r>
              <w:rPr>
                <w:rFonts w:ascii="Arial" w:hAnsi="Arial" w:cs="Arial"/>
                <w:lang w:val="bs-Latn-BA"/>
              </w:rPr>
              <w:t>Broj donesenih projekata i programa</w:t>
            </w:r>
          </w:p>
          <w:p w:rsidR="0064739B" w:rsidRDefault="0064739B" w:rsidP="00391A25">
            <w:pPr>
              <w:rPr>
                <w:rFonts w:ascii="Arial" w:hAnsi="Arial" w:cs="Arial"/>
                <w:lang w:val="bs-Latn-BA"/>
              </w:rPr>
            </w:pPr>
          </w:p>
        </w:tc>
        <w:tc>
          <w:tcPr>
            <w:tcW w:w="4819" w:type="dxa"/>
          </w:tcPr>
          <w:p w:rsidR="0064739B" w:rsidRPr="00F457A5" w:rsidRDefault="0064739B" w:rsidP="00391A25">
            <w:pPr>
              <w:jc w:val="center"/>
              <w:rPr>
                <w:rFonts w:ascii="Arial" w:hAnsi="Arial" w:cs="Arial"/>
                <w:lang w:val="bs-Latn-BA"/>
              </w:rPr>
            </w:pPr>
            <w:r>
              <w:rPr>
                <w:rFonts w:ascii="Arial" w:hAnsi="Arial" w:cs="Arial"/>
                <w:lang w:val="bs-Latn-BA"/>
              </w:rPr>
              <w:t>0</w:t>
            </w:r>
          </w:p>
        </w:tc>
      </w:tr>
      <w:tr w:rsidR="0064739B" w:rsidRPr="004E2B0E" w:rsidTr="00391A25">
        <w:tc>
          <w:tcPr>
            <w:tcW w:w="4503" w:type="dxa"/>
          </w:tcPr>
          <w:p w:rsidR="0064739B" w:rsidRDefault="0064739B" w:rsidP="00391A25">
            <w:pPr>
              <w:rPr>
                <w:rFonts w:ascii="Arial" w:hAnsi="Arial" w:cs="Arial"/>
                <w:lang w:val="bs-Latn-BA"/>
              </w:rPr>
            </w:pPr>
            <w:r>
              <w:rPr>
                <w:rFonts w:ascii="Arial" w:hAnsi="Arial" w:cs="Arial"/>
                <w:lang w:val="bs-Latn-BA"/>
              </w:rPr>
              <w:t>Uvedeno trezorsko poslovanje</w:t>
            </w:r>
          </w:p>
          <w:p w:rsidR="0064739B" w:rsidRDefault="0064739B" w:rsidP="00391A25">
            <w:pPr>
              <w:rPr>
                <w:rFonts w:ascii="Arial" w:hAnsi="Arial" w:cs="Arial"/>
                <w:lang w:val="bs-Latn-BA"/>
              </w:rPr>
            </w:pPr>
          </w:p>
        </w:tc>
        <w:tc>
          <w:tcPr>
            <w:tcW w:w="4819" w:type="dxa"/>
          </w:tcPr>
          <w:p w:rsidR="0064739B" w:rsidRPr="00F457A5" w:rsidRDefault="0064739B" w:rsidP="00391A25">
            <w:pPr>
              <w:jc w:val="center"/>
              <w:rPr>
                <w:rFonts w:ascii="Arial" w:hAnsi="Arial" w:cs="Arial"/>
                <w:lang w:val="bs-Latn-BA"/>
              </w:rPr>
            </w:pPr>
            <w:r>
              <w:rPr>
                <w:rFonts w:ascii="Arial" w:hAnsi="Arial" w:cs="Arial"/>
                <w:lang w:val="bs-Latn-BA"/>
              </w:rPr>
              <w:t>0</w:t>
            </w:r>
          </w:p>
        </w:tc>
      </w:tr>
      <w:tr w:rsidR="0064739B" w:rsidRPr="004E2B0E" w:rsidTr="00391A25">
        <w:tc>
          <w:tcPr>
            <w:tcW w:w="4503" w:type="dxa"/>
          </w:tcPr>
          <w:p w:rsidR="0064739B" w:rsidRDefault="0064739B" w:rsidP="00391A25">
            <w:pPr>
              <w:rPr>
                <w:rFonts w:ascii="Arial" w:hAnsi="Arial" w:cs="Arial"/>
                <w:lang w:val="bs-Latn-BA"/>
              </w:rPr>
            </w:pPr>
            <w:r>
              <w:rPr>
                <w:rFonts w:ascii="Arial" w:hAnsi="Arial" w:cs="Arial"/>
                <w:lang w:val="bs-Latn-BA"/>
              </w:rPr>
              <w:t>Formiran centralni organ nabavke</w:t>
            </w:r>
          </w:p>
          <w:p w:rsidR="0064739B" w:rsidRDefault="0064739B" w:rsidP="00391A25">
            <w:pPr>
              <w:rPr>
                <w:rFonts w:ascii="Arial" w:hAnsi="Arial" w:cs="Arial"/>
                <w:lang w:val="bs-Latn-BA"/>
              </w:rPr>
            </w:pPr>
          </w:p>
        </w:tc>
        <w:tc>
          <w:tcPr>
            <w:tcW w:w="4819" w:type="dxa"/>
          </w:tcPr>
          <w:p w:rsidR="0064739B" w:rsidRPr="00F457A5" w:rsidRDefault="0064739B" w:rsidP="00391A25">
            <w:pPr>
              <w:jc w:val="center"/>
              <w:rPr>
                <w:rFonts w:ascii="Arial" w:hAnsi="Arial" w:cs="Arial"/>
                <w:lang w:val="bs-Latn-BA"/>
              </w:rPr>
            </w:pPr>
            <w:r>
              <w:rPr>
                <w:rFonts w:ascii="Arial" w:hAnsi="Arial" w:cs="Arial"/>
                <w:lang w:val="bs-Latn-BA"/>
              </w:rPr>
              <w:t>0</w:t>
            </w:r>
          </w:p>
        </w:tc>
      </w:tr>
    </w:tbl>
    <w:p w:rsidR="0064739B" w:rsidRDefault="0064739B" w:rsidP="0064739B"/>
    <w:p w:rsidR="0064739B" w:rsidRDefault="0064739B" w:rsidP="0064739B"/>
    <w:p w:rsidR="0064739B" w:rsidRPr="004242C9" w:rsidRDefault="0064739B" w:rsidP="0064739B">
      <w:pPr>
        <w:rPr>
          <w:rFonts w:ascii="Arial" w:hAnsi="Arial" w:cs="Arial"/>
          <w:sz w:val="24"/>
          <w:lang w:val="bs-Latn-BA"/>
        </w:rPr>
      </w:pPr>
      <w:r w:rsidRPr="004242C9">
        <w:rPr>
          <w:rFonts w:ascii="Arial" w:hAnsi="Arial" w:cs="Arial"/>
          <w:sz w:val="24"/>
          <w:lang w:val="bs-Latn-BA"/>
        </w:rPr>
        <w:lastRenderedPageBreak/>
        <w:t>Sistem za praćenje realizacije Strateškog cilja 2</w:t>
      </w:r>
    </w:p>
    <w:p w:rsidR="0064739B" w:rsidRDefault="0064739B" w:rsidP="0064739B"/>
    <w:tbl>
      <w:tblPr>
        <w:tblStyle w:val="TableGrid"/>
        <w:tblW w:w="9356" w:type="dxa"/>
        <w:tblInd w:w="-34" w:type="dxa"/>
        <w:tblLayout w:type="fixed"/>
        <w:tblLook w:val="04A0" w:firstRow="1" w:lastRow="0" w:firstColumn="1" w:lastColumn="0" w:noHBand="0" w:noVBand="1"/>
      </w:tblPr>
      <w:tblGrid>
        <w:gridCol w:w="9356"/>
      </w:tblGrid>
      <w:tr w:rsidR="0064739B" w:rsidTr="00391A25">
        <w:trPr>
          <w:cantSplit/>
          <w:trHeight w:val="616"/>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483A06" w:rsidRDefault="0064739B" w:rsidP="00391A25">
            <w:pPr>
              <w:jc w:val="center"/>
              <w:rPr>
                <w:rFonts w:ascii="Arial" w:hAnsi="Arial" w:cs="Arial"/>
                <w:b/>
                <w:i/>
                <w:sz w:val="24"/>
                <w:szCs w:val="24"/>
                <w:lang w:val="bs-Latn-BA"/>
              </w:rPr>
            </w:pPr>
            <w:r>
              <w:rPr>
                <w:rFonts w:ascii="Arial" w:hAnsi="Arial" w:cs="Arial"/>
                <w:b/>
                <w:i/>
                <w:sz w:val="24"/>
                <w:szCs w:val="24"/>
                <w:lang w:val="bs-Latn-BA"/>
              </w:rPr>
              <w:t>STRATEŠKI CILJ 2</w:t>
            </w:r>
          </w:p>
          <w:p w:rsidR="0064739B" w:rsidRPr="00483A06" w:rsidRDefault="0064739B" w:rsidP="00391A25">
            <w:pPr>
              <w:jc w:val="center"/>
              <w:rPr>
                <w:rFonts w:ascii="Arial" w:hAnsi="Arial" w:cs="Arial"/>
                <w:b/>
                <w:i/>
                <w:sz w:val="24"/>
                <w:szCs w:val="24"/>
                <w:lang w:val="bs-Latn-BA"/>
              </w:rPr>
            </w:pPr>
          </w:p>
        </w:tc>
      </w:tr>
      <w:tr w:rsidR="0064739B" w:rsidTr="00391A25">
        <w:trPr>
          <w:trHeight w:val="698"/>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DA6852" w:rsidRDefault="0064739B" w:rsidP="00391A25">
            <w:pPr>
              <w:jc w:val="both"/>
              <w:rPr>
                <w:szCs w:val="16"/>
                <w:lang w:val="bs-Latn-BA"/>
              </w:rPr>
            </w:pPr>
            <w:r w:rsidRPr="00DA6852">
              <w:rPr>
                <w:rFonts w:ascii="Arial" w:hAnsi="Arial" w:cs="Arial"/>
                <w:b/>
                <w:i/>
                <w:szCs w:val="16"/>
                <w:lang w:val="bs-Latn-BA"/>
              </w:rPr>
              <w:t>Razvoj komunalne i poslovne infrastrukture, jačanje ekonomskih aktivnosti (razvoj industrije, MSP, turizma i poljoprivrede) i povećanje zaposlenosti</w:t>
            </w:r>
          </w:p>
          <w:p w:rsidR="0064739B" w:rsidRPr="00A859A4" w:rsidRDefault="0064739B" w:rsidP="00391A25">
            <w:pPr>
              <w:jc w:val="center"/>
              <w:rPr>
                <w:rFonts w:ascii="Arial" w:hAnsi="Arial" w:cs="Arial"/>
                <w:lang w:val="bs-Latn-BA"/>
              </w:rPr>
            </w:pPr>
          </w:p>
        </w:tc>
      </w:tr>
      <w:tr w:rsidR="0064739B" w:rsidTr="00391A25">
        <w:trPr>
          <w:trHeight w:val="698"/>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DA6852" w:rsidRDefault="0064739B" w:rsidP="00391A25">
            <w:pPr>
              <w:jc w:val="center"/>
              <w:rPr>
                <w:rFonts w:ascii="Arial" w:hAnsi="Arial" w:cs="Arial"/>
                <w:b/>
                <w:i/>
                <w:szCs w:val="16"/>
                <w:lang w:val="bs-Latn-BA"/>
              </w:rPr>
            </w:pPr>
            <w:r>
              <w:rPr>
                <w:rFonts w:ascii="Arial" w:hAnsi="Arial" w:cs="Arial"/>
                <w:b/>
                <w:i/>
                <w:szCs w:val="16"/>
                <w:lang w:val="bs-Latn-BA"/>
              </w:rPr>
              <w:t>OPERATIVNI CILJEVI</w:t>
            </w:r>
          </w:p>
        </w:tc>
      </w:tr>
      <w:tr w:rsidR="0064739B" w:rsidTr="00391A25">
        <w:trPr>
          <w:trHeight w:val="698"/>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DA6852" w:rsidRDefault="0064739B" w:rsidP="00391A25">
            <w:pPr>
              <w:contextualSpacing/>
              <w:jc w:val="both"/>
              <w:rPr>
                <w:rFonts w:ascii="Arial" w:hAnsi="Arial" w:cs="Arial"/>
                <w:szCs w:val="16"/>
                <w:lang w:val="bs-Latn-BA"/>
              </w:rPr>
            </w:pPr>
            <w:r w:rsidRPr="00DA6852">
              <w:rPr>
                <w:rFonts w:ascii="Arial" w:hAnsi="Arial" w:cs="Arial"/>
                <w:szCs w:val="16"/>
                <w:lang w:val="bs-Latn-BA"/>
              </w:rPr>
              <w:t xml:space="preserve">2.1.Povećati zaposlenost i izvoz </w:t>
            </w:r>
          </w:p>
          <w:p w:rsidR="0064739B" w:rsidRDefault="0064739B" w:rsidP="00391A25">
            <w:pPr>
              <w:jc w:val="center"/>
              <w:rPr>
                <w:rFonts w:ascii="Arial" w:hAnsi="Arial" w:cs="Arial"/>
                <w:b/>
                <w:i/>
                <w:szCs w:val="16"/>
                <w:lang w:val="bs-Latn-BA"/>
              </w:rPr>
            </w:pPr>
          </w:p>
        </w:tc>
      </w:tr>
      <w:tr w:rsidR="0064739B" w:rsidTr="00391A25">
        <w:trPr>
          <w:trHeight w:val="698"/>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Default="0064739B" w:rsidP="00391A25">
            <w:pPr>
              <w:contextualSpacing/>
              <w:jc w:val="both"/>
              <w:rPr>
                <w:rFonts w:ascii="Arial" w:hAnsi="Arial" w:cs="Arial"/>
                <w:szCs w:val="16"/>
                <w:lang w:val="bs-Latn-BA"/>
              </w:rPr>
            </w:pPr>
            <w:r w:rsidRPr="00DA6852">
              <w:rPr>
                <w:rFonts w:ascii="Arial" w:hAnsi="Arial" w:cs="Arial"/>
                <w:szCs w:val="16"/>
                <w:lang w:val="bs-Latn-BA"/>
              </w:rPr>
              <w:t xml:space="preserve">2.2.Osigurati podršku za stvaranje ekonomski održivih poljoprivrednih domaćinstava u ruralnim područjima </w:t>
            </w:r>
          </w:p>
          <w:p w:rsidR="0064739B" w:rsidRDefault="0064739B" w:rsidP="00391A25">
            <w:pPr>
              <w:jc w:val="center"/>
              <w:rPr>
                <w:rFonts w:ascii="Arial" w:hAnsi="Arial" w:cs="Arial"/>
                <w:b/>
                <w:i/>
                <w:szCs w:val="16"/>
                <w:lang w:val="bs-Latn-BA"/>
              </w:rPr>
            </w:pPr>
          </w:p>
        </w:tc>
      </w:tr>
      <w:tr w:rsidR="0064739B" w:rsidTr="00391A25">
        <w:trPr>
          <w:trHeight w:val="698"/>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DA6852" w:rsidRDefault="0064739B" w:rsidP="00391A25">
            <w:pPr>
              <w:contextualSpacing/>
              <w:jc w:val="both"/>
              <w:rPr>
                <w:rFonts w:ascii="Arial" w:hAnsi="Arial" w:cs="Arial"/>
                <w:szCs w:val="16"/>
                <w:lang w:val="bs-Latn-BA"/>
              </w:rPr>
            </w:pPr>
            <w:r w:rsidRPr="00DA6852">
              <w:rPr>
                <w:rFonts w:ascii="Arial" w:hAnsi="Arial" w:cs="Arial"/>
                <w:szCs w:val="16"/>
                <w:lang w:val="bs-Latn-BA"/>
              </w:rPr>
              <w:t>2.3.Privući investicije u elektroenergetski sektor i  prehrambeno prerađivačku industriju i okolinski prihvatljive  investicije sa što većim stepenom finalizacije proizvoda</w:t>
            </w:r>
          </w:p>
          <w:p w:rsidR="0064739B" w:rsidRDefault="0064739B" w:rsidP="00391A25">
            <w:pPr>
              <w:jc w:val="center"/>
              <w:rPr>
                <w:rFonts w:ascii="Arial" w:hAnsi="Arial" w:cs="Arial"/>
                <w:b/>
                <w:i/>
                <w:szCs w:val="16"/>
                <w:lang w:val="bs-Latn-BA"/>
              </w:rPr>
            </w:pPr>
          </w:p>
        </w:tc>
      </w:tr>
      <w:tr w:rsidR="0064739B" w:rsidTr="00391A25">
        <w:trPr>
          <w:trHeight w:val="698"/>
        </w:trPr>
        <w:tc>
          <w:tcPr>
            <w:tcW w:w="9356" w:type="dxa"/>
            <w:tcBorders>
              <w:top w:val="single" w:sz="4" w:space="0" w:color="auto"/>
              <w:left w:val="single" w:sz="4" w:space="0" w:color="auto"/>
              <w:right w:val="single" w:sz="4" w:space="0" w:color="auto"/>
            </w:tcBorders>
            <w:shd w:val="clear" w:color="auto" w:fill="auto"/>
          </w:tcPr>
          <w:p w:rsidR="0064739B" w:rsidRPr="00DA6852" w:rsidRDefault="0064739B" w:rsidP="00391A25">
            <w:pPr>
              <w:contextualSpacing/>
              <w:jc w:val="both"/>
              <w:rPr>
                <w:rFonts w:ascii="Arial" w:hAnsi="Arial" w:cs="Arial"/>
                <w:szCs w:val="16"/>
                <w:lang w:val="bs-Latn-BA"/>
              </w:rPr>
            </w:pPr>
            <w:r w:rsidRPr="00DA6852">
              <w:rPr>
                <w:rFonts w:ascii="Arial" w:hAnsi="Arial" w:cs="Arial"/>
                <w:szCs w:val="16"/>
                <w:lang w:val="bs-Latn-BA"/>
              </w:rPr>
              <w:t>2.4.Unaprjeđenje putne i komunalne infrastrukture</w:t>
            </w:r>
          </w:p>
          <w:p w:rsidR="0064739B" w:rsidRDefault="0064739B" w:rsidP="00391A25">
            <w:pPr>
              <w:jc w:val="center"/>
              <w:rPr>
                <w:rFonts w:ascii="Arial" w:hAnsi="Arial" w:cs="Arial"/>
                <w:b/>
                <w:i/>
                <w:szCs w:val="16"/>
                <w:lang w:val="bs-Latn-BA"/>
              </w:rPr>
            </w:pPr>
          </w:p>
        </w:tc>
      </w:tr>
    </w:tbl>
    <w:p w:rsidR="0064739B" w:rsidRDefault="0064739B" w:rsidP="0064739B"/>
    <w:tbl>
      <w:tblPr>
        <w:tblStyle w:val="TableGrid"/>
        <w:tblW w:w="9322" w:type="dxa"/>
        <w:tblLook w:val="04A0" w:firstRow="1" w:lastRow="0" w:firstColumn="1" w:lastColumn="0" w:noHBand="0" w:noVBand="1"/>
      </w:tblPr>
      <w:tblGrid>
        <w:gridCol w:w="4644"/>
        <w:gridCol w:w="4678"/>
      </w:tblGrid>
      <w:tr w:rsidR="0064739B" w:rsidRPr="004E2B0E" w:rsidTr="00391A25">
        <w:tc>
          <w:tcPr>
            <w:tcW w:w="4644" w:type="dxa"/>
            <w:tcBorders>
              <w:bottom w:val="single" w:sz="4" w:space="0" w:color="auto"/>
            </w:tcBorders>
          </w:tcPr>
          <w:p w:rsidR="0064739B" w:rsidRPr="004E2B0E" w:rsidRDefault="0064739B" w:rsidP="00391A25">
            <w:pPr>
              <w:jc w:val="center"/>
              <w:rPr>
                <w:rFonts w:ascii="Arial" w:hAnsi="Arial" w:cs="Arial"/>
                <w:b/>
              </w:rPr>
            </w:pPr>
            <w:r w:rsidRPr="004E2B0E">
              <w:rPr>
                <w:rFonts w:ascii="Arial" w:hAnsi="Arial" w:cs="Arial"/>
                <w:b/>
              </w:rPr>
              <w:t xml:space="preserve">POKAZATELJI KRAJNJEG REZULTATA </w:t>
            </w:r>
          </w:p>
          <w:p w:rsidR="0064739B" w:rsidRPr="004E2B0E" w:rsidRDefault="0064739B" w:rsidP="00391A25">
            <w:pPr>
              <w:jc w:val="center"/>
              <w:rPr>
                <w:rFonts w:ascii="Arial" w:hAnsi="Arial" w:cs="Arial"/>
                <w:b/>
              </w:rPr>
            </w:pPr>
            <w:r w:rsidRPr="004E2B0E">
              <w:rPr>
                <w:rFonts w:ascii="Arial" w:hAnsi="Arial" w:cs="Arial"/>
                <w:b/>
              </w:rPr>
              <w:t>( INDIKATORI )</w:t>
            </w:r>
          </w:p>
        </w:tc>
        <w:tc>
          <w:tcPr>
            <w:tcW w:w="4678" w:type="dxa"/>
            <w:tcBorders>
              <w:bottom w:val="single" w:sz="4" w:space="0" w:color="auto"/>
            </w:tcBorders>
          </w:tcPr>
          <w:p w:rsidR="0064739B" w:rsidRPr="004E2B0E" w:rsidRDefault="0064739B" w:rsidP="00391A25">
            <w:pPr>
              <w:jc w:val="center"/>
              <w:rPr>
                <w:rFonts w:ascii="Arial" w:hAnsi="Arial" w:cs="Arial"/>
                <w:b/>
              </w:rPr>
            </w:pPr>
            <w:r w:rsidRPr="004E2B0E">
              <w:rPr>
                <w:rFonts w:ascii="Arial" w:hAnsi="Arial" w:cs="Arial"/>
                <w:b/>
              </w:rPr>
              <w:t>POČETNA VRIJEDNOST</w:t>
            </w:r>
          </w:p>
        </w:tc>
      </w:tr>
      <w:tr w:rsidR="0064739B" w:rsidRPr="004E2B0E" w:rsidTr="00391A25">
        <w:trPr>
          <w:trHeight w:val="83"/>
        </w:trPr>
        <w:tc>
          <w:tcPr>
            <w:tcW w:w="4644" w:type="dxa"/>
            <w:tcBorders>
              <w:bottom w:val="single" w:sz="4" w:space="0" w:color="auto"/>
            </w:tcBorders>
          </w:tcPr>
          <w:p w:rsidR="0064739B" w:rsidRDefault="0064739B" w:rsidP="00391A25">
            <w:pPr>
              <w:keepNext/>
              <w:jc w:val="both"/>
              <w:rPr>
                <w:rFonts w:ascii="Arial" w:hAnsi="Arial" w:cs="Arial"/>
                <w:szCs w:val="16"/>
                <w:lang w:val="bs-Latn-BA"/>
              </w:rPr>
            </w:pPr>
            <w:r w:rsidRPr="004E2B0E">
              <w:rPr>
                <w:rFonts w:ascii="Arial" w:hAnsi="Arial" w:cs="Arial"/>
                <w:szCs w:val="16"/>
                <w:lang w:val="bs-Latn-BA"/>
              </w:rPr>
              <w:t>Bruto domaći proizvod</w:t>
            </w:r>
          </w:p>
          <w:p w:rsidR="0064739B" w:rsidRPr="004E2B0E" w:rsidRDefault="0064739B" w:rsidP="00391A25">
            <w:pPr>
              <w:keepNext/>
              <w:jc w:val="both"/>
              <w:rPr>
                <w:rFonts w:ascii="Arial" w:hAnsi="Arial" w:cs="Arial"/>
                <w:szCs w:val="16"/>
                <w:lang w:val="bs-Latn-BA"/>
              </w:rPr>
            </w:pPr>
          </w:p>
        </w:tc>
        <w:tc>
          <w:tcPr>
            <w:tcW w:w="4678" w:type="dxa"/>
          </w:tcPr>
          <w:p w:rsidR="0064739B" w:rsidRPr="004E2B0E" w:rsidRDefault="0064739B" w:rsidP="00391A25">
            <w:pPr>
              <w:jc w:val="center"/>
              <w:rPr>
                <w:rFonts w:ascii="Arial" w:hAnsi="Arial" w:cs="Arial"/>
                <w:lang w:val="bs-Latn-BA"/>
              </w:rPr>
            </w:pPr>
            <w:r w:rsidRPr="004E2B0E">
              <w:rPr>
                <w:rFonts w:ascii="Arial" w:eastAsia="Times New Roman" w:hAnsi="Arial" w:cs="Arial"/>
                <w:color w:val="000000"/>
                <w:lang w:eastAsia="bs-Latn-BA"/>
              </w:rPr>
              <w:t>190.166.000 KM</w:t>
            </w:r>
          </w:p>
        </w:tc>
      </w:tr>
      <w:tr w:rsidR="0064739B" w:rsidRPr="004E2B0E" w:rsidTr="00391A25">
        <w:trPr>
          <w:trHeight w:val="81"/>
        </w:trPr>
        <w:tc>
          <w:tcPr>
            <w:tcW w:w="4644" w:type="dxa"/>
            <w:tcBorders>
              <w:bottom w:val="single" w:sz="4" w:space="0" w:color="auto"/>
            </w:tcBorders>
          </w:tcPr>
          <w:p w:rsidR="0064739B" w:rsidRDefault="0064739B" w:rsidP="00391A25">
            <w:pPr>
              <w:contextualSpacing/>
              <w:jc w:val="both"/>
              <w:rPr>
                <w:rFonts w:ascii="Arial" w:hAnsi="Arial" w:cs="Arial"/>
                <w:szCs w:val="16"/>
                <w:lang w:val="bs-Latn-BA"/>
              </w:rPr>
            </w:pPr>
            <w:r w:rsidRPr="004E2B0E">
              <w:rPr>
                <w:rFonts w:ascii="Arial" w:hAnsi="Arial" w:cs="Arial"/>
                <w:szCs w:val="16"/>
                <w:lang w:val="bs-Latn-BA"/>
              </w:rPr>
              <w:t>Broj zaposlenih</w:t>
            </w:r>
          </w:p>
          <w:p w:rsidR="0064739B" w:rsidRPr="004E2B0E" w:rsidRDefault="0064739B" w:rsidP="00391A25">
            <w:pPr>
              <w:contextualSpacing/>
              <w:jc w:val="both"/>
              <w:rPr>
                <w:rFonts w:ascii="Arial" w:hAnsi="Arial" w:cs="Arial"/>
                <w:szCs w:val="16"/>
                <w:lang w:val="bs-Latn-BA"/>
              </w:rPr>
            </w:pPr>
          </w:p>
        </w:tc>
        <w:tc>
          <w:tcPr>
            <w:tcW w:w="4678" w:type="dxa"/>
          </w:tcPr>
          <w:p w:rsidR="0064739B" w:rsidRPr="004E2B0E" w:rsidRDefault="0064739B" w:rsidP="00391A25">
            <w:pPr>
              <w:keepNext/>
              <w:jc w:val="center"/>
              <w:rPr>
                <w:rFonts w:ascii="Arial" w:hAnsi="Arial" w:cs="Arial"/>
                <w:szCs w:val="16"/>
                <w:lang w:val="bs-Latn-BA"/>
              </w:rPr>
            </w:pPr>
            <w:r w:rsidRPr="004E2B0E">
              <w:rPr>
                <w:rFonts w:ascii="Arial" w:hAnsi="Arial" w:cs="Arial"/>
                <w:szCs w:val="16"/>
                <w:lang w:val="bs-Latn-BA"/>
              </w:rPr>
              <w:t>3.768</w:t>
            </w:r>
          </w:p>
        </w:tc>
      </w:tr>
      <w:tr w:rsidR="0064739B" w:rsidRPr="004E2B0E" w:rsidTr="00391A25">
        <w:trPr>
          <w:trHeight w:val="81"/>
        </w:trPr>
        <w:tc>
          <w:tcPr>
            <w:tcW w:w="4644" w:type="dxa"/>
            <w:tcBorders>
              <w:bottom w:val="single" w:sz="4" w:space="0" w:color="auto"/>
            </w:tcBorders>
          </w:tcPr>
          <w:p w:rsidR="0064739B" w:rsidRDefault="0064739B" w:rsidP="00391A25">
            <w:pPr>
              <w:contextualSpacing/>
              <w:jc w:val="both"/>
              <w:rPr>
                <w:rFonts w:ascii="Arial" w:hAnsi="Arial" w:cs="Arial"/>
                <w:szCs w:val="16"/>
                <w:lang w:val="bs-Latn-BA"/>
              </w:rPr>
            </w:pPr>
            <w:r w:rsidRPr="004E2B0E">
              <w:rPr>
                <w:rFonts w:ascii="Arial" w:hAnsi="Arial" w:cs="Arial"/>
                <w:szCs w:val="16"/>
                <w:lang w:val="bs-Latn-BA"/>
              </w:rPr>
              <w:t>Broj nezaposlenih</w:t>
            </w:r>
          </w:p>
          <w:p w:rsidR="0064739B" w:rsidRPr="004E2B0E" w:rsidRDefault="0064739B" w:rsidP="00391A25">
            <w:pPr>
              <w:contextualSpacing/>
              <w:jc w:val="both"/>
              <w:rPr>
                <w:rFonts w:ascii="Arial" w:hAnsi="Arial" w:cs="Arial"/>
                <w:szCs w:val="16"/>
                <w:lang w:val="bs-Latn-BA"/>
              </w:rPr>
            </w:pPr>
          </w:p>
        </w:tc>
        <w:tc>
          <w:tcPr>
            <w:tcW w:w="4678" w:type="dxa"/>
          </w:tcPr>
          <w:p w:rsidR="0064739B" w:rsidRPr="004E2B0E" w:rsidRDefault="0064739B" w:rsidP="00391A25">
            <w:pPr>
              <w:keepNext/>
              <w:jc w:val="center"/>
              <w:rPr>
                <w:rFonts w:ascii="Arial" w:hAnsi="Arial" w:cs="Arial"/>
                <w:szCs w:val="16"/>
                <w:lang w:val="bs-Latn-BA"/>
              </w:rPr>
            </w:pPr>
            <w:r w:rsidRPr="004E2B0E">
              <w:rPr>
                <w:rFonts w:ascii="Arial" w:hAnsi="Arial" w:cs="Arial"/>
                <w:szCs w:val="16"/>
                <w:lang w:val="bs-Latn-BA"/>
              </w:rPr>
              <w:t>7.343</w:t>
            </w:r>
          </w:p>
        </w:tc>
      </w:tr>
      <w:tr w:rsidR="0064739B" w:rsidRPr="004E2B0E" w:rsidTr="00391A25">
        <w:trPr>
          <w:trHeight w:val="81"/>
        </w:trPr>
        <w:tc>
          <w:tcPr>
            <w:tcW w:w="4644" w:type="dxa"/>
            <w:tcBorders>
              <w:bottom w:val="single" w:sz="4" w:space="0" w:color="auto"/>
            </w:tcBorders>
          </w:tcPr>
          <w:p w:rsidR="0064739B" w:rsidRDefault="0064739B" w:rsidP="00391A25">
            <w:pPr>
              <w:keepNext/>
              <w:jc w:val="both"/>
              <w:rPr>
                <w:rFonts w:ascii="Arial" w:hAnsi="Arial" w:cs="Arial"/>
                <w:szCs w:val="16"/>
                <w:lang w:val="bs-Latn-BA"/>
              </w:rPr>
            </w:pPr>
            <w:r w:rsidRPr="004E2B0E">
              <w:rPr>
                <w:rFonts w:ascii="Arial" w:hAnsi="Arial" w:cs="Arial"/>
                <w:szCs w:val="16"/>
                <w:lang w:val="bs-Latn-BA"/>
              </w:rPr>
              <w:t>Prosječna neto plaća</w:t>
            </w:r>
          </w:p>
          <w:p w:rsidR="0064739B" w:rsidRPr="004E2B0E" w:rsidRDefault="0064739B" w:rsidP="00391A25">
            <w:pPr>
              <w:keepNext/>
              <w:jc w:val="both"/>
              <w:rPr>
                <w:rFonts w:ascii="Arial" w:hAnsi="Arial" w:cs="Arial"/>
                <w:szCs w:val="16"/>
                <w:lang w:val="bs-Latn-BA"/>
              </w:rPr>
            </w:pPr>
          </w:p>
        </w:tc>
        <w:tc>
          <w:tcPr>
            <w:tcW w:w="4678" w:type="dxa"/>
          </w:tcPr>
          <w:p w:rsidR="0064739B" w:rsidRPr="004E2B0E" w:rsidRDefault="0064739B" w:rsidP="00391A25">
            <w:pPr>
              <w:keepNext/>
              <w:jc w:val="center"/>
              <w:rPr>
                <w:rFonts w:ascii="Arial" w:hAnsi="Arial" w:cs="Arial"/>
                <w:szCs w:val="16"/>
                <w:lang w:val="bs-Latn-BA"/>
              </w:rPr>
            </w:pPr>
            <w:r w:rsidRPr="004E2B0E">
              <w:rPr>
                <w:rFonts w:ascii="Arial" w:hAnsi="Arial" w:cs="Arial"/>
                <w:szCs w:val="16"/>
                <w:lang w:val="bs-Latn-BA"/>
              </w:rPr>
              <w:t>633,00 KM</w:t>
            </w:r>
          </w:p>
        </w:tc>
      </w:tr>
      <w:tr w:rsidR="0064739B" w:rsidRPr="004E2B0E" w:rsidTr="00391A25">
        <w:trPr>
          <w:trHeight w:val="81"/>
        </w:trPr>
        <w:tc>
          <w:tcPr>
            <w:tcW w:w="4644" w:type="dxa"/>
            <w:tcBorders>
              <w:bottom w:val="single" w:sz="4" w:space="0" w:color="auto"/>
            </w:tcBorders>
          </w:tcPr>
          <w:p w:rsidR="0064739B" w:rsidRDefault="0064739B" w:rsidP="00391A25">
            <w:pPr>
              <w:keepNext/>
              <w:jc w:val="both"/>
              <w:rPr>
                <w:rFonts w:ascii="Arial" w:hAnsi="Arial" w:cs="Arial"/>
                <w:szCs w:val="16"/>
                <w:lang w:val="bs-Latn-BA"/>
              </w:rPr>
            </w:pPr>
            <w:r w:rsidRPr="004E2B0E">
              <w:rPr>
                <w:rFonts w:ascii="Arial" w:hAnsi="Arial" w:cs="Arial"/>
                <w:szCs w:val="16"/>
                <w:lang w:val="bs-Latn-BA"/>
              </w:rPr>
              <w:t>Indeks razvijenosti općine</w:t>
            </w:r>
          </w:p>
          <w:p w:rsidR="0064739B" w:rsidRPr="004E2B0E" w:rsidRDefault="0064739B" w:rsidP="00391A25">
            <w:pPr>
              <w:keepNext/>
              <w:jc w:val="both"/>
              <w:rPr>
                <w:rFonts w:ascii="Arial" w:hAnsi="Arial" w:cs="Arial"/>
                <w:szCs w:val="16"/>
                <w:lang w:val="bs-Latn-BA"/>
              </w:rPr>
            </w:pPr>
          </w:p>
        </w:tc>
        <w:tc>
          <w:tcPr>
            <w:tcW w:w="4678" w:type="dxa"/>
          </w:tcPr>
          <w:p w:rsidR="0064739B" w:rsidRPr="004E2B0E" w:rsidRDefault="0064739B" w:rsidP="00391A25">
            <w:pPr>
              <w:keepNext/>
              <w:jc w:val="center"/>
              <w:rPr>
                <w:rFonts w:ascii="Arial" w:hAnsi="Arial" w:cs="Arial"/>
                <w:szCs w:val="16"/>
                <w:lang w:val="bs-Latn-BA"/>
              </w:rPr>
            </w:pPr>
            <w:r w:rsidRPr="004E2B0E">
              <w:rPr>
                <w:rFonts w:ascii="Arial" w:hAnsi="Arial" w:cs="Arial"/>
                <w:szCs w:val="16"/>
                <w:lang w:val="bs-Latn-BA"/>
              </w:rPr>
              <w:t>48,2</w:t>
            </w:r>
          </w:p>
        </w:tc>
      </w:tr>
      <w:tr w:rsidR="0064739B" w:rsidRPr="004E2B0E" w:rsidTr="00391A25">
        <w:trPr>
          <w:trHeight w:val="83"/>
        </w:trPr>
        <w:tc>
          <w:tcPr>
            <w:tcW w:w="4644" w:type="dxa"/>
            <w:tcBorders>
              <w:bottom w:val="single" w:sz="4" w:space="0" w:color="auto"/>
            </w:tcBorders>
          </w:tcPr>
          <w:p w:rsidR="0064739B" w:rsidRPr="004E2B0E" w:rsidRDefault="0064739B" w:rsidP="00391A25">
            <w:pPr>
              <w:rPr>
                <w:rFonts w:ascii="Arial" w:hAnsi="Arial" w:cs="Arial"/>
                <w:lang w:val="bs-Latn-BA"/>
              </w:rPr>
            </w:pPr>
            <w:r w:rsidRPr="004E2B0E">
              <w:rPr>
                <w:rFonts w:ascii="Arial" w:hAnsi="Arial" w:cs="Arial"/>
                <w:lang w:val="bs-Latn-BA"/>
              </w:rPr>
              <w:t>Broj privrednih subjekata u prerađivačkom sektoru</w:t>
            </w:r>
          </w:p>
        </w:tc>
        <w:tc>
          <w:tcPr>
            <w:tcW w:w="4678" w:type="dxa"/>
          </w:tcPr>
          <w:p w:rsidR="0064739B" w:rsidRPr="004E2B0E" w:rsidRDefault="0064739B" w:rsidP="00391A25">
            <w:pPr>
              <w:jc w:val="center"/>
              <w:rPr>
                <w:rFonts w:ascii="Arial" w:hAnsi="Arial" w:cs="Arial"/>
              </w:rPr>
            </w:pPr>
            <w:r w:rsidRPr="004E2B0E">
              <w:rPr>
                <w:rFonts w:ascii="Arial" w:hAnsi="Arial" w:cs="Arial"/>
              </w:rPr>
              <w:t>95</w:t>
            </w:r>
          </w:p>
          <w:p w:rsidR="0064739B" w:rsidRPr="004E2B0E" w:rsidRDefault="0064739B" w:rsidP="00391A25">
            <w:pPr>
              <w:jc w:val="center"/>
              <w:rPr>
                <w:rFonts w:ascii="Arial" w:hAnsi="Arial" w:cs="Arial"/>
              </w:rPr>
            </w:pPr>
          </w:p>
        </w:tc>
      </w:tr>
      <w:tr w:rsidR="0064739B" w:rsidRPr="004E2B0E" w:rsidTr="00391A25">
        <w:trPr>
          <w:trHeight w:val="81"/>
        </w:trPr>
        <w:tc>
          <w:tcPr>
            <w:tcW w:w="4644" w:type="dxa"/>
            <w:tcBorders>
              <w:bottom w:val="single" w:sz="4" w:space="0" w:color="auto"/>
            </w:tcBorders>
          </w:tcPr>
          <w:p w:rsidR="0064739B" w:rsidRDefault="0064739B" w:rsidP="00391A25">
            <w:pPr>
              <w:rPr>
                <w:rFonts w:ascii="Arial" w:hAnsi="Arial" w:cs="Arial"/>
                <w:lang w:val="bs-Latn-BA"/>
              </w:rPr>
            </w:pPr>
            <w:r w:rsidRPr="004E2B0E">
              <w:rPr>
                <w:rFonts w:ascii="Arial" w:hAnsi="Arial" w:cs="Arial"/>
                <w:lang w:val="bs-Latn-BA"/>
              </w:rPr>
              <w:t>Pokrivenost uvoza izvozom</w:t>
            </w:r>
          </w:p>
          <w:p w:rsidR="0064739B" w:rsidRPr="004E2B0E" w:rsidRDefault="0064739B" w:rsidP="00391A25">
            <w:pPr>
              <w:rPr>
                <w:rFonts w:ascii="Arial" w:hAnsi="Arial" w:cs="Arial"/>
                <w:lang w:val="bs-Latn-BA"/>
              </w:rPr>
            </w:pPr>
          </w:p>
        </w:tc>
        <w:tc>
          <w:tcPr>
            <w:tcW w:w="4678" w:type="dxa"/>
          </w:tcPr>
          <w:p w:rsidR="0064739B" w:rsidRPr="004E2B0E" w:rsidRDefault="0064739B" w:rsidP="00391A25">
            <w:pPr>
              <w:jc w:val="center"/>
              <w:rPr>
                <w:rFonts w:ascii="Arial" w:hAnsi="Arial" w:cs="Arial"/>
              </w:rPr>
            </w:pPr>
            <w:r w:rsidRPr="004E2B0E">
              <w:rPr>
                <w:rFonts w:ascii="Arial" w:hAnsi="Arial" w:cs="Arial"/>
              </w:rPr>
              <w:t>188,89 %</w:t>
            </w:r>
          </w:p>
        </w:tc>
      </w:tr>
      <w:tr w:rsidR="0064739B" w:rsidRPr="004E2B0E" w:rsidTr="00391A25">
        <w:trPr>
          <w:trHeight w:val="81"/>
        </w:trPr>
        <w:tc>
          <w:tcPr>
            <w:tcW w:w="4644" w:type="dxa"/>
            <w:tcBorders>
              <w:bottom w:val="single" w:sz="4" w:space="0" w:color="auto"/>
            </w:tcBorders>
          </w:tcPr>
          <w:p w:rsidR="0064739B" w:rsidRDefault="0064739B" w:rsidP="00391A25">
            <w:pPr>
              <w:rPr>
                <w:rFonts w:ascii="Arial" w:hAnsi="Arial" w:cs="Arial"/>
                <w:lang w:val="bs-Latn-BA"/>
              </w:rPr>
            </w:pPr>
            <w:r w:rsidRPr="004E2B0E">
              <w:rPr>
                <w:rFonts w:ascii="Arial" w:hAnsi="Arial" w:cs="Arial"/>
                <w:lang w:val="bs-Latn-BA"/>
              </w:rPr>
              <w:t>Ukupan izvoz u hilj. KM</w:t>
            </w:r>
          </w:p>
          <w:p w:rsidR="0064739B" w:rsidRPr="004E2B0E" w:rsidRDefault="0064739B" w:rsidP="00391A25">
            <w:pPr>
              <w:rPr>
                <w:rFonts w:ascii="Arial" w:hAnsi="Arial" w:cs="Arial"/>
                <w:lang w:val="bs-Latn-BA"/>
              </w:rPr>
            </w:pPr>
          </w:p>
        </w:tc>
        <w:tc>
          <w:tcPr>
            <w:tcW w:w="4678" w:type="dxa"/>
          </w:tcPr>
          <w:p w:rsidR="0064739B" w:rsidRPr="004E2B0E" w:rsidRDefault="0064739B" w:rsidP="00391A25">
            <w:pPr>
              <w:jc w:val="center"/>
              <w:rPr>
                <w:rFonts w:ascii="Arial" w:hAnsi="Arial" w:cs="Arial"/>
              </w:rPr>
            </w:pPr>
            <w:r w:rsidRPr="004E2B0E">
              <w:rPr>
                <w:rFonts w:ascii="Arial" w:hAnsi="Arial" w:cs="Arial"/>
              </w:rPr>
              <w:t>51.000</w:t>
            </w:r>
          </w:p>
        </w:tc>
      </w:tr>
      <w:tr w:rsidR="0064739B" w:rsidRPr="004E2B0E" w:rsidTr="00391A25">
        <w:trPr>
          <w:trHeight w:val="81"/>
        </w:trPr>
        <w:tc>
          <w:tcPr>
            <w:tcW w:w="4644" w:type="dxa"/>
            <w:tcBorders>
              <w:bottom w:val="single" w:sz="4" w:space="0" w:color="auto"/>
            </w:tcBorders>
          </w:tcPr>
          <w:p w:rsidR="0064739B" w:rsidRDefault="0064739B" w:rsidP="00391A25">
            <w:pPr>
              <w:rPr>
                <w:rFonts w:ascii="Arial" w:hAnsi="Arial" w:cs="Arial"/>
                <w:lang w:val="bs-Latn-BA"/>
              </w:rPr>
            </w:pPr>
            <w:r w:rsidRPr="004E2B0E">
              <w:rPr>
                <w:rFonts w:ascii="Arial" w:hAnsi="Arial" w:cs="Arial"/>
                <w:lang w:val="bs-Latn-BA"/>
              </w:rPr>
              <w:t>Broj registrovanih poslovnih subjekata</w:t>
            </w:r>
          </w:p>
          <w:p w:rsidR="0064739B" w:rsidRPr="004E2B0E" w:rsidRDefault="0064739B" w:rsidP="00391A25">
            <w:pPr>
              <w:rPr>
                <w:rFonts w:ascii="Arial" w:hAnsi="Arial" w:cs="Arial"/>
                <w:lang w:val="bs-Latn-BA"/>
              </w:rPr>
            </w:pPr>
          </w:p>
        </w:tc>
        <w:tc>
          <w:tcPr>
            <w:tcW w:w="4678" w:type="dxa"/>
          </w:tcPr>
          <w:p w:rsidR="0064739B" w:rsidRPr="004E2B0E" w:rsidRDefault="0064739B" w:rsidP="00391A25">
            <w:pPr>
              <w:jc w:val="center"/>
              <w:rPr>
                <w:rFonts w:ascii="Arial" w:hAnsi="Arial" w:cs="Arial"/>
              </w:rPr>
            </w:pPr>
            <w:r w:rsidRPr="004E2B0E">
              <w:rPr>
                <w:rFonts w:ascii="Arial" w:hAnsi="Arial" w:cs="Arial"/>
              </w:rPr>
              <w:t>1068</w:t>
            </w:r>
          </w:p>
        </w:tc>
      </w:tr>
      <w:tr w:rsidR="0064739B" w:rsidRPr="004E2B0E" w:rsidTr="00391A25">
        <w:trPr>
          <w:trHeight w:val="81"/>
        </w:trPr>
        <w:tc>
          <w:tcPr>
            <w:tcW w:w="4644" w:type="dxa"/>
            <w:tcBorders>
              <w:bottom w:val="single" w:sz="4" w:space="0" w:color="auto"/>
            </w:tcBorders>
          </w:tcPr>
          <w:p w:rsidR="0064739B" w:rsidRDefault="0064739B" w:rsidP="00391A25">
            <w:pPr>
              <w:rPr>
                <w:rFonts w:ascii="Arial" w:hAnsi="Arial" w:cs="Arial"/>
                <w:lang w:val="bs-Latn-BA"/>
              </w:rPr>
            </w:pPr>
            <w:r w:rsidRPr="004E2B0E">
              <w:rPr>
                <w:rFonts w:ascii="Arial" w:hAnsi="Arial" w:cs="Arial"/>
                <w:lang w:val="bs-Latn-BA"/>
              </w:rPr>
              <w:t>Broj novoosnovanih industrijskih zona</w:t>
            </w:r>
          </w:p>
          <w:p w:rsidR="0064739B" w:rsidRPr="004E2B0E" w:rsidRDefault="0064739B" w:rsidP="00391A25">
            <w:pPr>
              <w:rPr>
                <w:rFonts w:ascii="Arial" w:hAnsi="Arial" w:cs="Arial"/>
                <w:lang w:val="bs-Latn-BA"/>
              </w:rPr>
            </w:pPr>
          </w:p>
        </w:tc>
        <w:tc>
          <w:tcPr>
            <w:tcW w:w="4678" w:type="dxa"/>
          </w:tcPr>
          <w:p w:rsidR="0064739B" w:rsidRPr="004E2B0E" w:rsidRDefault="0064739B" w:rsidP="00391A25">
            <w:pPr>
              <w:jc w:val="center"/>
              <w:rPr>
                <w:rFonts w:ascii="Arial" w:hAnsi="Arial" w:cs="Arial"/>
              </w:rPr>
            </w:pPr>
            <w:r w:rsidRPr="004E2B0E">
              <w:rPr>
                <w:rFonts w:ascii="Arial" w:hAnsi="Arial" w:cs="Arial"/>
              </w:rPr>
              <w:t>3</w:t>
            </w:r>
          </w:p>
        </w:tc>
      </w:tr>
      <w:tr w:rsidR="0064739B" w:rsidRPr="004E2B0E" w:rsidTr="00391A25">
        <w:trPr>
          <w:trHeight w:val="332"/>
        </w:trPr>
        <w:tc>
          <w:tcPr>
            <w:tcW w:w="4644" w:type="dxa"/>
            <w:tcBorders>
              <w:top w:val="single" w:sz="4" w:space="0" w:color="auto"/>
            </w:tcBorders>
          </w:tcPr>
          <w:p w:rsidR="0064739B" w:rsidRDefault="0064739B" w:rsidP="00391A25">
            <w:pPr>
              <w:rPr>
                <w:rFonts w:ascii="Arial" w:hAnsi="Arial" w:cs="Arial"/>
                <w:lang w:val="bs-Latn-BA"/>
              </w:rPr>
            </w:pPr>
            <w:r w:rsidRPr="004E2B0E">
              <w:rPr>
                <w:rFonts w:ascii="Arial" w:hAnsi="Arial" w:cs="Arial"/>
                <w:lang w:val="bs-Latn-BA"/>
              </w:rPr>
              <w:t>Broj registrovanih poljoprivrednih gazdinstava</w:t>
            </w:r>
          </w:p>
          <w:p w:rsidR="0064739B" w:rsidRPr="004E2B0E" w:rsidRDefault="0064739B" w:rsidP="00391A25">
            <w:pPr>
              <w:rPr>
                <w:rFonts w:ascii="Arial" w:hAnsi="Arial" w:cs="Arial"/>
                <w:lang w:val="bs-Latn-BA"/>
              </w:rPr>
            </w:pPr>
          </w:p>
        </w:tc>
        <w:tc>
          <w:tcPr>
            <w:tcW w:w="4678" w:type="dxa"/>
            <w:tcBorders>
              <w:top w:val="single" w:sz="4" w:space="0" w:color="auto"/>
            </w:tcBorders>
          </w:tcPr>
          <w:p w:rsidR="0064739B" w:rsidRPr="004E2B0E" w:rsidRDefault="0064739B" w:rsidP="00391A25">
            <w:pPr>
              <w:jc w:val="center"/>
              <w:rPr>
                <w:rFonts w:ascii="Arial" w:hAnsi="Arial" w:cs="Arial"/>
              </w:rPr>
            </w:pPr>
            <w:r w:rsidRPr="004E2B0E">
              <w:rPr>
                <w:rFonts w:ascii="Arial" w:hAnsi="Arial" w:cs="Arial"/>
              </w:rPr>
              <w:t>1348</w:t>
            </w:r>
          </w:p>
        </w:tc>
      </w:tr>
      <w:tr w:rsidR="0064739B" w:rsidRPr="004E2B0E" w:rsidTr="00391A25">
        <w:trPr>
          <w:trHeight w:val="623"/>
        </w:trPr>
        <w:tc>
          <w:tcPr>
            <w:tcW w:w="4644" w:type="dxa"/>
            <w:tcBorders>
              <w:top w:val="single" w:sz="4" w:space="0" w:color="auto"/>
            </w:tcBorders>
          </w:tcPr>
          <w:p w:rsidR="0064739B" w:rsidRPr="00F457A5" w:rsidRDefault="0064739B" w:rsidP="00391A25">
            <w:pPr>
              <w:rPr>
                <w:rFonts w:ascii="Arial" w:hAnsi="Arial" w:cs="Arial"/>
                <w:lang w:val="bs-Latn-BA"/>
              </w:rPr>
            </w:pPr>
            <w:r w:rsidRPr="004E2B0E">
              <w:rPr>
                <w:rFonts w:ascii="Arial" w:hAnsi="Arial" w:cs="Arial"/>
                <w:lang w:val="bs-Latn-BA"/>
              </w:rPr>
              <w:t>Broj registrovanih poslovnih subjekata u poljoprivredi, šumarstvu i ribarstvu</w:t>
            </w:r>
          </w:p>
        </w:tc>
        <w:tc>
          <w:tcPr>
            <w:tcW w:w="4678" w:type="dxa"/>
          </w:tcPr>
          <w:p w:rsidR="0064739B" w:rsidRPr="004E2B0E" w:rsidRDefault="0064739B" w:rsidP="00391A25">
            <w:pPr>
              <w:jc w:val="center"/>
              <w:rPr>
                <w:rFonts w:ascii="Arial" w:hAnsi="Arial" w:cs="Arial"/>
              </w:rPr>
            </w:pPr>
            <w:r w:rsidRPr="004E2B0E">
              <w:rPr>
                <w:rFonts w:ascii="Arial" w:hAnsi="Arial" w:cs="Arial"/>
              </w:rPr>
              <w:t>44</w:t>
            </w:r>
          </w:p>
        </w:tc>
      </w:tr>
      <w:tr w:rsidR="0064739B" w:rsidRPr="004E2B0E" w:rsidTr="00391A25">
        <w:trPr>
          <w:trHeight w:val="360"/>
        </w:trPr>
        <w:tc>
          <w:tcPr>
            <w:tcW w:w="4644" w:type="dxa"/>
            <w:tcBorders>
              <w:top w:val="single" w:sz="4" w:space="0" w:color="auto"/>
            </w:tcBorders>
          </w:tcPr>
          <w:p w:rsidR="0064739B" w:rsidRPr="00F457A5" w:rsidRDefault="0064739B" w:rsidP="00391A25">
            <w:pPr>
              <w:rPr>
                <w:rFonts w:ascii="Arial" w:hAnsi="Arial" w:cs="Arial"/>
                <w:lang w:val="bs-Latn-BA"/>
              </w:rPr>
            </w:pPr>
            <w:r w:rsidRPr="004E2B0E">
              <w:rPr>
                <w:rFonts w:ascii="Arial" w:hAnsi="Arial" w:cs="Arial"/>
                <w:lang w:val="bs-Latn-BA"/>
              </w:rPr>
              <w:t>Broj novoizgrađenih mjesnih vodovoda</w:t>
            </w:r>
          </w:p>
        </w:tc>
        <w:tc>
          <w:tcPr>
            <w:tcW w:w="4678" w:type="dxa"/>
          </w:tcPr>
          <w:p w:rsidR="0064739B" w:rsidRPr="004E2B0E" w:rsidRDefault="0064739B" w:rsidP="00391A25">
            <w:pPr>
              <w:jc w:val="center"/>
              <w:rPr>
                <w:rFonts w:ascii="Arial" w:hAnsi="Arial" w:cs="Arial"/>
              </w:rPr>
            </w:pPr>
            <w:r w:rsidRPr="004E2B0E">
              <w:rPr>
                <w:rFonts w:ascii="Arial" w:hAnsi="Arial" w:cs="Arial"/>
              </w:rPr>
              <w:t>0</w:t>
            </w:r>
          </w:p>
        </w:tc>
      </w:tr>
      <w:tr w:rsidR="0064739B" w:rsidRPr="004E2B0E" w:rsidTr="00391A25">
        <w:trPr>
          <w:trHeight w:val="550"/>
        </w:trPr>
        <w:tc>
          <w:tcPr>
            <w:tcW w:w="4644" w:type="dxa"/>
            <w:tcBorders>
              <w:top w:val="single" w:sz="4" w:space="0" w:color="auto"/>
            </w:tcBorders>
          </w:tcPr>
          <w:p w:rsidR="0064739B" w:rsidRPr="004E2B0E" w:rsidRDefault="0064739B" w:rsidP="00391A25">
            <w:pPr>
              <w:rPr>
                <w:rFonts w:ascii="Arial" w:hAnsi="Arial" w:cs="Arial"/>
                <w:color w:val="FF0000"/>
                <w:lang w:val="bs-Latn-BA"/>
              </w:rPr>
            </w:pPr>
            <w:r w:rsidRPr="004E2B0E">
              <w:rPr>
                <w:rFonts w:ascii="Arial" w:hAnsi="Arial" w:cs="Arial"/>
                <w:lang w:val="bs-Latn-BA"/>
              </w:rPr>
              <w:t>Broj novoizgrađenih dječijih i sportskih terena u ruralnim područjim</w:t>
            </w:r>
          </w:p>
        </w:tc>
        <w:tc>
          <w:tcPr>
            <w:tcW w:w="4678" w:type="dxa"/>
          </w:tcPr>
          <w:p w:rsidR="0064739B" w:rsidRPr="004E2B0E" w:rsidRDefault="0064739B" w:rsidP="00391A25">
            <w:pPr>
              <w:jc w:val="center"/>
              <w:rPr>
                <w:rFonts w:ascii="Arial" w:hAnsi="Arial" w:cs="Arial"/>
              </w:rPr>
            </w:pPr>
            <w:r w:rsidRPr="004E2B0E">
              <w:rPr>
                <w:rFonts w:ascii="Arial" w:hAnsi="Arial" w:cs="Arial"/>
              </w:rPr>
              <w:t>0</w:t>
            </w:r>
          </w:p>
        </w:tc>
      </w:tr>
      <w:tr w:rsidR="0064739B" w:rsidRPr="004E2B0E" w:rsidTr="00391A25">
        <w:trPr>
          <w:trHeight w:val="623"/>
        </w:trPr>
        <w:tc>
          <w:tcPr>
            <w:tcW w:w="4644" w:type="dxa"/>
            <w:tcBorders>
              <w:top w:val="single" w:sz="4" w:space="0" w:color="auto"/>
            </w:tcBorders>
          </w:tcPr>
          <w:p w:rsidR="0064739B" w:rsidRPr="004E2B0E" w:rsidRDefault="0064739B" w:rsidP="00391A25">
            <w:pPr>
              <w:rPr>
                <w:rFonts w:ascii="Arial" w:hAnsi="Arial" w:cs="Arial"/>
                <w:color w:val="FF0000"/>
                <w:lang w:val="bs-Latn-BA"/>
              </w:rPr>
            </w:pPr>
            <w:r w:rsidRPr="004E2B0E">
              <w:rPr>
                <w:rFonts w:ascii="Arial" w:hAnsi="Arial" w:cs="Arial"/>
                <w:lang w:val="bs-Latn-BA"/>
              </w:rPr>
              <w:lastRenderedPageBreak/>
              <w:t>Broj pravnih lica u proizvodnji i snadbjevanju el.energijom</w:t>
            </w:r>
          </w:p>
        </w:tc>
        <w:tc>
          <w:tcPr>
            <w:tcW w:w="4678" w:type="dxa"/>
          </w:tcPr>
          <w:p w:rsidR="0064739B" w:rsidRPr="004E2B0E" w:rsidRDefault="0064739B" w:rsidP="00391A25">
            <w:pPr>
              <w:jc w:val="center"/>
              <w:rPr>
                <w:rFonts w:ascii="Arial" w:hAnsi="Arial" w:cs="Arial"/>
              </w:rPr>
            </w:pPr>
            <w:r w:rsidRPr="004E2B0E">
              <w:rPr>
                <w:rFonts w:ascii="Arial" w:hAnsi="Arial" w:cs="Arial"/>
              </w:rPr>
              <w:t>2</w:t>
            </w:r>
          </w:p>
        </w:tc>
      </w:tr>
      <w:tr w:rsidR="0064739B" w:rsidRPr="004E2B0E" w:rsidTr="00391A25">
        <w:trPr>
          <w:trHeight w:val="319"/>
        </w:trPr>
        <w:tc>
          <w:tcPr>
            <w:tcW w:w="4644" w:type="dxa"/>
          </w:tcPr>
          <w:p w:rsidR="0064739B" w:rsidRPr="00F457A5" w:rsidRDefault="0064739B" w:rsidP="00391A25">
            <w:pPr>
              <w:rPr>
                <w:rFonts w:ascii="Arial" w:hAnsi="Arial" w:cs="Arial"/>
                <w:lang w:val="bs-Latn-BA"/>
              </w:rPr>
            </w:pPr>
            <w:r w:rsidRPr="004E2B0E">
              <w:rPr>
                <w:rFonts w:ascii="Arial" w:hAnsi="Arial" w:cs="Arial"/>
                <w:lang w:val="bs-Latn-BA"/>
              </w:rPr>
              <w:t>Iznos kapitalnih ulaganja</w:t>
            </w:r>
          </w:p>
        </w:tc>
        <w:tc>
          <w:tcPr>
            <w:tcW w:w="4678" w:type="dxa"/>
          </w:tcPr>
          <w:p w:rsidR="0064739B" w:rsidRPr="004E2B0E" w:rsidRDefault="0064739B" w:rsidP="00391A25">
            <w:pPr>
              <w:jc w:val="center"/>
              <w:rPr>
                <w:rFonts w:ascii="Arial" w:eastAsia="Times New Roman" w:hAnsi="Arial" w:cs="Arial"/>
                <w:color w:val="000000"/>
                <w:lang w:eastAsia="bs-Latn-BA"/>
              </w:rPr>
            </w:pPr>
            <w:r w:rsidRPr="004E2B0E">
              <w:rPr>
                <w:rFonts w:ascii="Arial" w:eastAsia="Times New Roman" w:hAnsi="Arial" w:cs="Arial"/>
                <w:color w:val="000000"/>
                <w:lang w:eastAsia="bs-Latn-BA"/>
              </w:rPr>
              <w:t>2.033.999 KM</w:t>
            </w:r>
          </w:p>
          <w:p w:rsidR="0064739B" w:rsidRPr="004E2B0E" w:rsidRDefault="0064739B" w:rsidP="00391A25">
            <w:pPr>
              <w:jc w:val="center"/>
              <w:rPr>
                <w:rFonts w:ascii="Arial" w:hAnsi="Arial" w:cs="Arial"/>
              </w:rPr>
            </w:pPr>
          </w:p>
        </w:tc>
      </w:tr>
      <w:tr w:rsidR="0064739B" w:rsidRPr="004E2B0E" w:rsidTr="00391A25">
        <w:trPr>
          <w:trHeight w:val="318"/>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korisnika gradskog vodovoda</w:t>
            </w:r>
          </w:p>
          <w:p w:rsidR="0064739B" w:rsidRPr="004E2B0E" w:rsidRDefault="0064739B" w:rsidP="00391A25">
            <w:pPr>
              <w:rPr>
                <w:rFonts w:ascii="Arial" w:hAnsi="Arial" w:cs="Arial"/>
                <w:lang w:val="bs-Latn-BA"/>
              </w:rPr>
            </w:pPr>
          </w:p>
        </w:tc>
        <w:tc>
          <w:tcPr>
            <w:tcW w:w="4678" w:type="dxa"/>
          </w:tcPr>
          <w:p w:rsidR="0064739B" w:rsidRPr="004E2B0E" w:rsidRDefault="0064739B" w:rsidP="00391A25">
            <w:pPr>
              <w:jc w:val="center"/>
              <w:rPr>
                <w:rFonts w:ascii="Arial" w:hAnsi="Arial" w:cs="Arial"/>
              </w:rPr>
            </w:pPr>
            <w:r w:rsidRPr="004E2B0E">
              <w:rPr>
                <w:rFonts w:ascii="Arial" w:hAnsi="Arial" w:cs="Arial"/>
              </w:rPr>
              <w:t>7733</w:t>
            </w:r>
          </w:p>
          <w:p w:rsidR="0064739B" w:rsidRPr="004E2B0E" w:rsidRDefault="0064739B" w:rsidP="00391A25">
            <w:pPr>
              <w:jc w:val="center"/>
              <w:rPr>
                <w:rFonts w:ascii="Arial" w:eastAsia="Times New Roman" w:hAnsi="Arial" w:cs="Arial"/>
                <w:color w:val="000000"/>
                <w:lang w:eastAsia="bs-Latn-BA"/>
              </w:rPr>
            </w:pPr>
          </w:p>
        </w:tc>
      </w:tr>
      <w:tr w:rsidR="0064739B" w:rsidRPr="004E2B0E" w:rsidTr="00391A25">
        <w:trPr>
          <w:trHeight w:val="318"/>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korisnika sistema odvodnje</w:t>
            </w:r>
          </w:p>
        </w:tc>
        <w:tc>
          <w:tcPr>
            <w:tcW w:w="4678" w:type="dxa"/>
          </w:tcPr>
          <w:p w:rsidR="0064739B" w:rsidRPr="004E2B0E" w:rsidRDefault="0064739B" w:rsidP="00391A25">
            <w:pPr>
              <w:jc w:val="center"/>
              <w:rPr>
                <w:rFonts w:ascii="Arial" w:eastAsia="Times New Roman" w:hAnsi="Arial" w:cs="Arial"/>
                <w:color w:val="000000"/>
                <w:lang w:eastAsia="bs-Latn-BA"/>
              </w:rPr>
            </w:pPr>
            <w:r w:rsidRPr="004E2B0E">
              <w:rPr>
                <w:rFonts w:ascii="Arial" w:hAnsi="Arial" w:cs="Arial"/>
              </w:rPr>
              <w:t>3473</w:t>
            </w:r>
          </w:p>
        </w:tc>
      </w:tr>
    </w:tbl>
    <w:p w:rsidR="0064739B" w:rsidRDefault="0064739B" w:rsidP="0064739B"/>
    <w:p w:rsidR="0064739B" w:rsidRDefault="0064739B" w:rsidP="0064739B"/>
    <w:p w:rsidR="0064739B" w:rsidRPr="004242C9" w:rsidRDefault="0064739B" w:rsidP="0064739B">
      <w:pPr>
        <w:rPr>
          <w:rFonts w:ascii="Arial" w:hAnsi="Arial" w:cs="Arial"/>
          <w:sz w:val="24"/>
          <w:lang w:val="bs-Latn-BA"/>
        </w:rPr>
      </w:pPr>
      <w:r w:rsidRPr="004242C9">
        <w:rPr>
          <w:rFonts w:ascii="Arial" w:hAnsi="Arial" w:cs="Arial"/>
          <w:sz w:val="24"/>
          <w:lang w:val="bs-Latn-BA"/>
        </w:rPr>
        <w:t>Sistem za praćenje realizacije Strateškog cilja 3</w:t>
      </w:r>
    </w:p>
    <w:tbl>
      <w:tblPr>
        <w:tblStyle w:val="TableGrid"/>
        <w:tblW w:w="9356" w:type="dxa"/>
        <w:tblInd w:w="-34" w:type="dxa"/>
        <w:tblLayout w:type="fixed"/>
        <w:tblLook w:val="04A0" w:firstRow="1" w:lastRow="0" w:firstColumn="1" w:lastColumn="0" w:noHBand="0" w:noVBand="1"/>
      </w:tblPr>
      <w:tblGrid>
        <w:gridCol w:w="9356"/>
      </w:tblGrid>
      <w:tr w:rsidR="0064739B" w:rsidRPr="004E2B0E" w:rsidTr="00391A25">
        <w:trPr>
          <w:cantSplit/>
          <w:trHeight w:val="616"/>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4E2B0E" w:rsidRDefault="0064739B" w:rsidP="00391A25">
            <w:pPr>
              <w:jc w:val="center"/>
              <w:rPr>
                <w:rFonts w:ascii="Arial" w:hAnsi="Arial" w:cs="Arial"/>
                <w:b/>
                <w:i/>
                <w:sz w:val="24"/>
                <w:szCs w:val="24"/>
                <w:lang w:val="bs-Latn-BA"/>
              </w:rPr>
            </w:pPr>
            <w:r w:rsidRPr="004E2B0E">
              <w:rPr>
                <w:rFonts w:ascii="Arial" w:hAnsi="Arial" w:cs="Arial"/>
                <w:b/>
                <w:i/>
                <w:sz w:val="24"/>
                <w:szCs w:val="24"/>
                <w:lang w:val="bs-Latn-BA"/>
              </w:rPr>
              <w:t>STRATEŠKI CILJ 3</w:t>
            </w:r>
          </w:p>
        </w:tc>
      </w:tr>
      <w:tr w:rsidR="0064739B" w:rsidRPr="004E2B0E" w:rsidTr="00391A25">
        <w:trPr>
          <w:trHeight w:val="980"/>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4E2B0E" w:rsidRDefault="0064739B" w:rsidP="00391A25">
            <w:pPr>
              <w:jc w:val="both"/>
              <w:rPr>
                <w:rFonts w:ascii="Arial" w:hAnsi="Arial" w:cs="Arial"/>
                <w:b/>
                <w:i/>
                <w:szCs w:val="16"/>
                <w:lang w:val="bs-Latn-BA"/>
              </w:rPr>
            </w:pPr>
            <w:r w:rsidRPr="004E2B0E">
              <w:rPr>
                <w:rFonts w:ascii="Arial" w:hAnsi="Arial" w:cs="Arial"/>
                <w:b/>
                <w:i/>
                <w:szCs w:val="16"/>
                <w:lang w:val="bs-Latn-BA"/>
              </w:rPr>
              <w:t>Prepoznatljiv imidž Zavidovića, kao otvorene općine sa razvijenom društvenom infrastrukturom, raznovrsnom turističkom ponudom i efikasnom lokalnom upravom, orjentiranom prema EU integracijama</w:t>
            </w:r>
          </w:p>
          <w:p w:rsidR="0064739B" w:rsidRPr="004E2B0E" w:rsidRDefault="0064739B" w:rsidP="00391A25">
            <w:pPr>
              <w:jc w:val="both"/>
              <w:rPr>
                <w:rFonts w:ascii="Arial" w:hAnsi="Arial" w:cs="Arial"/>
                <w:lang w:val="bs-Latn-BA"/>
              </w:rPr>
            </w:pPr>
          </w:p>
        </w:tc>
      </w:tr>
      <w:tr w:rsidR="0064739B" w:rsidRPr="004E2B0E" w:rsidTr="00391A25">
        <w:trPr>
          <w:trHeight w:val="795"/>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4E2B0E" w:rsidRDefault="0064739B" w:rsidP="00391A25">
            <w:pPr>
              <w:jc w:val="center"/>
              <w:rPr>
                <w:rFonts w:ascii="Arial" w:hAnsi="Arial" w:cs="Arial"/>
                <w:b/>
                <w:i/>
                <w:szCs w:val="16"/>
                <w:lang w:val="bs-Latn-BA"/>
              </w:rPr>
            </w:pPr>
            <w:r w:rsidRPr="004E2B0E">
              <w:rPr>
                <w:rFonts w:ascii="Arial" w:hAnsi="Arial" w:cs="Arial"/>
                <w:b/>
                <w:i/>
                <w:szCs w:val="16"/>
                <w:lang w:val="bs-Latn-BA"/>
              </w:rPr>
              <w:t>OPERATIVNI CILJEVI</w:t>
            </w:r>
          </w:p>
        </w:tc>
      </w:tr>
      <w:tr w:rsidR="0064739B" w:rsidRPr="004E2B0E" w:rsidTr="00391A25">
        <w:trPr>
          <w:trHeight w:val="694"/>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4E2B0E" w:rsidRDefault="0064739B" w:rsidP="00391A25">
            <w:pPr>
              <w:contextualSpacing/>
              <w:jc w:val="both"/>
              <w:rPr>
                <w:rFonts w:ascii="Arial" w:eastAsia="Calibri" w:hAnsi="Arial" w:cs="Arial"/>
                <w:szCs w:val="16"/>
                <w:lang w:val="bs-Latn-BA"/>
              </w:rPr>
            </w:pPr>
            <w:r w:rsidRPr="004E2B0E">
              <w:rPr>
                <w:rFonts w:ascii="Arial" w:eastAsia="Calibri" w:hAnsi="Arial" w:cs="Arial"/>
                <w:szCs w:val="16"/>
                <w:lang w:val="bs-Latn-BA"/>
              </w:rPr>
              <w:t>3.1. Unaprijediti turističku infrastrukturu, povećati broj turista i turističku potrošnju na općini</w:t>
            </w:r>
          </w:p>
          <w:p w:rsidR="0064739B" w:rsidRPr="004E2B0E" w:rsidRDefault="0064739B" w:rsidP="00391A25">
            <w:pPr>
              <w:jc w:val="both"/>
              <w:rPr>
                <w:rFonts w:ascii="Arial" w:hAnsi="Arial" w:cs="Arial"/>
                <w:b/>
                <w:i/>
                <w:szCs w:val="16"/>
                <w:lang w:val="bs-Latn-BA"/>
              </w:rPr>
            </w:pPr>
          </w:p>
        </w:tc>
      </w:tr>
      <w:tr w:rsidR="0064739B" w:rsidRPr="004E2B0E" w:rsidTr="00391A25">
        <w:trPr>
          <w:trHeight w:val="694"/>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4E2B0E" w:rsidRDefault="0064739B" w:rsidP="00391A25">
            <w:pPr>
              <w:jc w:val="both"/>
              <w:rPr>
                <w:rFonts w:ascii="Arial" w:hAnsi="Arial" w:cs="Arial"/>
                <w:b/>
                <w:i/>
                <w:szCs w:val="16"/>
                <w:lang w:val="bs-Latn-BA"/>
              </w:rPr>
            </w:pPr>
            <w:r w:rsidRPr="004E2B0E">
              <w:rPr>
                <w:rFonts w:ascii="Arial" w:eastAsia="Calibri" w:hAnsi="Arial" w:cs="Arial"/>
                <w:szCs w:val="16"/>
                <w:lang w:val="bs-Latn-BA"/>
              </w:rPr>
              <w:t>3.2.</w:t>
            </w:r>
            <w:r w:rsidRPr="004E2B0E">
              <w:rPr>
                <w:rFonts w:ascii="Arial" w:hAnsi="Arial" w:cs="Arial"/>
                <w:szCs w:val="16"/>
                <w:lang w:val="bs-Latn-BA"/>
              </w:rPr>
              <w:t xml:space="preserve"> Jačanje kapaciteta javne uprave, javnih ustanova i institucija, NVO i saradnje sa njima</w:t>
            </w:r>
          </w:p>
        </w:tc>
      </w:tr>
      <w:tr w:rsidR="0064739B" w:rsidRPr="004E2B0E" w:rsidTr="00391A25">
        <w:trPr>
          <w:trHeight w:val="694"/>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4E2B0E" w:rsidRDefault="0064739B" w:rsidP="00391A25">
            <w:pPr>
              <w:jc w:val="both"/>
              <w:rPr>
                <w:rFonts w:ascii="Arial" w:hAnsi="Arial" w:cs="Arial"/>
                <w:b/>
                <w:i/>
                <w:szCs w:val="16"/>
                <w:lang w:val="bs-Latn-BA"/>
              </w:rPr>
            </w:pPr>
            <w:r w:rsidRPr="004E2B0E">
              <w:rPr>
                <w:rFonts w:ascii="Arial" w:hAnsi="Arial" w:cs="Arial"/>
                <w:szCs w:val="16"/>
                <w:lang w:val="bs-Latn-BA"/>
              </w:rPr>
              <w:t>3.3. Socijalna i sigurnosna podrška ugroženim kategorijama stanovništva i podrška projektima socijalne uključenosti i jačanje sektora zdravstva</w:t>
            </w:r>
          </w:p>
        </w:tc>
      </w:tr>
      <w:tr w:rsidR="0064739B" w:rsidRPr="004E2B0E" w:rsidTr="00391A25">
        <w:trPr>
          <w:trHeight w:val="694"/>
        </w:trPr>
        <w:tc>
          <w:tcPr>
            <w:tcW w:w="9356" w:type="dxa"/>
            <w:tcBorders>
              <w:top w:val="single" w:sz="4" w:space="0" w:color="auto"/>
              <w:left w:val="single" w:sz="4" w:space="0" w:color="auto"/>
              <w:right w:val="single" w:sz="4" w:space="0" w:color="auto"/>
            </w:tcBorders>
            <w:shd w:val="clear" w:color="auto" w:fill="auto"/>
          </w:tcPr>
          <w:p w:rsidR="0064739B" w:rsidRPr="004E2B0E" w:rsidRDefault="0064739B" w:rsidP="00391A25">
            <w:pPr>
              <w:contextualSpacing/>
              <w:jc w:val="both"/>
              <w:rPr>
                <w:rFonts w:ascii="Arial" w:hAnsi="Arial" w:cs="Arial"/>
                <w:szCs w:val="16"/>
                <w:lang w:val="bs-Latn-BA"/>
              </w:rPr>
            </w:pPr>
            <w:r w:rsidRPr="004E2B0E">
              <w:rPr>
                <w:rFonts w:ascii="Arial" w:hAnsi="Arial" w:cs="Arial"/>
                <w:szCs w:val="16"/>
                <w:lang w:val="bs-Latn-BA"/>
              </w:rPr>
              <w:t>3.4. Afirmacija obrazavonja, kulture i sporta</w:t>
            </w:r>
          </w:p>
          <w:p w:rsidR="0064739B" w:rsidRPr="004E2B0E" w:rsidRDefault="0064739B" w:rsidP="00391A25">
            <w:pPr>
              <w:jc w:val="both"/>
              <w:rPr>
                <w:rFonts w:ascii="Arial" w:hAnsi="Arial" w:cs="Arial"/>
                <w:b/>
                <w:i/>
                <w:szCs w:val="16"/>
                <w:lang w:val="bs-Latn-BA"/>
              </w:rPr>
            </w:pPr>
          </w:p>
        </w:tc>
      </w:tr>
    </w:tbl>
    <w:p w:rsidR="0064739B" w:rsidRDefault="0064739B" w:rsidP="0064739B"/>
    <w:tbl>
      <w:tblPr>
        <w:tblStyle w:val="TableGrid"/>
        <w:tblW w:w="9322" w:type="dxa"/>
        <w:tblLook w:val="04A0" w:firstRow="1" w:lastRow="0" w:firstColumn="1" w:lastColumn="0" w:noHBand="0" w:noVBand="1"/>
      </w:tblPr>
      <w:tblGrid>
        <w:gridCol w:w="4644"/>
        <w:gridCol w:w="4678"/>
      </w:tblGrid>
      <w:tr w:rsidR="0064739B" w:rsidRPr="004E2B0E" w:rsidTr="00391A25">
        <w:tc>
          <w:tcPr>
            <w:tcW w:w="4644" w:type="dxa"/>
          </w:tcPr>
          <w:p w:rsidR="0064739B" w:rsidRPr="004E2B0E" w:rsidRDefault="0064739B" w:rsidP="00391A25">
            <w:pPr>
              <w:jc w:val="center"/>
              <w:rPr>
                <w:rFonts w:ascii="Arial" w:hAnsi="Arial" w:cs="Arial"/>
                <w:b/>
              </w:rPr>
            </w:pPr>
            <w:r w:rsidRPr="004E2B0E">
              <w:rPr>
                <w:rFonts w:ascii="Arial" w:hAnsi="Arial" w:cs="Arial"/>
                <w:b/>
              </w:rPr>
              <w:t xml:space="preserve">POKAZATELJI KRAJNJEG REZULTATA </w:t>
            </w:r>
          </w:p>
          <w:p w:rsidR="0064739B" w:rsidRPr="004E2B0E" w:rsidRDefault="0064739B" w:rsidP="00391A25">
            <w:pPr>
              <w:jc w:val="center"/>
              <w:rPr>
                <w:rFonts w:ascii="Arial" w:hAnsi="Arial" w:cs="Arial"/>
                <w:b/>
              </w:rPr>
            </w:pPr>
            <w:r w:rsidRPr="004E2B0E">
              <w:rPr>
                <w:rFonts w:ascii="Arial" w:hAnsi="Arial" w:cs="Arial"/>
                <w:b/>
              </w:rPr>
              <w:t>( INDIKATORI )</w:t>
            </w:r>
          </w:p>
        </w:tc>
        <w:tc>
          <w:tcPr>
            <w:tcW w:w="4678" w:type="dxa"/>
          </w:tcPr>
          <w:p w:rsidR="0064739B" w:rsidRPr="004E2B0E" w:rsidRDefault="0064739B" w:rsidP="00391A25">
            <w:pPr>
              <w:jc w:val="center"/>
              <w:rPr>
                <w:rFonts w:ascii="Arial" w:hAnsi="Arial" w:cs="Arial"/>
                <w:b/>
              </w:rPr>
            </w:pPr>
            <w:r w:rsidRPr="004E2B0E">
              <w:rPr>
                <w:rFonts w:ascii="Arial" w:hAnsi="Arial" w:cs="Arial"/>
                <w:b/>
              </w:rPr>
              <w:t>POČETNA VRIJEDNOST</w:t>
            </w:r>
          </w:p>
        </w:tc>
      </w:tr>
      <w:tr w:rsidR="0064739B" w:rsidRPr="004E2B0E" w:rsidTr="00391A25">
        <w:trPr>
          <w:trHeight w:val="817"/>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registrovanih  privrednih subjekata za pružanje usluga smještaja , oripreme i usluživanja hrane</w:t>
            </w:r>
          </w:p>
        </w:tc>
        <w:tc>
          <w:tcPr>
            <w:tcW w:w="4678" w:type="dxa"/>
          </w:tcPr>
          <w:p w:rsidR="0064739B" w:rsidRPr="004E2B0E" w:rsidRDefault="0064739B" w:rsidP="00391A25">
            <w:pPr>
              <w:jc w:val="center"/>
              <w:rPr>
                <w:rFonts w:ascii="Arial" w:hAnsi="Arial" w:cs="Arial"/>
              </w:rPr>
            </w:pPr>
            <w:r w:rsidRPr="004E2B0E">
              <w:rPr>
                <w:rFonts w:ascii="Arial" w:hAnsi="Arial" w:cs="Arial"/>
              </w:rPr>
              <w:t>84</w:t>
            </w:r>
          </w:p>
          <w:p w:rsidR="0064739B" w:rsidRPr="004E2B0E" w:rsidRDefault="0064739B" w:rsidP="00391A25">
            <w:pPr>
              <w:jc w:val="center"/>
              <w:rPr>
                <w:rFonts w:ascii="Arial" w:hAnsi="Arial" w:cs="Arial"/>
              </w:rPr>
            </w:pPr>
          </w:p>
          <w:p w:rsidR="0064739B" w:rsidRPr="004E2B0E" w:rsidRDefault="0064739B" w:rsidP="00391A25">
            <w:pPr>
              <w:rPr>
                <w:rFonts w:ascii="Arial" w:hAnsi="Arial" w:cs="Arial"/>
              </w:rPr>
            </w:pPr>
          </w:p>
        </w:tc>
      </w:tr>
      <w:tr w:rsidR="0064739B" w:rsidRPr="004E2B0E" w:rsidTr="00391A25">
        <w:trPr>
          <w:trHeight w:val="448"/>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novoizgrađenih turističkih sadržaja</w:t>
            </w:r>
          </w:p>
        </w:tc>
        <w:tc>
          <w:tcPr>
            <w:tcW w:w="4678" w:type="dxa"/>
            <w:tcBorders>
              <w:bottom w:val="single" w:sz="4" w:space="0" w:color="auto"/>
            </w:tcBorders>
          </w:tcPr>
          <w:p w:rsidR="0064739B" w:rsidRPr="004E2B0E" w:rsidRDefault="0064739B" w:rsidP="00391A25">
            <w:pPr>
              <w:jc w:val="center"/>
              <w:rPr>
                <w:rFonts w:ascii="Arial" w:hAnsi="Arial" w:cs="Arial"/>
              </w:rPr>
            </w:pPr>
            <w:r w:rsidRPr="004E2B0E">
              <w:rPr>
                <w:rFonts w:ascii="Arial" w:hAnsi="Arial" w:cs="Arial"/>
              </w:rPr>
              <w:t>0</w:t>
            </w:r>
          </w:p>
        </w:tc>
      </w:tr>
      <w:tr w:rsidR="0064739B" w:rsidRPr="004E2B0E" w:rsidTr="00391A25">
        <w:trPr>
          <w:trHeight w:val="478"/>
        </w:trPr>
        <w:tc>
          <w:tcPr>
            <w:tcW w:w="4644" w:type="dxa"/>
          </w:tcPr>
          <w:p w:rsidR="0064739B" w:rsidRDefault="0064739B" w:rsidP="00391A25">
            <w:pPr>
              <w:rPr>
                <w:rFonts w:ascii="Arial" w:hAnsi="Arial" w:cs="Arial"/>
                <w:lang w:val="bs-Latn-BA"/>
              </w:rPr>
            </w:pPr>
            <w:r w:rsidRPr="004E2B0E">
              <w:rPr>
                <w:rFonts w:ascii="Arial" w:hAnsi="Arial" w:cs="Arial"/>
                <w:lang w:val="bs-Latn-BA"/>
              </w:rPr>
              <w:t>Broj novostvorenih i unapređenih javnih usluga</w:t>
            </w:r>
          </w:p>
          <w:p w:rsidR="0064739B" w:rsidRPr="004E2B0E" w:rsidRDefault="0064739B" w:rsidP="00391A25">
            <w:pPr>
              <w:rPr>
                <w:rFonts w:ascii="Arial" w:hAnsi="Arial" w:cs="Arial"/>
                <w:lang w:val="bs-Latn-BA"/>
              </w:rPr>
            </w:pPr>
          </w:p>
        </w:tc>
        <w:tc>
          <w:tcPr>
            <w:tcW w:w="4678" w:type="dxa"/>
            <w:tcBorders>
              <w:bottom w:val="single" w:sz="4" w:space="0" w:color="auto"/>
            </w:tcBorders>
          </w:tcPr>
          <w:p w:rsidR="0064739B" w:rsidRPr="004E2B0E" w:rsidRDefault="0064739B" w:rsidP="00391A25">
            <w:pPr>
              <w:jc w:val="center"/>
              <w:rPr>
                <w:rFonts w:ascii="Arial" w:hAnsi="Arial" w:cs="Arial"/>
              </w:rPr>
            </w:pPr>
            <w:r w:rsidRPr="004E2B0E">
              <w:rPr>
                <w:rFonts w:ascii="Arial" w:hAnsi="Arial" w:cs="Arial"/>
              </w:rPr>
              <w:t>0</w:t>
            </w:r>
          </w:p>
          <w:p w:rsidR="0064739B" w:rsidRPr="004E2B0E" w:rsidRDefault="0064739B" w:rsidP="00391A25">
            <w:pPr>
              <w:rPr>
                <w:rFonts w:ascii="Arial" w:hAnsi="Arial" w:cs="Arial"/>
              </w:rPr>
            </w:pPr>
          </w:p>
        </w:tc>
      </w:tr>
      <w:tr w:rsidR="0064739B" w:rsidRPr="004E2B0E" w:rsidTr="00391A25">
        <w:trPr>
          <w:trHeight w:val="477"/>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provedenih projekata sa nevladinim sektorom</w:t>
            </w:r>
          </w:p>
        </w:tc>
        <w:tc>
          <w:tcPr>
            <w:tcW w:w="4678" w:type="dxa"/>
            <w:tcBorders>
              <w:bottom w:val="single" w:sz="4" w:space="0" w:color="auto"/>
            </w:tcBorders>
          </w:tcPr>
          <w:p w:rsidR="0064739B" w:rsidRPr="004E2B0E" w:rsidRDefault="0064739B" w:rsidP="00391A25">
            <w:pPr>
              <w:jc w:val="center"/>
              <w:rPr>
                <w:rFonts w:ascii="Arial" w:hAnsi="Arial" w:cs="Arial"/>
              </w:rPr>
            </w:pPr>
            <w:r w:rsidRPr="004E2B0E">
              <w:rPr>
                <w:rFonts w:ascii="Arial" w:hAnsi="Arial" w:cs="Arial"/>
              </w:rPr>
              <w:t>0</w:t>
            </w:r>
          </w:p>
        </w:tc>
      </w:tr>
      <w:tr w:rsidR="0064739B" w:rsidRPr="004E2B0E" w:rsidTr="00391A25">
        <w:trPr>
          <w:trHeight w:val="385"/>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korisnika ostvarenih prava iz socijalne zaštite</w:t>
            </w:r>
          </w:p>
        </w:tc>
        <w:tc>
          <w:tcPr>
            <w:tcW w:w="4678" w:type="dxa"/>
            <w:tcBorders>
              <w:top w:val="single" w:sz="4" w:space="0" w:color="auto"/>
            </w:tcBorders>
          </w:tcPr>
          <w:p w:rsidR="0064739B" w:rsidRPr="004E2B0E" w:rsidRDefault="0064739B" w:rsidP="00391A25">
            <w:pPr>
              <w:jc w:val="center"/>
              <w:rPr>
                <w:rFonts w:ascii="Arial" w:hAnsi="Arial" w:cs="Arial"/>
              </w:rPr>
            </w:pPr>
            <w:r w:rsidRPr="004E2B0E">
              <w:rPr>
                <w:rFonts w:ascii="Arial" w:hAnsi="Arial" w:cs="Arial"/>
              </w:rPr>
              <w:t>4268</w:t>
            </w:r>
          </w:p>
          <w:p w:rsidR="0064739B" w:rsidRPr="004E2B0E" w:rsidRDefault="0064739B" w:rsidP="00391A25">
            <w:pPr>
              <w:rPr>
                <w:rFonts w:ascii="Arial" w:hAnsi="Arial" w:cs="Arial"/>
              </w:rPr>
            </w:pPr>
          </w:p>
        </w:tc>
      </w:tr>
      <w:tr w:rsidR="0064739B" w:rsidRPr="004E2B0E" w:rsidTr="00391A25">
        <w:trPr>
          <w:trHeight w:val="385"/>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novih usluga u zdravstvu</w:t>
            </w:r>
          </w:p>
          <w:p w:rsidR="0064739B" w:rsidRPr="004E2B0E" w:rsidRDefault="0064739B" w:rsidP="00391A25">
            <w:pPr>
              <w:rPr>
                <w:rFonts w:ascii="Arial" w:hAnsi="Arial" w:cs="Arial"/>
                <w:lang w:val="bs-Latn-BA"/>
              </w:rPr>
            </w:pPr>
          </w:p>
        </w:tc>
        <w:tc>
          <w:tcPr>
            <w:tcW w:w="4678" w:type="dxa"/>
          </w:tcPr>
          <w:p w:rsidR="0064739B" w:rsidRPr="004E2B0E" w:rsidRDefault="0064739B" w:rsidP="00391A25">
            <w:pPr>
              <w:jc w:val="center"/>
              <w:rPr>
                <w:rFonts w:ascii="Arial" w:hAnsi="Arial" w:cs="Arial"/>
              </w:rPr>
            </w:pPr>
            <w:r w:rsidRPr="004E2B0E">
              <w:rPr>
                <w:rFonts w:ascii="Arial" w:hAnsi="Arial" w:cs="Arial"/>
              </w:rPr>
              <w:t>0</w:t>
            </w:r>
          </w:p>
        </w:tc>
      </w:tr>
      <w:tr w:rsidR="0064739B" w:rsidRPr="004E2B0E" w:rsidTr="00391A25">
        <w:trPr>
          <w:trHeight w:val="385"/>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stanovnika na jednog ljekara</w:t>
            </w:r>
          </w:p>
        </w:tc>
        <w:tc>
          <w:tcPr>
            <w:tcW w:w="4678" w:type="dxa"/>
          </w:tcPr>
          <w:p w:rsidR="0064739B" w:rsidRPr="004E2B0E" w:rsidRDefault="0064739B" w:rsidP="00391A25">
            <w:pPr>
              <w:jc w:val="center"/>
              <w:rPr>
                <w:rFonts w:ascii="Arial" w:hAnsi="Arial" w:cs="Arial"/>
              </w:rPr>
            </w:pPr>
            <w:r w:rsidRPr="004E2B0E">
              <w:rPr>
                <w:rFonts w:ascii="Arial" w:hAnsi="Arial" w:cs="Arial"/>
              </w:rPr>
              <w:t>1250</w:t>
            </w:r>
          </w:p>
        </w:tc>
      </w:tr>
      <w:tr w:rsidR="0064739B" w:rsidRPr="004E2B0E" w:rsidTr="00391A25">
        <w:trPr>
          <w:trHeight w:val="385"/>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privatnih zdravstvenih i stomatoloških ordinacija</w:t>
            </w:r>
          </w:p>
        </w:tc>
        <w:tc>
          <w:tcPr>
            <w:tcW w:w="4678" w:type="dxa"/>
          </w:tcPr>
          <w:p w:rsidR="0064739B" w:rsidRPr="004E2B0E" w:rsidRDefault="0064739B" w:rsidP="00391A25">
            <w:pPr>
              <w:jc w:val="center"/>
              <w:rPr>
                <w:rFonts w:ascii="Arial" w:hAnsi="Arial" w:cs="Arial"/>
              </w:rPr>
            </w:pPr>
            <w:r w:rsidRPr="004E2B0E">
              <w:rPr>
                <w:rFonts w:ascii="Arial" w:hAnsi="Arial" w:cs="Arial"/>
              </w:rPr>
              <w:t>10</w:t>
            </w:r>
          </w:p>
        </w:tc>
      </w:tr>
      <w:tr w:rsidR="0064739B" w:rsidRPr="004E2B0E" w:rsidTr="00391A25">
        <w:trPr>
          <w:trHeight w:val="385"/>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lastRenderedPageBreak/>
              <w:t>Broj apotekarskih ustanova</w:t>
            </w:r>
          </w:p>
        </w:tc>
        <w:tc>
          <w:tcPr>
            <w:tcW w:w="4678" w:type="dxa"/>
          </w:tcPr>
          <w:p w:rsidR="0064739B" w:rsidRPr="004E2B0E" w:rsidRDefault="0064739B" w:rsidP="00391A25">
            <w:pPr>
              <w:jc w:val="center"/>
              <w:rPr>
                <w:rFonts w:ascii="Arial" w:hAnsi="Arial" w:cs="Arial"/>
              </w:rPr>
            </w:pPr>
            <w:r w:rsidRPr="004E2B0E">
              <w:rPr>
                <w:rFonts w:ascii="Arial" w:hAnsi="Arial" w:cs="Arial"/>
              </w:rPr>
              <w:t>7</w:t>
            </w:r>
          </w:p>
        </w:tc>
      </w:tr>
      <w:tr w:rsidR="0064739B" w:rsidRPr="004E2B0E" w:rsidTr="00391A25">
        <w:trPr>
          <w:trHeight w:val="445"/>
        </w:trPr>
        <w:tc>
          <w:tcPr>
            <w:tcW w:w="4644" w:type="dxa"/>
          </w:tcPr>
          <w:p w:rsidR="0064739B" w:rsidRPr="00F457A5" w:rsidRDefault="0064739B" w:rsidP="00391A25">
            <w:pPr>
              <w:rPr>
                <w:rFonts w:ascii="Arial" w:hAnsi="Arial" w:cs="Arial"/>
                <w:lang w:val="bs-Latn-BA"/>
              </w:rPr>
            </w:pPr>
            <w:r w:rsidRPr="004E2B0E">
              <w:rPr>
                <w:rFonts w:ascii="Arial" w:hAnsi="Arial" w:cs="Arial"/>
                <w:lang w:val="bs-Latn-BA"/>
              </w:rPr>
              <w:t>Broj ponuđenih zanimanja u sredjim školama</w:t>
            </w:r>
          </w:p>
        </w:tc>
        <w:tc>
          <w:tcPr>
            <w:tcW w:w="4678" w:type="dxa"/>
          </w:tcPr>
          <w:p w:rsidR="0064739B" w:rsidRPr="004E2B0E" w:rsidRDefault="0064739B" w:rsidP="00391A25">
            <w:pPr>
              <w:jc w:val="center"/>
              <w:rPr>
                <w:rFonts w:ascii="Arial" w:hAnsi="Arial" w:cs="Arial"/>
              </w:rPr>
            </w:pPr>
            <w:r w:rsidRPr="004E2B0E">
              <w:rPr>
                <w:rFonts w:ascii="Arial" w:hAnsi="Arial" w:cs="Arial"/>
              </w:rPr>
              <w:t>19</w:t>
            </w:r>
          </w:p>
        </w:tc>
      </w:tr>
      <w:tr w:rsidR="0064739B" w:rsidRPr="004E2B0E" w:rsidTr="00391A25">
        <w:trPr>
          <w:trHeight w:val="327"/>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učenika u osnovnim školama</w:t>
            </w:r>
          </w:p>
        </w:tc>
        <w:tc>
          <w:tcPr>
            <w:tcW w:w="4678" w:type="dxa"/>
          </w:tcPr>
          <w:p w:rsidR="0064739B" w:rsidRPr="004E2B0E" w:rsidRDefault="0064739B" w:rsidP="00391A25">
            <w:pPr>
              <w:jc w:val="center"/>
              <w:rPr>
                <w:rFonts w:ascii="Arial" w:hAnsi="Arial" w:cs="Arial"/>
              </w:rPr>
            </w:pPr>
            <w:r w:rsidRPr="004E2B0E">
              <w:rPr>
                <w:rFonts w:ascii="Arial" w:hAnsi="Arial" w:cs="Arial"/>
              </w:rPr>
              <w:t>3540</w:t>
            </w:r>
          </w:p>
          <w:p w:rsidR="0064739B" w:rsidRPr="004E2B0E" w:rsidRDefault="0064739B" w:rsidP="00391A25">
            <w:pPr>
              <w:jc w:val="center"/>
              <w:rPr>
                <w:rFonts w:ascii="Arial" w:hAnsi="Arial" w:cs="Arial"/>
              </w:rPr>
            </w:pPr>
          </w:p>
        </w:tc>
      </w:tr>
      <w:tr w:rsidR="0064739B" w:rsidRPr="004E2B0E" w:rsidTr="00391A25">
        <w:trPr>
          <w:trHeight w:val="327"/>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učenika u srednjim školama</w:t>
            </w:r>
          </w:p>
          <w:p w:rsidR="0064739B" w:rsidRPr="004E2B0E" w:rsidRDefault="0064739B" w:rsidP="00391A25">
            <w:pPr>
              <w:rPr>
                <w:rFonts w:ascii="Arial" w:hAnsi="Arial" w:cs="Arial"/>
                <w:lang w:val="bs-Latn-BA"/>
              </w:rPr>
            </w:pPr>
          </w:p>
        </w:tc>
        <w:tc>
          <w:tcPr>
            <w:tcW w:w="4678" w:type="dxa"/>
          </w:tcPr>
          <w:p w:rsidR="0064739B" w:rsidRPr="004E2B0E" w:rsidRDefault="0064739B" w:rsidP="00391A25">
            <w:pPr>
              <w:jc w:val="center"/>
              <w:rPr>
                <w:rFonts w:ascii="Arial" w:hAnsi="Arial" w:cs="Arial"/>
              </w:rPr>
            </w:pPr>
            <w:r w:rsidRPr="004E2B0E">
              <w:rPr>
                <w:rFonts w:ascii="Arial" w:hAnsi="Arial" w:cs="Arial"/>
              </w:rPr>
              <w:t>1264</w:t>
            </w:r>
          </w:p>
          <w:p w:rsidR="0064739B" w:rsidRPr="004E2B0E" w:rsidRDefault="0064739B" w:rsidP="00391A25">
            <w:pPr>
              <w:jc w:val="center"/>
              <w:rPr>
                <w:rFonts w:ascii="Arial" w:hAnsi="Arial" w:cs="Arial"/>
              </w:rPr>
            </w:pPr>
          </w:p>
        </w:tc>
      </w:tr>
      <w:tr w:rsidR="0064739B" w:rsidRPr="004E2B0E" w:rsidTr="00391A25">
        <w:trPr>
          <w:trHeight w:val="327"/>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pozorišnih predstava</w:t>
            </w:r>
          </w:p>
          <w:p w:rsidR="0064739B" w:rsidRPr="004E2B0E" w:rsidRDefault="0064739B" w:rsidP="00391A25">
            <w:pPr>
              <w:rPr>
                <w:rFonts w:ascii="Arial" w:hAnsi="Arial" w:cs="Arial"/>
                <w:lang w:val="bs-Latn-BA"/>
              </w:rPr>
            </w:pPr>
          </w:p>
        </w:tc>
        <w:tc>
          <w:tcPr>
            <w:tcW w:w="4678" w:type="dxa"/>
          </w:tcPr>
          <w:p w:rsidR="0064739B" w:rsidRPr="004E2B0E" w:rsidRDefault="0064739B" w:rsidP="00391A25">
            <w:pPr>
              <w:jc w:val="center"/>
              <w:rPr>
                <w:rFonts w:ascii="Arial" w:hAnsi="Arial" w:cs="Arial"/>
              </w:rPr>
            </w:pPr>
            <w:r w:rsidRPr="004E2B0E">
              <w:rPr>
                <w:rFonts w:ascii="Arial" w:hAnsi="Arial" w:cs="Arial"/>
              </w:rPr>
              <w:t>11</w:t>
            </w:r>
          </w:p>
          <w:p w:rsidR="0064739B" w:rsidRPr="004E2B0E" w:rsidRDefault="0064739B" w:rsidP="00391A25">
            <w:pPr>
              <w:jc w:val="center"/>
              <w:rPr>
                <w:rFonts w:ascii="Arial" w:hAnsi="Arial" w:cs="Arial"/>
              </w:rPr>
            </w:pPr>
          </w:p>
        </w:tc>
      </w:tr>
      <w:tr w:rsidR="0064739B" w:rsidRPr="004E2B0E" w:rsidTr="00391A25">
        <w:trPr>
          <w:trHeight w:val="327"/>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manifestacija</w:t>
            </w:r>
          </w:p>
          <w:p w:rsidR="0064739B" w:rsidRPr="004E2B0E" w:rsidRDefault="0064739B" w:rsidP="00391A25">
            <w:pPr>
              <w:rPr>
                <w:rFonts w:ascii="Arial" w:hAnsi="Arial" w:cs="Arial"/>
                <w:lang w:val="bs-Latn-BA"/>
              </w:rPr>
            </w:pPr>
          </w:p>
        </w:tc>
        <w:tc>
          <w:tcPr>
            <w:tcW w:w="4678" w:type="dxa"/>
          </w:tcPr>
          <w:p w:rsidR="0064739B" w:rsidRPr="004E2B0E" w:rsidRDefault="0064739B" w:rsidP="00391A25">
            <w:pPr>
              <w:jc w:val="center"/>
              <w:rPr>
                <w:rFonts w:ascii="Arial" w:hAnsi="Arial" w:cs="Arial"/>
              </w:rPr>
            </w:pPr>
            <w:r w:rsidRPr="004E2B0E">
              <w:rPr>
                <w:rFonts w:ascii="Arial" w:hAnsi="Arial" w:cs="Arial"/>
              </w:rPr>
              <w:t>8</w:t>
            </w:r>
          </w:p>
          <w:p w:rsidR="0064739B" w:rsidRPr="004E2B0E" w:rsidRDefault="0064739B" w:rsidP="00391A25">
            <w:pPr>
              <w:jc w:val="center"/>
              <w:rPr>
                <w:rFonts w:ascii="Arial" w:hAnsi="Arial" w:cs="Arial"/>
              </w:rPr>
            </w:pPr>
          </w:p>
        </w:tc>
      </w:tr>
      <w:tr w:rsidR="0064739B" w:rsidRPr="004E2B0E" w:rsidTr="00391A25">
        <w:trPr>
          <w:trHeight w:val="327"/>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kinopredstava</w:t>
            </w:r>
          </w:p>
          <w:p w:rsidR="0064739B" w:rsidRPr="004E2B0E" w:rsidRDefault="0064739B" w:rsidP="00391A25">
            <w:pPr>
              <w:rPr>
                <w:rFonts w:ascii="Arial" w:hAnsi="Arial" w:cs="Arial"/>
                <w:lang w:val="bs-Latn-BA"/>
              </w:rPr>
            </w:pPr>
          </w:p>
        </w:tc>
        <w:tc>
          <w:tcPr>
            <w:tcW w:w="4678" w:type="dxa"/>
          </w:tcPr>
          <w:p w:rsidR="0064739B" w:rsidRPr="004E2B0E" w:rsidRDefault="0064739B" w:rsidP="00391A25">
            <w:pPr>
              <w:jc w:val="center"/>
              <w:rPr>
                <w:rFonts w:ascii="Arial" w:hAnsi="Arial" w:cs="Arial"/>
              </w:rPr>
            </w:pPr>
            <w:r w:rsidRPr="004E2B0E">
              <w:rPr>
                <w:rFonts w:ascii="Arial" w:hAnsi="Arial" w:cs="Arial"/>
              </w:rPr>
              <w:t>13</w:t>
            </w:r>
          </w:p>
          <w:p w:rsidR="0064739B" w:rsidRPr="004E2B0E" w:rsidRDefault="0064739B" w:rsidP="00391A25">
            <w:pPr>
              <w:jc w:val="center"/>
              <w:rPr>
                <w:rFonts w:ascii="Arial" w:hAnsi="Arial" w:cs="Arial"/>
              </w:rPr>
            </w:pPr>
          </w:p>
        </w:tc>
      </w:tr>
      <w:tr w:rsidR="0064739B" w:rsidRPr="004E2B0E" w:rsidTr="00391A25">
        <w:trPr>
          <w:trHeight w:val="327"/>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bibliotečkog  knjižnog fonda</w:t>
            </w:r>
          </w:p>
          <w:p w:rsidR="0064739B" w:rsidRPr="004E2B0E" w:rsidRDefault="0064739B" w:rsidP="00391A25">
            <w:pPr>
              <w:rPr>
                <w:rFonts w:ascii="Arial" w:hAnsi="Arial" w:cs="Arial"/>
                <w:lang w:val="bs-Latn-BA"/>
              </w:rPr>
            </w:pPr>
          </w:p>
        </w:tc>
        <w:tc>
          <w:tcPr>
            <w:tcW w:w="4678" w:type="dxa"/>
          </w:tcPr>
          <w:p w:rsidR="0064739B" w:rsidRPr="004E2B0E" w:rsidRDefault="0064739B" w:rsidP="00391A25">
            <w:pPr>
              <w:jc w:val="center"/>
              <w:rPr>
                <w:rFonts w:ascii="Arial" w:hAnsi="Arial" w:cs="Arial"/>
              </w:rPr>
            </w:pPr>
            <w:r w:rsidRPr="004E2B0E">
              <w:rPr>
                <w:rFonts w:ascii="Arial" w:hAnsi="Arial" w:cs="Arial"/>
              </w:rPr>
              <w:t>44717</w:t>
            </w:r>
          </w:p>
          <w:p w:rsidR="0064739B" w:rsidRPr="004E2B0E" w:rsidRDefault="0064739B" w:rsidP="00391A25">
            <w:pPr>
              <w:jc w:val="center"/>
              <w:rPr>
                <w:rFonts w:ascii="Arial" w:hAnsi="Arial" w:cs="Arial"/>
              </w:rPr>
            </w:pPr>
          </w:p>
        </w:tc>
      </w:tr>
      <w:tr w:rsidR="0064739B" w:rsidRPr="004E2B0E" w:rsidTr="00391A25">
        <w:trPr>
          <w:trHeight w:val="327"/>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stalnih korisnika biblioteke</w:t>
            </w:r>
          </w:p>
          <w:p w:rsidR="0064739B" w:rsidRPr="004E2B0E" w:rsidRDefault="0064739B" w:rsidP="00391A25">
            <w:pPr>
              <w:rPr>
                <w:rFonts w:ascii="Arial" w:hAnsi="Arial" w:cs="Arial"/>
                <w:lang w:val="bs-Latn-BA"/>
              </w:rPr>
            </w:pPr>
          </w:p>
        </w:tc>
        <w:tc>
          <w:tcPr>
            <w:tcW w:w="4678" w:type="dxa"/>
          </w:tcPr>
          <w:p w:rsidR="0064739B" w:rsidRPr="004E2B0E" w:rsidRDefault="0064739B" w:rsidP="00391A25">
            <w:pPr>
              <w:jc w:val="center"/>
              <w:rPr>
                <w:rFonts w:ascii="Arial" w:hAnsi="Arial" w:cs="Arial"/>
              </w:rPr>
            </w:pPr>
            <w:r w:rsidRPr="004E2B0E">
              <w:rPr>
                <w:rFonts w:ascii="Arial" w:hAnsi="Arial" w:cs="Arial"/>
              </w:rPr>
              <w:t>771</w:t>
            </w:r>
          </w:p>
          <w:p w:rsidR="0064739B" w:rsidRPr="004E2B0E" w:rsidRDefault="0064739B" w:rsidP="00391A25">
            <w:pPr>
              <w:jc w:val="center"/>
              <w:rPr>
                <w:rFonts w:ascii="Arial" w:hAnsi="Arial" w:cs="Arial"/>
              </w:rPr>
            </w:pPr>
          </w:p>
        </w:tc>
      </w:tr>
      <w:tr w:rsidR="0064739B" w:rsidRPr="004E2B0E" w:rsidTr="00391A25">
        <w:trPr>
          <w:trHeight w:val="327"/>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posjeta biblioteci</w:t>
            </w:r>
          </w:p>
        </w:tc>
        <w:tc>
          <w:tcPr>
            <w:tcW w:w="4678" w:type="dxa"/>
          </w:tcPr>
          <w:p w:rsidR="0064739B" w:rsidRPr="004E2B0E" w:rsidRDefault="0064739B" w:rsidP="00391A25">
            <w:pPr>
              <w:jc w:val="center"/>
              <w:rPr>
                <w:rFonts w:ascii="Arial" w:hAnsi="Arial" w:cs="Arial"/>
              </w:rPr>
            </w:pPr>
            <w:r w:rsidRPr="004E2B0E">
              <w:rPr>
                <w:rFonts w:ascii="Arial" w:hAnsi="Arial" w:cs="Arial"/>
              </w:rPr>
              <w:t>50220</w:t>
            </w:r>
          </w:p>
          <w:p w:rsidR="0064739B" w:rsidRPr="004E2B0E" w:rsidRDefault="0064739B" w:rsidP="00391A25">
            <w:pPr>
              <w:jc w:val="center"/>
              <w:rPr>
                <w:rFonts w:ascii="Arial" w:hAnsi="Arial" w:cs="Arial"/>
              </w:rPr>
            </w:pPr>
          </w:p>
        </w:tc>
      </w:tr>
      <w:tr w:rsidR="0064739B" w:rsidRPr="004E2B0E" w:rsidTr="00391A25">
        <w:trPr>
          <w:trHeight w:val="327"/>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sportskih klubova koji se takmiči u ligaškim prvenstvima i kupovima</w:t>
            </w:r>
          </w:p>
        </w:tc>
        <w:tc>
          <w:tcPr>
            <w:tcW w:w="4678" w:type="dxa"/>
          </w:tcPr>
          <w:p w:rsidR="0064739B" w:rsidRPr="004E2B0E" w:rsidRDefault="0064739B" w:rsidP="00391A25">
            <w:pPr>
              <w:jc w:val="center"/>
              <w:rPr>
                <w:rFonts w:ascii="Arial" w:hAnsi="Arial" w:cs="Arial"/>
              </w:rPr>
            </w:pPr>
            <w:r w:rsidRPr="004E2B0E">
              <w:rPr>
                <w:rFonts w:ascii="Arial" w:hAnsi="Arial" w:cs="Arial"/>
              </w:rPr>
              <w:t>14</w:t>
            </w:r>
          </w:p>
          <w:p w:rsidR="0064739B" w:rsidRPr="004E2B0E" w:rsidRDefault="0064739B" w:rsidP="00391A25">
            <w:pPr>
              <w:jc w:val="center"/>
              <w:rPr>
                <w:rFonts w:ascii="Arial" w:hAnsi="Arial" w:cs="Arial"/>
              </w:rPr>
            </w:pPr>
          </w:p>
        </w:tc>
      </w:tr>
      <w:tr w:rsidR="0064739B" w:rsidRPr="004E2B0E" w:rsidTr="00391A25">
        <w:trPr>
          <w:trHeight w:val="327"/>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sportskih manifestacija</w:t>
            </w:r>
          </w:p>
        </w:tc>
        <w:tc>
          <w:tcPr>
            <w:tcW w:w="4678" w:type="dxa"/>
          </w:tcPr>
          <w:p w:rsidR="0064739B" w:rsidRPr="004E2B0E" w:rsidRDefault="0064739B" w:rsidP="00391A25">
            <w:pPr>
              <w:jc w:val="center"/>
              <w:rPr>
                <w:rFonts w:ascii="Arial" w:hAnsi="Arial" w:cs="Arial"/>
              </w:rPr>
            </w:pPr>
            <w:r w:rsidRPr="004E2B0E">
              <w:rPr>
                <w:rFonts w:ascii="Arial" w:hAnsi="Arial" w:cs="Arial"/>
              </w:rPr>
              <w:t>9</w:t>
            </w:r>
          </w:p>
        </w:tc>
      </w:tr>
    </w:tbl>
    <w:p w:rsidR="0064739B" w:rsidRDefault="0064739B" w:rsidP="0064739B"/>
    <w:p w:rsidR="0064739B" w:rsidRPr="004242C9" w:rsidRDefault="0064739B" w:rsidP="0064739B">
      <w:pPr>
        <w:rPr>
          <w:rFonts w:ascii="Arial" w:hAnsi="Arial" w:cs="Arial"/>
          <w:sz w:val="24"/>
          <w:lang w:val="bs-Latn-BA"/>
        </w:rPr>
      </w:pPr>
      <w:r w:rsidRPr="004242C9">
        <w:rPr>
          <w:rFonts w:ascii="Arial" w:hAnsi="Arial" w:cs="Arial"/>
          <w:sz w:val="24"/>
          <w:lang w:val="bs-Latn-BA"/>
        </w:rPr>
        <w:t>Sistem za praćenje realizacije Strateškog cilja 4</w:t>
      </w:r>
    </w:p>
    <w:p w:rsidR="0064739B" w:rsidRDefault="0064739B" w:rsidP="0064739B"/>
    <w:tbl>
      <w:tblPr>
        <w:tblStyle w:val="TableGrid"/>
        <w:tblW w:w="9356" w:type="dxa"/>
        <w:tblInd w:w="-34" w:type="dxa"/>
        <w:tblLayout w:type="fixed"/>
        <w:tblLook w:val="04A0" w:firstRow="1" w:lastRow="0" w:firstColumn="1" w:lastColumn="0" w:noHBand="0" w:noVBand="1"/>
      </w:tblPr>
      <w:tblGrid>
        <w:gridCol w:w="9356"/>
      </w:tblGrid>
      <w:tr w:rsidR="0064739B" w:rsidTr="00391A25">
        <w:trPr>
          <w:cantSplit/>
          <w:trHeight w:val="730"/>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483A06" w:rsidRDefault="0064739B" w:rsidP="00391A25">
            <w:pPr>
              <w:jc w:val="center"/>
              <w:rPr>
                <w:rFonts w:ascii="Arial" w:hAnsi="Arial" w:cs="Arial"/>
                <w:b/>
                <w:i/>
                <w:sz w:val="24"/>
                <w:szCs w:val="24"/>
                <w:lang w:val="bs-Latn-BA"/>
              </w:rPr>
            </w:pPr>
            <w:r>
              <w:rPr>
                <w:rFonts w:ascii="Arial" w:hAnsi="Arial" w:cs="Arial"/>
                <w:b/>
                <w:i/>
                <w:sz w:val="24"/>
                <w:szCs w:val="24"/>
                <w:lang w:val="bs-Latn-BA"/>
              </w:rPr>
              <w:t>STRATEŠKI CILJ 4</w:t>
            </w:r>
          </w:p>
        </w:tc>
      </w:tr>
      <w:tr w:rsidR="0064739B" w:rsidRPr="002F4EF0" w:rsidTr="00391A25">
        <w:trPr>
          <w:trHeight w:val="711"/>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CE0292" w:rsidRDefault="0064739B" w:rsidP="00391A25">
            <w:pPr>
              <w:jc w:val="both"/>
              <w:rPr>
                <w:rFonts w:ascii="Arial" w:hAnsi="Arial" w:cs="Arial"/>
                <w:b/>
                <w:i/>
                <w:szCs w:val="16"/>
                <w:lang w:val="bs-Latn-BA"/>
              </w:rPr>
            </w:pPr>
            <w:r w:rsidRPr="00DA6852">
              <w:rPr>
                <w:rFonts w:ascii="Arial" w:hAnsi="Arial" w:cs="Arial"/>
                <w:b/>
                <w:i/>
                <w:szCs w:val="16"/>
                <w:lang w:val="bs-Latn-BA"/>
              </w:rPr>
              <w:t>Razvijena zajednica koja živi u čistom i zdravom okolišu i svoj razvoj bazira na održivom korištenju prirodnih bogatstava i energetskoj efikasnosti</w:t>
            </w:r>
          </w:p>
        </w:tc>
      </w:tr>
      <w:tr w:rsidR="0064739B" w:rsidRPr="002F4EF0" w:rsidTr="00391A25">
        <w:trPr>
          <w:trHeight w:val="711"/>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DA6852" w:rsidRDefault="0064739B" w:rsidP="00391A25">
            <w:pPr>
              <w:jc w:val="center"/>
              <w:rPr>
                <w:rFonts w:ascii="Arial" w:hAnsi="Arial" w:cs="Arial"/>
                <w:b/>
                <w:i/>
                <w:szCs w:val="16"/>
                <w:lang w:val="bs-Latn-BA"/>
              </w:rPr>
            </w:pPr>
            <w:r>
              <w:rPr>
                <w:rFonts w:ascii="Arial" w:hAnsi="Arial" w:cs="Arial"/>
                <w:b/>
                <w:i/>
                <w:szCs w:val="16"/>
                <w:lang w:val="bs-Latn-BA"/>
              </w:rPr>
              <w:t>OPERATIVNI CILJEVI</w:t>
            </w:r>
          </w:p>
        </w:tc>
      </w:tr>
      <w:tr w:rsidR="0064739B" w:rsidRPr="002F4EF0" w:rsidTr="00391A25">
        <w:trPr>
          <w:trHeight w:val="711"/>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79412A" w:rsidRDefault="0064739B" w:rsidP="00391A25">
            <w:pPr>
              <w:contextualSpacing/>
              <w:jc w:val="both"/>
              <w:rPr>
                <w:rFonts w:ascii="Arial" w:eastAsia="Calibri" w:hAnsi="Arial" w:cs="Arial"/>
                <w:szCs w:val="16"/>
                <w:lang w:val="bs-Latn-BA"/>
              </w:rPr>
            </w:pPr>
            <w:r w:rsidRPr="00DA6852">
              <w:rPr>
                <w:rFonts w:ascii="Arial" w:eastAsia="Calibri" w:hAnsi="Arial" w:cs="Arial"/>
                <w:szCs w:val="16"/>
                <w:lang w:val="bs-Latn-BA"/>
              </w:rPr>
              <w:t>4.1.VODA: Smanjena emisija štetnih tvari iz netretiranih komunalnih otpadnih voda u vodne resurse</w:t>
            </w:r>
          </w:p>
          <w:p w:rsidR="0064739B" w:rsidRPr="00DA6852" w:rsidRDefault="0064739B" w:rsidP="00391A25">
            <w:pPr>
              <w:jc w:val="both"/>
              <w:rPr>
                <w:rFonts w:ascii="Arial" w:hAnsi="Arial" w:cs="Arial"/>
                <w:b/>
                <w:i/>
                <w:szCs w:val="16"/>
                <w:lang w:val="bs-Latn-BA"/>
              </w:rPr>
            </w:pPr>
          </w:p>
        </w:tc>
      </w:tr>
      <w:tr w:rsidR="0064739B" w:rsidRPr="002F4EF0" w:rsidTr="00391A25">
        <w:trPr>
          <w:trHeight w:val="711"/>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79412A" w:rsidRDefault="0064739B" w:rsidP="00391A25">
            <w:pPr>
              <w:contextualSpacing/>
              <w:jc w:val="both"/>
              <w:rPr>
                <w:rFonts w:ascii="Arial" w:eastAsia="Calibri" w:hAnsi="Arial" w:cs="Arial"/>
                <w:szCs w:val="16"/>
                <w:lang w:val="bs-Latn-BA"/>
              </w:rPr>
            </w:pPr>
            <w:r>
              <w:rPr>
                <w:rFonts w:ascii="Arial" w:eastAsia="Calibri" w:hAnsi="Arial" w:cs="Arial"/>
                <w:szCs w:val="16"/>
                <w:lang w:val="bs-Latn-BA"/>
              </w:rPr>
              <w:t>4.2.TLO:</w:t>
            </w:r>
            <w:r w:rsidRPr="00DA6852">
              <w:rPr>
                <w:rFonts w:ascii="Arial" w:eastAsia="Calibri" w:hAnsi="Arial" w:cs="Arial"/>
                <w:szCs w:val="16"/>
                <w:lang w:val="bs-Latn-BA"/>
              </w:rPr>
              <w:t xml:space="preserve"> Smanjeno zagađenje tla, uspostavom ekonomski održivog sistema upravljanja otpadom za cjelokupno (100%) područje općine</w:t>
            </w:r>
            <w:r>
              <w:rPr>
                <w:rFonts w:ascii="Arial" w:eastAsia="Calibri" w:hAnsi="Arial" w:cs="Arial"/>
                <w:szCs w:val="16"/>
                <w:lang w:val="bs-Latn-BA"/>
              </w:rPr>
              <w:t xml:space="preserve"> </w:t>
            </w:r>
            <w:r w:rsidRPr="00DA6852">
              <w:rPr>
                <w:rFonts w:ascii="Arial" w:eastAsia="Calibri" w:hAnsi="Arial" w:cs="Arial"/>
                <w:szCs w:val="16"/>
                <w:lang w:val="bs-Latn-BA"/>
              </w:rPr>
              <w:t>Zavidovici, u potpunosti uklonjenim minsko eksplozivnim sredstvima i</w:t>
            </w:r>
            <w:r>
              <w:rPr>
                <w:rFonts w:ascii="Arial" w:eastAsia="Calibri" w:hAnsi="Arial" w:cs="Arial"/>
                <w:szCs w:val="16"/>
                <w:lang w:val="bs-Latn-BA"/>
              </w:rPr>
              <w:t xml:space="preserve"> </w:t>
            </w:r>
            <w:r w:rsidRPr="00DA6852">
              <w:rPr>
                <w:rFonts w:ascii="Arial" w:eastAsia="Calibri" w:hAnsi="Arial" w:cs="Arial"/>
                <w:szCs w:val="16"/>
                <w:lang w:val="bs-Latn-BA"/>
              </w:rPr>
              <w:t>primjenjenim principima integralne poljoprivredne proizvodnje</w:t>
            </w:r>
          </w:p>
        </w:tc>
      </w:tr>
      <w:tr w:rsidR="0064739B" w:rsidRPr="002F4EF0" w:rsidTr="00391A25">
        <w:trPr>
          <w:trHeight w:val="711"/>
        </w:trPr>
        <w:tc>
          <w:tcPr>
            <w:tcW w:w="9356" w:type="dxa"/>
            <w:tcBorders>
              <w:top w:val="single" w:sz="4" w:space="0" w:color="auto"/>
              <w:left w:val="single" w:sz="4" w:space="0" w:color="auto"/>
              <w:bottom w:val="single" w:sz="4" w:space="0" w:color="auto"/>
              <w:right w:val="single" w:sz="4" w:space="0" w:color="auto"/>
            </w:tcBorders>
            <w:shd w:val="clear" w:color="auto" w:fill="auto"/>
          </w:tcPr>
          <w:p w:rsidR="0064739B" w:rsidRPr="00DA6852" w:rsidRDefault="0064739B" w:rsidP="00391A25">
            <w:pPr>
              <w:contextualSpacing/>
              <w:jc w:val="both"/>
              <w:rPr>
                <w:rFonts w:ascii="Arial" w:eastAsia="Calibri" w:hAnsi="Arial" w:cs="Arial"/>
                <w:szCs w:val="16"/>
                <w:lang w:val="bs-Latn-BA"/>
              </w:rPr>
            </w:pPr>
            <w:r w:rsidRPr="00DA6852">
              <w:rPr>
                <w:rFonts w:ascii="Arial" w:hAnsi="Arial" w:cs="Arial"/>
                <w:szCs w:val="16"/>
                <w:lang w:val="bs-Latn-BA"/>
              </w:rPr>
              <w:t>4.3.</w:t>
            </w:r>
            <w:r w:rsidRPr="00DA6852">
              <w:rPr>
                <w:rFonts w:ascii="Arial" w:eastAsia="Calibri" w:hAnsi="Arial" w:cs="Arial"/>
                <w:szCs w:val="16"/>
                <w:lang w:val="bs-Latn-BA"/>
              </w:rPr>
              <w:t xml:space="preserve">ATMOSFERA: Smanjeno zagađenje zraka prouzrokovano sagorjevanjem fosilnih goriva </w:t>
            </w:r>
          </w:p>
          <w:p w:rsidR="0064739B" w:rsidRPr="00DA6852" w:rsidRDefault="0064739B" w:rsidP="00391A25">
            <w:pPr>
              <w:jc w:val="both"/>
              <w:rPr>
                <w:rFonts w:ascii="Arial" w:hAnsi="Arial" w:cs="Arial"/>
                <w:b/>
                <w:i/>
                <w:szCs w:val="16"/>
                <w:lang w:val="bs-Latn-BA"/>
              </w:rPr>
            </w:pPr>
          </w:p>
        </w:tc>
      </w:tr>
      <w:tr w:rsidR="0064739B" w:rsidRPr="002F4EF0" w:rsidTr="00391A25">
        <w:trPr>
          <w:trHeight w:val="711"/>
        </w:trPr>
        <w:tc>
          <w:tcPr>
            <w:tcW w:w="9356" w:type="dxa"/>
            <w:tcBorders>
              <w:top w:val="single" w:sz="4" w:space="0" w:color="auto"/>
              <w:left w:val="single" w:sz="4" w:space="0" w:color="auto"/>
              <w:right w:val="single" w:sz="4" w:space="0" w:color="auto"/>
            </w:tcBorders>
            <w:shd w:val="clear" w:color="auto" w:fill="auto"/>
          </w:tcPr>
          <w:p w:rsidR="0064739B" w:rsidRPr="0079412A" w:rsidRDefault="0064739B" w:rsidP="00391A25">
            <w:pPr>
              <w:contextualSpacing/>
              <w:jc w:val="both"/>
              <w:rPr>
                <w:rFonts w:ascii="Arial" w:eastAsia="Calibri" w:hAnsi="Arial" w:cs="Arial"/>
                <w:szCs w:val="16"/>
                <w:lang w:val="bs-Latn-BA"/>
              </w:rPr>
            </w:pPr>
            <w:r w:rsidRPr="00DA6852">
              <w:rPr>
                <w:rFonts w:ascii="Arial" w:eastAsia="Calibri" w:hAnsi="Arial" w:cs="Arial"/>
                <w:szCs w:val="16"/>
                <w:lang w:val="bs-Latn-BA"/>
              </w:rPr>
              <w:t>4.4.Zaštićena, pravilno valorizirana i u funkciju održivog razvoja i turizma</w:t>
            </w:r>
            <w:r>
              <w:rPr>
                <w:rFonts w:ascii="Arial" w:eastAsia="Calibri" w:hAnsi="Arial" w:cs="Arial"/>
                <w:szCs w:val="16"/>
                <w:lang w:val="bs-Latn-BA"/>
              </w:rPr>
              <w:t xml:space="preserve"> </w:t>
            </w:r>
            <w:r w:rsidRPr="00DA6852">
              <w:rPr>
                <w:rFonts w:ascii="Arial" w:eastAsia="Calibri" w:hAnsi="Arial" w:cs="Arial"/>
                <w:szCs w:val="16"/>
                <w:lang w:val="bs-Latn-BA"/>
              </w:rPr>
              <w:t>stavljena biološka raznolikost, prirodno, kulturno i istorijsko naslijeđe općine Zavidovići</w:t>
            </w:r>
          </w:p>
        </w:tc>
      </w:tr>
    </w:tbl>
    <w:p w:rsidR="0064739B" w:rsidRDefault="0064739B" w:rsidP="0064739B"/>
    <w:tbl>
      <w:tblPr>
        <w:tblStyle w:val="TableGrid"/>
        <w:tblW w:w="9322" w:type="dxa"/>
        <w:tblLook w:val="04A0" w:firstRow="1" w:lastRow="0" w:firstColumn="1" w:lastColumn="0" w:noHBand="0" w:noVBand="1"/>
      </w:tblPr>
      <w:tblGrid>
        <w:gridCol w:w="4644"/>
        <w:gridCol w:w="4678"/>
      </w:tblGrid>
      <w:tr w:rsidR="0064739B" w:rsidRPr="004E2B0E" w:rsidTr="00391A25">
        <w:tc>
          <w:tcPr>
            <w:tcW w:w="4644" w:type="dxa"/>
          </w:tcPr>
          <w:p w:rsidR="0064739B" w:rsidRPr="004E2B0E" w:rsidRDefault="0064739B" w:rsidP="00391A25">
            <w:pPr>
              <w:jc w:val="center"/>
              <w:rPr>
                <w:rFonts w:ascii="Arial" w:hAnsi="Arial" w:cs="Arial"/>
                <w:b/>
              </w:rPr>
            </w:pPr>
            <w:r w:rsidRPr="004E2B0E">
              <w:rPr>
                <w:rFonts w:ascii="Arial" w:hAnsi="Arial" w:cs="Arial"/>
                <w:b/>
              </w:rPr>
              <w:t xml:space="preserve">POKAZATELJI KRAJNJEG REZULTATA </w:t>
            </w:r>
          </w:p>
          <w:p w:rsidR="0064739B" w:rsidRPr="004E2B0E" w:rsidRDefault="0064739B" w:rsidP="00391A25">
            <w:pPr>
              <w:jc w:val="center"/>
              <w:rPr>
                <w:rFonts w:ascii="Arial" w:hAnsi="Arial" w:cs="Arial"/>
                <w:b/>
              </w:rPr>
            </w:pPr>
            <w:r w:rsidRPr="004E2B0E">
              <w:rPr>
                <w:rFonts w:ascii="Arial" w:hAnsi="Arial" w:cs="Arial"/>
                <w:b/>
              </w:rPr>
              <w:t>( IDNIKATORI )</w:t>
            </w:r>
          </w:p>
        </w:tc>
        <w:tc>
          <w:tcPr>
            <w:tcW w:w="4678" w:type="dxa"/>
          </w:tcPr>
          <w:p w:rsidR="0064739B" w:rsidRPr="004E2B0E" w:rsidRDefault="0064739B" w:rsidP="00391A25">
            <w:pPr>
              <w:jc w:val="center"/>
              <w:rPr>
                <w:rFonts w:ascii="Arial" w:hAnsi="Arial" w:cs="Arial"/>
                <w:b/>
              </w:rPr>
            </w:pPr>
            <w:r w:rsidRPr="004E2B0E">
              <w:rPr>
                <w:rFonts w:ascii="Arial" w:hAnsi="Arial" w:cs="Arial"/>
                <w:b/>
              </w:rPr>
              <w:t>POČETNA VRIJEDNOST</w:t>
            </w:r>
          </w:p>
        </w:tc>
      </w:tr>
      <w:tr w:rsidR="0064739B" w:rsidRPr="004E2B0E" w:rsidTr="00391A25">
        <w:trPr>
          <w:trHeight w:val="480"/>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ukinutih direktnih ispusta u vodotoke</w:t>
            </w:r>
          </w:p>
        </w:tc>
        <w:tc>
          <w:tcPr>
            <w:tcW w:w="4678" w:type="dxa"/>
          </w:tcPr>
          <w:p w:rsidR="0064739B" w:rsidRPr="004E2B0E" w:rsidRDefault="0064739B" w:rsidP="00391A25">
            <w:pPr>
              <w:jc w:val="center"/>
              <w:rPr>
                <w:rFonts w:ascii="Arial" w:hAnsi="Arial" w:cs="Arial"/>
              </w:rPr>
            </w:pPr>
            <w:r w:rsidRPr="004E2B0E">
              <w:rPr>
                <w:rFonts w:ascii="Arial" w:hAnsi="Arial" w:cs="Arial"/>
              </w:rPr>
              <w:t>0</w:t>
            </w:r>
          </w:p>
          <w:p w:rsidR="0064739B" w:rsidRPr="004E2B0E" w:rsidRDefault="0064739B" w:rsidP="00391A25">
            <w:pPr>
              <w:rPr>
                <w:rFonts w:ascii="Arial" w:hAnsi="Arial" w:cs="Arial"/>
              </w:rPr>
            </w:pPr>
          </w:p>
        </w:tc>
      </w:tr>
      <w:tr w:rsidR="0064739B" w:rsidRPr="004E2B0E" w:rsidTr="00391A25">
        <w:trPr>
          <w:trHeight w:val="480"/>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lastRenderedPageBreak/>
              <w:t>Dužina izgrađene kanalizacione mreže</w:t>
            </w:r>
          </w:p>
          <w:p w:rsidR="0064739B" w:rsidRPr="004E2B0E" w:rsidRDefault="0064739B" w:rsidP="00391A25">
            <w:pPr>
              <w:rPr>
                <w:rFonts w:ascii="Arial" w:hAnsi="Arial" w:cs="Arial"/>
                <w:lang w:val="bs-Latn-BA"/>
              </w:rPr>
            </w:pPr>
          </w:p>
        </w:tc>
        <w:tc>
          <w:tcPr>
            <w:tcW w:w="4678" w:type="dxa"/>
          </w:tcPr>
          <w:p w:rsidR="0064739B" w:rsidRPr="004E2B0E" w:rsidRDefault="0064739B" w:rsidP="00391A25">
            <w:pPr>
              <w:jc w:val="center"/>
              <w:rPr>
                <w:rFonts w:ascii="Arial" w:hAnsi="Arial" w:cs="Arial"/>
              </w:rPr>
            </w:pPr>
            <w:r w:rsidRPr="004E2B0E">
              <w:rPr>
                <w:rFonts w:ascii="Arial" w:hAnsi="Arial" w:cs="Arial"/>
              </w:rPr>
              <w:t>0</w:t>
            </w:r>
          </w:p>
        </w:tc>
      </w:tr>
      <w:tr w:rsidR="0064739B" w:rsidRPr="004E2B0E" w:rsidTr="00391A25">
        <w:trPr>
          <w:trHeight w:val="480"/>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novoizrađenih akata koji se odnose na vodozaštitu</w:t>
            </w:r>
          </w:p>
        </w:tc>
        <w:tc>
          <w:tcPr>
            <w:tcW w:w="4678" w:type="dxa"/>
          </w:tcPr>
          <w:p w:rsidR="0064739B" w:rsidRPr="004E2B0E" w:rsidRDefault="0064739B" w:rsidP="00391A25">
            <w:pPr>
              <w:jc w:val="center"/>
              <w:rPr>
                <w:rFonts w:ascii="Arial" w:hAnsi="Arial" w:cs="Arial"/>
              </w:rPr>
            </w:pPr>
            <w:r w:rsidRPr="004E2B0E">
              <w:rPr>
                <w:rFonts w:ascii="Arial" w:hAnsi="Arial" w:cs="Arial"/>
              </w:rPr>
              <w:t>0</w:t>
            </w:r>
          </w:p>
        </w:tc>
      </w:tr>
      <w:tr w:rsidR="0064739B" w:rsidRPr="004E2B0E" w:rsidTr="00391A25">
        <w:trPr>
          <w:trHeight w:val="480"/>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korisnika odvožnje otpada</w:t>
            </w:r>
          </w:p>
          <w:p w:rsidR="0064739B" w:rsidRPr="004E2B0E" w:rsidRDefault="0064739B" w:rsidP="00391A25">
            <w:pPr>
              <w:rPr>
                <w:rFonts w:ascii="Arial" w:hAnsi="Arial" w:cs="Arial"/>
              </w:rPr>
            </w:pPr>
          </w:p>
        </w:tc>
        <w:tc>
          <w:tcPr>
            <w:tcW w:w="4678" w:type="dxa"/>
          </w:tcPr>
          <w:p w:rsidR="0064739B" w:rsidRPr="004E2B0E" w:rsidRDefault="0064739B" w:rsidP="00391A25">
            <w:pPr>
              <w:jc w:val="center"/>
              <w:rPr>
                <w:rFonts w:ascii="Arial" w:hAnsi="Arial" w:cs="Arial"/>
              </w:rPr>
            </w:pPr>
            <w:r w:rsidRPr="004E2B0E">
              <w:rPr>
                <w:rFonts w:ascii="Arial" w:hAnsi="Arial" w:cs="Arial"/>
              </w:rPr>
              <w:t>7553</w:t>
            </w:r>
          </w:p>
          <w:p w:rsidR="0064739B" w:rsidRPr="004E2B0E" w:rsidRDefault="0064739B" w:rsidP="00391A25">
            <w:pPr>
              <w:jc w:val="center"/>
              <w:rPr>
                <w:rFonts w:ascii="Arial" w:hAnsi="Arial" w:cs="Arial"/>
              </w:rPr>
            </w:pPr>
          </w:p>
        </w:tc>
      </w:tr>
      <w:tr w:rsidR="0064739B" w:rsidRPr="004E2B0E" w:rsidTr="00391A25">
        <w:trPr>
          <w:trHeight w:val="480"/>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ukinuti</w:t>
            </w:r>
            <w:r>
              <w:rPr>
                <w:rFonts w:ascii="Arial" w:hAnsi="Arial" w:cs="Arial"/>
                <w:lang w:val="bs-Latn-BA"/>
              </w:rPr>
              <w:t>h</w:t>
            </w:r>
            <w:r w:rsidRPr="004E2B0E">
              <w:rPr>
                <w:rFonts w:ascii="Arial" w:hAnsi="Arial" w:cs="Arial"/>
                <w:lang w:val="bs-Latn-BA"/>
              </w:rPr>
              <w:t xml:space="preserve"> divljih deponija</w:t>
            </w:r>
          </w:p>
          <w:p w:rsidR="0064739B" w:rsidRPr="004E2B0E" w:rsidRDefault="0064739B" w:rsidP="00391A25">
            <w:pPr>
              <w:rPr>
                <w:rFonts w:ascii="Arial" w:hAnsi="Arial" w:cs="Arial"/>
                <w:lang w:val="bs-Latn-BA"/>
              </w:rPr>
            </w:pPr>
          </w:p>
        </w:tc>
        <w:tc>
          <w:tcPr>
            <w:tcW w:w="4678" w:type="dxa"/>
          </w:tcPr>
          <w:p w:rsidR="0064739B" w:rsidRPr="004E2B0E" w:rsidRDefault="0064739B" w:rsidP="00391A25">
            <w:pPr>
              <w:jc w:val="center"/>
              <w:rPr>
                <w:rFonts w:ascii="Arial" w:hAnsi="Arial" w:cs="Arial"/>
              </w:rPr>
            </w:pPr>
            <w:r w:rsidRPr="004E2B0E">
              <w:rPr>
                <w:rFonts w:ascii="Arial" w:hAnsi="Arial" w:cs="Arial"/>
              </w:rPr>
              <w:t>0</w:t>
            </w:r>
          </w:p>
        </w:tc>
      </w:tr>
      <w:tr w:rsidR="0064739B" w:rsidRPr="004E2B0E" w:rsidTr="00391A25">
        <w:trPr>
          <w:trHeight w:val="480"/>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Kvadratura deminiranih područja</w:t>
            </w:r>
          </w:p>
          <w:p w:rsidR="0064739B" w:rsidRPr="004E2B0E" w:rsidRDefault="0064739B" w:rsidP="00391A25">
            <w:pPr>
              <w:rPr>
                <w:rFonts w:ascii="Arial" w:hAnsi="Arial" w:cs="Arial"/>
                <w:lang w:val="bs-Latn-BA"/>
              </w:rPr>
            </w:pPr>
          </w:p>
        </w:tc>
        <w:tc>
          <w:tcPr>
            <w:tcW w:w="4678" w:type="dxa"/>
          </w:tcPr>
          <w:p w:rsidR="0064739B" w:rsidRPr="004E2B0E" w:rsidRDefault="0064739B" w:rsidP="00391A25">
            <w:pPr>
              <w:jc w:val="center"/>
              <w:rPr>
                <w:rFonts w:ascii="Arial" w:hAnsi="Arial" w:cs="Arial"/>
              </w:rPr>
            </w:pPr>
            <w:r w:rsidRPr="004E2B0E">
              <w:rPr>
                <w:rFonts w:ascii="Arial" w:hAnsi="Arial" w:cs="Arial"/>
              </w:rPr>
              <w:t>0</w:t>
            </w:r>
          </w:p>
        </w:tc>
      </w:tr>
      <w:tr w:rsidR="0064739B" w:rsidRPr="004E2B0E" w:rsidTr="00391A25">
        <w:trPr>
          <w:trHeight w:val="480"/>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provedenih kampanja o značaju očuvanja okoliša</w:t>
            </w:r>
          </w:p>
        </w:tc>
        <w:tc>
          <w:tcPr>
            <w:tcW w:w="4678" w:type="dxa"/>
          </w:tcPr>
          <w:p w:rsidR="0064739B" w:rsidRPr="004E2B0E" w:rsidRDefault="0064739B" w:rsidP="00391A25">
            <w:pPr>
              <w:jc w:val="center"/>
              <w:rPr>
                <w:rFonts w:ascii="Arial" w:hAnsi="Arial" w:cs="Arial"/>
              </w:rPr>
            </w:pPr>
            <w:r w:rsidRPr="004E2B0E">
              <w:rPr>
                <w:rFonts w:ascii="Arial" w:hAnsi="Arial" w:cs="Arial"/>
              </w:rPr>
              <w:t>0</w:t>
            </w:r>
          </w:p>
        </w:tc>
      </w:tr>
      <w:tr w:rsidR="0064739B" w:rsidRPr="004E2B0E" w:rsidTr="00391A25">
        <w:trPr>
          <w:trHeight w:val="480"/>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poljoprivrednika koji primjenjuju princip integralne poljoprivredne proizvodnje</w:t>
            </w:r>
          </w:p>
        </w:tc>
        <w:tc>
          <w:tcPr>
            <w:tcW w:w="4678" w:type="dxa"/>
          </w:tcPr>
          <w:p w:rsidR="0064739B" w:rsidRPr="004E2B0E" w:rsidRDefault="0064739B" w:rsidP="00391A25">
            <w:pPr>
              <w:jc w:val="center"/>
              <w:rPr>
                <w:rFonts w:ascii="Arial" w:hAnsi="Arial" w:cs="Arial"/>
              </w:rPr>
            </w:pPr>
            <w:r w:rsidRPr="004E2B0E">
              <w:rPr>
                <w:rFonts w:ascii="Arial" w:hAnsi="Arial" w:cs="Arial"/>
              </w:rPr>
              <w:t>0</w:t>
            </w:r>
          </w:p>
        </w:tc>
      </w:tr>
      <w:tr w:rsidR="0064739B" w:rsidRPr="004E2B0E" w:rsidTr="00391A25">
        <w:trPr>
          <w:trHeight w:val="480"/>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i vrijednost nove opreme za upravljanje otpadom  u JKP „Radnik“</w:t>
            </w:r>
          </w:p>
        </w:tc>
        <w:tc>
          <w:tcPr>
            <w:tcW w:w="4678" w:type="dxa"/>
          </w:tcPr>
          <w:p w:rsidR="0064739B" w:rsidRPr="004E2B0E" w:rsidRDefault="0064739B" w:rsidP="00391A25">
            <w:pPr>
              <w:jc w:val="center"/>
              <w:rPr>
                <w:rFonts w:ascii="Arial" w:hAnsi="Arial" w:cs="Arial"/>
              </w:rPr>
            </w:pPr>
            <w:r w:rsidRPr="004E2B0E">
              <w:rPr>
                <w:rFonts w:ascii="Arial" w:hAnsi="Arial" w:cs="Arial"/>
              </w:rPr>
              <w:t>0</w:t>
            </w:r>
          </w:p>
        </w:tc>
      </w:tr>
      <w:tr w:rsidR="0064739B" w:rsidRPr="004E2B0E" w:rsidTr="00391A25">
        <w:trPr>
          <w:trHeight w:val="559"/>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rekonstruisanih objekata u cilju utopljavanja</w:t>
            </w:r>
          </w:p>
        </w:tc>
        <w:tc>
          <w:tcPr>
            <w:tcW w:w="4678" w:type="dxa"/>
          </w:tcPr>
          <w:p w:rsidR="0064739B" w:rsidRPr="004E2B0E" w:rsidRDefault="0064739B" w:rsidP="00391A25">
            <w:pPr>
              <w:jc w:val="center"/>
              <w:rPr>
                <w:rFonts w:ascii="Arial" w:hAnsi="Arial" w:cs="Arial"/>
              </w:rPr>
            </w:pPr>
            <w:r w:rsidRPr="004E2B0E">
              <w:rPr>
                <w:rFonts w:ascii="Arial" w:hAnsi="Arial" w:cs="Arial"/>
              </w:rPr>
              <w:t>0</w:t>
            </w:r>
          </w:p>
          <w:p w:rsidR="0064739B" w:rsidRPr="004E2B0E" w:rsidRDefault="0064739B" w:rsidP="00391A25">
            <w:pPr>
              <w:rPr>
                <w:rFonts w:ascii="Arial" w:hAnsi="Arial" w:cs="Arial"/>
              </w:rPr>
            </w:pPr>
          </w:p>
        </w:tc>
      </w:tr>
      <w:tr w:rsidR="0064739B" w:rsidRPr="004E2B0E" w:rsidTr="00391A25">
        <w:trPr>
          <w:trHeight w:val="558"/>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javnih objekata koji imaju energetski certifikat</w:t>
            </w:r>
          </w:p>
        </w:tc>
        <w:tc>
          <w:tcPr>
            <w:tcW w:w="4678" w:type="dxa"/>
          </w:tcPr>
          <w:p w:rsidR="0064739B" w:rsidRPr="004E2B0E" w:rsidRDefault="0064739B" w:rsidP="00391A25">
            <w:pPr>
              <w:jc w:val="center"/>
              <w:rPr>
                <w:rFonts w:ascii="Arial" w:hAnsi="Arial" w:cs="Arial"/>
              </w:rPr>
            </w:pPr>
            <w:r w:rsidRPr="004E2B0E">
              <w:rPr>
                <w:rFonts w:ascii="Arial" w:hAnsi="Arial" w:cs="Arial"/>
              </w:rPr>
              <w:t>0</w:t>
            </w:r>
          </w:p>
        </w:tc>
      </w:tr>
      <w:tr w:rsidR="0064739B" w:rsidRPr="004E2B0E" w:rsidTr="00391A25">
        <w:trPr>
          <w:trHeight w:val="558"/>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provedenih kampanja o principima energetske efikasnosti</w:t>
            </w:r>
          </w:p>
        </w:tc>
        <w:tc>
          <w:tcPr>
            <w:tcW w:w="4678" w:type="dxa"/>
          </w:tcPr>
          <w:p w:rsidR="0064739B" w:rsidRPr="004E2B0E" w:rsidRDefault="0064739B" w:rsidP="00391A25">
            <w:pPr>
              <w:jc w:val="center"/>
              <w:rPr>
                <w:rFonts w:ascii="Arial" w:hAnsi="Arial" w:cs="Arial"/>
              </w:rPr>
            </w:pPr>
            <w:r w:rsidRPr="004E2B0E">
              <w:rPr>
                <w:rFonts w:ascii="Arial" w:hAnsi="Arial" w:cs="Arial"/>
              </w:rPr>
              <w:t>0</w:t>
            </w:r>
          </w:p>
        </w:tc>
      </w:tr>
      <w:tr w:rsidR="0064739B" w:rsidRPr="004E2B0E" w:rsidTr="00391A25">
        <w:trPr>
          <w:trHeight w:val="601"/>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Studija degradacije biljnog i živitonjskog svijeta na području općine Zavidovići</w:t>
            </w:r>
          </w:p>
        </w:tc>
        <w:tc>
          <w:tcPr>
            <w:tcW w:w="4678" w:type="dxa"/>
          </w:tcPr>
          <w:p w:rsidR="0064739B" w:rsidRPr="004E2B0E" w:rsidRDefault="0064739B" w:rsidP="00391A25">
            <w:pPr>
              <w:jc w:val="center"/>
              <w:rPr>
                <w:rFonts w:ascii="Arial" w:hAnsi="Arial" w:cs="Arial"/>
              </w:rPr>
            </w:pPr>
            <w:r w:rsidRPr="004E2B0E">
              <w:rPr>
                <w:rFonts w:ascii="Arial" w:hAnsi="Arial" w:cs="Arial"/>
              </w:rPr>
              <w:t>0</w:t>
            </w:r>
          </w:p>
          <w:p w:rsidR="0064739B" w:rsidRPr="004E2B0E" w:rsidRDefault="0064739B" w:rsidP="00391A25">
            <w:pPr>
              <w:jc w:val="center"/>
              <w:rPr>
                <w:rFonts w:ascii="Arial" w:hAnsi="Arial" w:cs="Arial"/>
              </w:rPr>
            </w:pPr>
          </w:p>
          <w:p w:rsidR="0064739B" w:rsidRPr="004E2B0E" w:rsidRDefault="0064739B" w:rsidP="00391A25">
            <w:pPr>
              <w:rPr>
                <w:rFonts w:ascii="Arial" w:hAnsi="Arial" w:cs="Arial"/>
              </w:rPr>
            </w:pPr>
          </w:p>
        </w:tc>
      </w:tr>
      <w:tr w:rsidR="0064739B" w:rsidRPr="004E2B0E" w:rsidTr="00391A25">
        <w:trPr>
          <w:trHeight w:val="598"/>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Registar zagađivača rijeka Krivaje i Gostović</w:t>
            </w:r>
          </w:p>
          <w:p w:rsidR="0064739B" w:rsidRPr="004E2B0E" w:rsidRDefault="0064739B" w:rsidP="00391A25">
            <w:pPr>
              <w:rPr>
                <w:rFonts w:ascii="Arial" w:hAnsi="Arial" w:cs="Arial"/>
                <w:lang w:val="bs-Latn-BA"/>
              </w:rPr>
            </w:pPr>
          </w:p>
        </w:tc>
        <w:tc>
          <w:tcPr>
            <w:tcW w:w="4678" w:type="dxa"/>
          </w:tcPr>
          <w:p w:rsidR="0064739B" w:rsidRPr="004E2B0E" w:rsidRDefault="0064739B" w:rsidP="00391A25">
            <w:pPr>
              <w:jc w:val="center"/>
              <w:rPr>
                <w:rFonts w:ascii="Arial" w:hAnsi="Arial" w:cs="Arial"/>
              </w:rPr>
            </w:pPr>
            <w:r>
              <w:rPr>
                <w:rFonts w:ascii="Arial" w:hAnsi="Arial" w:cs="Arial"/>
              </w:rPr>
              <w:t>0</w:t>
            </w:r>
          </w:p>
        </w:tc>
      </w:tr>
      <w:tr w:rsidR="0064739B" w:rsidRPr="004E2B0E" w:rsidTr="00391A25">
        <w:trPr>
          <w:trHeight w:val="598"/>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Studija stanja spomenika kulturnog i historijskog nasljeđa</w:t>
            </w:r>
          </w:p>
        </w:tc>
        <w:tc>
          <w:tcPr>
            <w:tcW w:w="4678" w:type="dxa"/>
          </w:tcPr>
          <w:p w:rsidR="0064739B" w:rsidRPr="004E2B0E" w:rsidRDefault="0064739B" w:rsidP="00391A25">
            <w:pPr>
              <w:jc w:val="center"/>
              <w:rPr>
                <w:rFonts w:ascii="Arial" w:hAnsi="Arial" w:cs="Arial"/>
              </w:rPr>
            </w:pPr>
            <w:r w:rsidRPr="004E2B0E">
              <w:rPr>
                <w:rFonts w:ascii="Arial" w:hAnsi="Arial" w:cs="Arial"/>
              </w:rPr>
              <w:t>0</w:t>
            </w:r>
          </w:p>
        </w:tc>
      </w:tr>
      <w:tr w:rsidR="0064739B" w:rsidRPr="004E2B0E" w:rsidTr="00391A25">
        <w:trPr>
          <w:trHeight w:val="598"/>
        </w:trPr>
        <w:tc>
          <w:tcPr>
            <w:tcW w:w="4644" w:type="dxa"/>
          </w:tcPr>
          <w:p w:rsidR="0064739B" w:rsidRPr="004E2B0E" w:rsidRDefault="0064739B" w:rsidP="00391A25">
            <w:pPr>
              <w:rPr>
                <w:rFonts w:ascii="Arial" w:hAnsi="Arial" w:cs="Arial"/>
                <w:lang w:val="bs-Latn-BA"/>
              </w:rPr>
            </w:pPr>
            <w:r w:rsidRPr="004E2B0E">
              <w:rPr>
                <w:rFonts w:ascii="Arial" w:hAnsi="Arial" w:cs="Arial"/>
                <w:lang w:val="bs-Latn-BA"/>
              </w:rPr>
              <w:t>Broj saniranih spomenika kulturnog i historijskog naslijeđa</w:t>
            </w:r>
          </w:p>
        </w:tc>
        <w:tc>
          <w:tcPr>
            <w:tcW w:w="4678" w:type="dxa"/>
          </w:tcPr>
          <w:p w:rsidR="0064739B" w:rsidRPr="004E2B0E" w:rsidRDefault="0064739B" w:rsidP="00391A25">
            <w:pPr>
              <w:jc w:val="center"/>
              <w:rPr>
                <w:rFonts w:ascii="Arial" w:hAnsi="Arial" w:cs="Arial"/>
              </w:rPr>
            </w:pPr>
            <w:r w:rsidRPr="004E2B0E">
              <w:rPr>
                <w:rFonts w:ascii="Arial" w:hAnsi="Arial" w:cs="Arial"/>
              </w:rPr>
              <w:t>0</w:t>
            </w:r>
          </w:p>
        </w:tc>
      </w:tr>
    </w:tbl>
    <w:p w:rsidR="0064739B" w:rsidRDefault="0064739B" w:rsidP="0064739B"/>
    <w:p w:rsidR="0064739B" w:rsidRDefault="0064739B" w:rsidP="0064739B">
      <w:pPr>
        <w:contextualSpacing/>
        <w:jc w:val="both"/>
        <w:rPr>
          <w:rFonts w:ascii="Arial" w:hAnsi="Arial" w:cs="Arial"/>
          <w:spacing w:val="-1"/>
          <w:sz w:val="24"/>
          <w:szCs w:val="24"/>
          <w:lang w:val="bs-Latn-BA"/>
        </w:rPr>
      </w:pPr>
      <w:r>
        <w:rPr>
          <w:rFonts w:ascii="Arial" w:hAnsi="Arial" w:cs="Arial"/>
          <w:sz w:val="24"/>
          <w:szCs w:val="24"/>
          <w:lang w:val="bs-Latn-BA"/>
        </w:rPr>
        <w:t xml:space="preserve">Praćenje se, </w:t>
      </w:r>
      <w:r w:rsidRPr="00BD6215">
        <w:rPr>
          <w:rFonts w:ascii="Arial" w:hAnsi="Arial" w:cs="Arial"/>
          <w:sz w:val="24"/>
          <w:szCs w:val="24"/>
          <w:lang w:val="bs-Latn-BA"/>
        </w:rPr>
        <w:t>dakle, vrši na osnovu definisan</w:t>
      </w:r>
      <w:r>
        <w:rPr>
          <w:rFonts w:ascii="Arial" w:hAnsi="Arial" w:cs="Arial"/>
          <w:sz w:val="24"/>
          <w:szCs w:val="24"/>
          <w:lang w:val="bs-Latn-BA"/>
        </w:rPr>
        <w:t xml:space="preserve">ih projektnih i programskih indikatora </w:t>
      </w:r>
      <w:r w:rsidRPr="00BD6215">
        <w:rPr>
          <w:rFonts w:ascii="Arial" w:hAnsi="Arial" w:cs="Arial"/>
          <w:sz w:val="24"/>
          <w:szCs w:val="24"/>
          <w:lang w:val="bs-Latn-BA"/>
        </w:rPr>
        <w:t xml:space="preserve">i </w:t>
      </w:r>
      <w:r>
        <w:rPr>
          <w:rFonts w:ascii="Arial" w:hAnsi="Arial" w:cs="Arial"/>
          <w:spacing w:val="-1"/>
          <w:sz w:val="24"/>
          <w:szCs w:val="24"/>
          <w:lang w:val="bs-Latn-BA"/>
        </w:rPr>
        <w:t xml:space="preserve">plana implementacije. </w:t>
      </w:r>
      <w:r w:rsidRPr="00BD6215">
        <w:rPr>
          <w:rFonts w:ascii="Arial" w:hAnsi="Arial" w:cs="Arial"/>
          <w:spacing w:val="-1"/>
          <w:sz w:val="24"/>
          <w:szCs w:val="24"/>
          <w:lang w:val="bs-Latn-BA"/>
        </w:rPr>
        <w:t>Uspo</w:t>
      </w:r>
      <w:r>
        <w:rPr>
          <w:rFonts w:ascii="Arial" w:hAnsi="Arial" w:cs="Arial"/>
          <w:spacing w:val="-1"/>
          <w:sz w:val="24"/>
          <w:szCs w:val="24"/>
          <w:lang w:val="bs-Latn-BA"/>
        </w:rPr>
        <w:t xml:space="preserve">stavljeni mehanizmi za praćenje realizacije strategije razvoja će </w:t>
      </w:r>
      <w:r w:rsidRPr="00BD6215">
        <w:rPr>
          <w:rFonts w:ascii="Arial" w:hAnsi="Arial" w:cs="Arial"/>
          <w:spacing w:val="-1"/>
          <w:sz w:val="24"/>
          <w:szCs w:val="24"/>
          <w:lang w:val="bs-Latn-BA"/>
        </w:rPr>
        <w:t>praćenjem</w:t>
      </w:r>
      <w:r>
        <w:rPr>
          <w:rFonts w:ascii="Arial" w:hAnsi="Arial" w:cs="Arial"/>
          <w:spacing w:val="-1"/>
          <w:sz w:val="24"/>
          <w:szCs w:val="24"/>
          <w:lang w:val="bs-Latn-BA"/>
        </w:rPr>
        <w:t xml:space="preserve"> </w:t>
      </w:r>
      <w:r>
        <w:rPr>
          <w:rFonts w:ascii="Arial" w:hAnsi="Arial" w:cs="Arial"/>
          <w:spacing w:val="-2"/>
          <w:sz w:val="24"/>
          <w:szCs w:val="24"/>
          <w:lang w:val="bs-Latn-BA"/>
        </w:rPr>
        <w:t xml:space="preserve">definisanih indikatora kontrolisati ostvarenje ciljeva, tako što će prikupljati i analizirati podatke potrebne </w:t>
      </w:r>
      <w:r>
        <w:rPr>
          <w:rFonts w:ascii="Arial" w:hAnsi="Arial" w:cs="Arial"/>
          <w:spacing w:val="-1"/>
          <w:sz w:val="24"/>
          <w:szCs w:val="24"/>
          <w:lang w:val="bs-Latn-BA"/>
        </w:rPr>
        <w:t xml:space="preserve">za njihovo dokazivanje. </w:t>
      </w:r>
    </w:p>
    <w:p w:rsidR="0064739B" w:rsidRDefault="0064739B" w:rsidP="0064739B">
      <w:pPr>
        <w:contextualSpacing/>
        <w:jc w:val="both"/>
        <w:rPr>
          <w:rFonts w:ascii="Arial" w:hAnsi="Arial" w:cs="Arial"/>
          <w:spacing w:val="-1"/>
          <w:sz w:val="24"/>
          <w:szCs w:val="24"/>
          <w:lang w:val="bs-Latn-BA"/>
        </w:rPr>
      </w:pPr>
    </w:p>
    <w:p w:rsidR="0064739B" w:rsidRPr="00BD6215" w:rsidRDefault="0064739B" w:rsidP="0064739B">
      <w:pPr>
        <w:contextualSpacing/>
        <w:jc w:val="both"/>
        <w:rPr>
          <w:rFonts w:ascii="Arial" w:hAnsi="Arial" w:cs="Arial"/>
          <w:spacing w:val="-1"/>
          <w:sz w:val="24"/>
          <w:szCs w:val="24"/>
          <w:lang w:val="bs-Latn-BA"/>
        </w:rPr>
      </w:pPr>
      <w:r w:rsidRPr="00BD6215">
        <w:rPr>
          <w:rFonts w:ascii="Arial" w:hAnsi="Arial" w:cs="Arial"/>
          <w:spacing w:val="-1"/>
          <w:sz w:val="24"/>
          <w:szCs w:val="24"/>
          <w:lang w:val="bs-Latn-BA"/>
        </w:rPr>
        <w:t>Praćenje treba uskladiti sa ciklusom pri</w:t>
      </w:r>
      <w:r>
        <w:rPr>
          <w:rFonts w:ascii="Arial" w:hAnsi="Arial" w:cs="Arial"/>
          <w:spacing w:val="-1"/>
          <w:sz w:val="24"/>
          <w:szCs w:val="24"/>
          <w:lang w:val="bs-Latn-BA"/>
        </w:rPr>
        <w:t xml:space="preserve">preme godišnjih izvještaja </w:t>
      </w:r>
      <w:r w:rsidRPr="00BD6215">
        <w:rPr>
          <w:rFonts w:ascii="Arial" w:hAnsi="Arial" w:cs="Arial"/>
          <w:spacing w:val="-1"/>
          <w:sz w:val="24"/>
          <w:szCs w:val="24"/>
          <w:lang w:val="bs-Latn-BA"/>
        </w:rPr>
        <w:t xml:space="preserve">od strane odgovarajućih statističkih i drugih institucija (statistički zavodi, APIF/AFIP, itd). </w:t>
      </w:r>
    </w:p>
    <w:p w:rsidR="0064739B" w:rsidRDefault="0064739B" w:rsidP="0064739B">
      <w:pPr>
        <w:contextualSpacing/>
        <w:jc w:val="both"/>
        <w:rPr>
          <w:rFonts w:ascii="Arial" w:hAnsi="Arial" w:cs="Arial"/>
          <w:spacing w:val="-2"/>
          <w:sz w:val="24"/>
          <w:szCs w:val="24"/>
          <w:lang w:val="bs-Latn-BA"/>
        </w:rPr>
      </w:pPr>
    </w:p>
    <w:p w:rsidR="0064739B" w:rsidRDefault="0064739B" w:rsidP="0064739B">
      <w:pPr>
        <w:contextualSpacing/>
        <w:jc w:val="both"/>
        <w:rPr>
          <w:rFonts w:ascii="Arial" w:hAnsi="Arial" w:cs="Arial"/>
          <w:w w:val="104"/>
          <w:sz w:val="24"/>
          <w:szCs w:val="24"/>
          <w:lang w:val="bs-Latn-BA"/>
        </w:rPr>
      </w:pPr>
      <w:r w:rsidRPr="00BD6215">
        <w:rPr>
          <w:rFonts w:ascii="Arial" w:hAnsi="Arial" w:cs="Arial"/>
          <w:spacing w:val="-2"/>
          <w:sz w:val="24"/>
          <w:szCs w:val="24"/>
          <w:lang w:val="bs-Latn-BA"/>
        </w:rPr>
        <w:t>Podloge za vrednovanje priprem</w:t>
      </w:r>
      <w:r>
        <w:rPr>
          <w:rFonts w:ascii="Arial" w:hAnsi="Arial" w:cs="Arial"/>
          <w:spacing w:val="-2"/>
          <w:sz w:val="24"/>
          <w:szCs w:val="24"/>
          <w:lang w:val="bs-Latn-BA"/>
        </w:rPr>
        <w:t xml:space="preserve">ju službe za upravu, </w:t>
      </w:r>
      <w:r w:rsidRPr="00BD6215">
        <w:rPr>
          <w:rFonts w:ascii="Arial" w:hAnsi="Arial" w:cs="Arial"/>
          <w:spacing w:val="-2"/>
          <w:sz w:val="24"/>
          <w:szCs w:val="24"/>
          <w:lang w:val="bs-Latn-BA"/>
        </w:rPr>
        <w:t>na</w:t>
      </w:r>
      <w:r>
        <w:rPr>
          <w:rFonts w:ascii="Arial" w:hAnsi="Arial" w:cs="Arial"/>
          <w:spacing w:val="-2"/>
          <w:sz w:val="24"/>
          <w:szCs w:val="24"/>
          <w:lang w:val="bs-Latn-BA"/>
        </w:rPr>
        <w:t xml:space="preserve"> </w:t>
      </w:r>
      <w:r w:rsidRPr="00BD6215">
        <w:rPr>
          <w:rFonts w:ascii="Arial" w:hAnsi="Arial" w:cs="Arial"/>
          <w:w w:val="102"/>
          <w:sz w:val="24"/>
          <w:szCs w:val="24"/>
          <w:lang w:val="bs-Latn-BA"/>
        </w:rPr>
        <w:t>osnovu  nala</w:t>
      </w:r>
      <w:r>
        <w:rPr>
          <w:rFonts w:ascii="Arial" w:hAnsi="Arial" w:cs="Arial"/>
          <w:w w:val="102"/>
          <w:sz w:val="24"/>
          <w:szCs w:val="24"/>
          <w:lang w:val="bs-Latn-BA"/>
        </w:rPr>
        <w:t xml:space="preserve">za  godišnjeg praćenja. Drugu </w:t>
      </w:r>
      <w:r w:rsidRPr="00BD6215">
        <w:rPr>
          <w:rFonts w:ascii="Arial" w:hAnsi="Arial" w:cs="Arial"/>
          <w:w w:val="102"/>
          <w:sz w:val="24"/>
          <w:szCs w:val="24"/>
          <w:lang w:val="bs-Latn-BA"/>
        </w:rPr>
        <w:t>o</w:t>
      </w:r>
      <w:r>
        <w:rPr>
          <w:rFonts w:ascii="Arial" w:hAnsi="Arial" w:cs="Arial"/>
          <w:w w:val="102"/>
          <w:sz w:val="24"/>
          <w:szCs w:val="24"/>
          <w:lang w:val="bs-Latn-BA"/>
        </w:rPr>
        <w:t xml:space="preserve">snovu predstavljaju indikatori koji su definisani u </w:t>
      </w:r>
      <w:r w:rsidRPr="00BD6215">
        <w:rPr>
          <w:rFonts w:ascii="Arial" w:hAnsi="Arial" w:cs="Arial"/>
          <w:w w:val="102"/>
          <w:sz w:val="24"/>
          <w:szCs w:val="24"/>
          <w:lang w:val="bs-Latn-BA"/>
        </w:rPr>
        <w:t>toku</w:t>
      </w:r>
      <w:r>
        <w:rPr>
          <w:rFonts w:ascii="Arial" w:hAnsi="Arial" w:cs="Arial"/>
          <w:w w:val="102"/>
          <w:sz w:val="24"/>
          <w:szCs w:val="24"/>
          <w:lang w:val="bs-Latn-BA"/>
        </w:rPr>
        <w:t xml:space="preserve"> </w:t>
      </w:r>
      <w:r>
        <w:rPr>
          <w:rFonts w:ascii="Arial" w:hAnsi="Arial" w:cs="Arial"/>
          <w:w w:val="104"/>
          <w:sz w:val="24"/>
          <w:szCs w:val="24"/>
          <w:lang w:val="bs-Latn-BA"/>
        </w:rPr>
        <w:t xml:space="preserve">procesa planiranja. </w:t>
      </w:r>
    </w:p>
    <w:p w:rsidR="0064739B" w:rsidRPr="00BD6215" w:rsidRDefault="0064739B" w:rsidP="0064739B">
      <w:pPr>
        <w:contextualSpacing/>
        <w:jc w:val="both"/>
        <w:rPr>
          <w:rFonts w:ascii="Arial" w:hAnsi="Arial" w:cs="Arial"/>
          <w:spacing w:val="-2"/>
          <w:sz w:val="24"/>
          <w:szCs w:val="24"/>
          <w:lang w:val="bs-Latn-BA"/>
        </w:rPr>
      </w:pPr>
      <w:r w:rsidRPr="00BD6215">
        <w:rPr>
          <w:rFonts w:ascii="Arial" w:hAnsi="Arial" w:cs="Arial"/>
          <w:w w:val="104"/>
          <w:sz w:val="24"/>
          <w:szCs w:val="24"/>
          <w:lang w:val="bs-Latn-BA"/>
        </w:rPr>
        <w:t>Ukoliko z</w:t>
      </w:r>
      <w:r>
        <w:rPr>
          <w:rFonts w:ascii="Arial" w:hAnsi="Arial" w:cs="Arial"/>
          <w:w w:val="104"/>
          <w:sz w:val="24"/>
          <w:szCs w:val="24"/>
          <w:lang w:val="bs-Latn-BA"/>
        </w:rPr>
        <w:t xml:space="preserve">a to postoje potrebna sredstva, uputno je posao vrednovanja </w:t>
      </w:r>
      <w:r w:rsidRPr="00BD6215">
        <w:rPr>
          <w:rFonts w:ascii="Arial" w:hAnsi="Arial" w:cs="Arial"/>
          <w:w w:val="104"/>
          <w:sz w:val="24"/>
          <w:szCs w:val="24"/>
          <w:lang w:val="bs-Latn-BA"/>
        </w:rPr>
        <w:t>povjeriti</w:t>
      </w:r>
      <w:r>
        <w:rPr>
          <w:rFonts w:ascii="Arial" w:hAnsi="Arial" w:cs="Arial"/>
          <w:w w:val="104"/>
          <w:sz w:val="24"/>
          <w:szCs w:val="24"/>
          <w:lang w:val="bs-Latn-BA"/>
        </w:rPr>
        <w:t xml:space="preserve"> </w:t>
      </w:r>
      <w:r>
        <w:rPr>
          <w:rFonts w:ascii="Arial" w:hAnsi="Arial" w:cs="Arial"/>
          <w:sz w:val="24"/>
          <w:szCs w:val="24"/>
          <w:lang w:val="bs-Latn-BA"/>
        </w:rPr>
        <w:t xml:space="preserve">kompetentnoj spoljnoj ili lokalnoj organizaciji, koja ima potrebne reference. Nalaze i </w:t>
      </w:r>
      <w:r w:rsidRPr="00BD6215">
        <w:rPr>
          <w:rFonts w:ascii="Arial" w:hAnsi="Arial" w:cs="Arial"/>
          <w:sz w:val="24"/>
          <w:szCs w:val="24"/>
          <w:lang w:val="bs-Latn-BA"/>
        </w:rPr>
        <w:t>preporuke</w:t>
      </w:r>
      <w:r>
        <w:rPr>
          <w:rFonts w:ascii="Arial" w:hAnsi="Arial" w:cs="Arial"/>
          <w:sz w:val="24"/>
          <w:szCs w:val="24"/>
          <w:lang w:val="bs-Latn-BA"/>
        </w:rPr>
        <w:t xml:space="preserve"> </w:t>
      </w:r>
      <w:r w:rsidRPr="00BD6215">
        <w:rPr>
          <w:rFonts w:ascii="Arial" w:hAnsi="Arial" w:cs="Arial"/>
          <w:spacing w:val="-2"/>
          <w:sz w:val="24"/>
          <w:szCs w:val="24"/>
          <w:lang w:val="bs-Latn-BA"/>
        </w:rPr>
        <w:t xml:space="preserve">vrednovanja razmatraju načelnik sa resornim rukovodiocima i Općinsko vijeće. </w:t>
      </w:r>
    </w:p>
    <w:p w:rsidR="0064739B" w:rsidRPr="00BD6215" w:rsidRDefault="0064739B" w:rsidP="0064739B">
      <w:pPr>
        <w:contextualSpacing/>
        <w:jc w:val="both"/>
        <w:rPr>
          <w:rFonts w:ascii="Arial" w:hAnsi="Arial" w:cs="Arial"/>
          <w:spacing w:val="-2"/>
          <w:sz w:val="24"/>
          <w:szCs w:val="24"/>
          <w:lang w:val="bs-Latn-BA"/>
        </w:rPr>
      </w:pPr>
      <w:r w:rsidRPr="00BD6215">
        <w:rPr>
          <w:rFonts w:ascii="Arial" w:hAnsi="Arial" w:cs="Arial"/>
          <w:w w:val="108"/>
          <w:sz w:val="24"/>
          <w:szCs w:val="24"/>
          <w:lang w:val="bs-Latn-BA"/>
        </w:rPr>
        <w:lastRenderedPageBreak/>
        <w:t>Veoma je važno da se od početka posao na p</w:t>
      </w:r>
      <w:r>
        <w:rPr>
          <w:rFonts w:ascii="Arial" w:hAnsi="Arial" w:cs="Arial"/>
          <w:w w:val="108"/>
          <w:sz w:val="24"/>
          <w:szCs w:val="24"/>
          <w:lang w:val="bs-Latn-BA"/>
        </w:rPr>
        <w:t xml:space="preserve">rikupljanju, obradi i </w:t>
      </w:r>
      <w:r w:rsidRPr="00BD6215">
        <w:rPr>
          <w:rFonts w:ascii="Arial" w:hAnsi="Arial" w:cs="Arial"/>
          <w:w w:val="108"/>
          <w:sz w:val="24"/>
          <w:szCs w:val="24"/>
          <w:lang w:val="bs-Latn-BA"/>
        </w:rPr>
        <w:t xml:space="preserve">analizi podataka ne tretira kao </w:t>
      </w:r>
      <w:r w:rsidRPr="00BD6215">
        <w:rPr>
          <w:rFonts w:ascii="Arial" w:hAnsi="Arial" w:cs="Arial"/>
          <w:spacing w:val="-2"/>
          <w:sz w:val="24"/>
          <w:szCs w:val="24"/>
          <w:lang w:val="bs-Latn-BA"/>
        </w:rPr>
        <w:t xml:space="preserve">jednokratan, već da se sistemski zasnuje. To znači da se postavi tako da se: </w:t>
      </w:r>
    </w:p>
    <w:p w:rsidR="0064739B" w:rsidRPr="00BD6215" w:rsidRDefault="0064739B" w:rsidP="0064739B">
      <w:pPr>
        <w:contextualSpacing/>
        <w:jc w:val="both"/>
        <w:rPr>
          <w:rFonts w:ascii="Arial" w:hAnsi="Arial" w:cs="Arial"/>
          <w:sz w:val="24"/>
          <w:szCs w:val="24"/>
          <w:lang w:val="bs-Latn-BA"/>
        </w:rPr>
      </w:pPr>
      <w:r w:rsidRPr="00BD6215">
        <w:rPr>
          <w:rFonts w:ascii="Arial" w:hAnsi="Arial" w:cs="Arial"/>
          <w:sz w:val="24"/>
          <w:szCs w:val="24"/>
          <w:lang w:val="bs-Latn-BA"/>
        </w:rPr>
        <w:t xml:space="preserve">• </w:t>
      </w:r>
      <w:r>
        <w:rPr>
          <w:rFonts w:ascii="Arial" w:hAnsi="Arial" w:cs="Arial"/>
          <w:sz w:val="24"/>
          <w:szCs w:val="24"/>
          <w:lang w:val="bs-Latn-BA"/>
        </w:rPr>
        <w:t xml:space="preserve"> </w:t>
      </w:r>
      <w:r w:rsidRPr="00BD6215">
        <w:rPr>
          <w:rFonts w:ascii="Arial" w:hAnsi="Arial" w:cs="Arial"/>
          <w:sz w:val="24"/>
          <w:szCs w:val="24"/>
          <w:lang w:val="bs-Latn-BA"/>
        </w:rPr>
        <w:t xml:space="preserve">kreiraju odgovarajuće baze podataka, koje će se relativno lako godišnje ažurirati, </w:t>
      </w:r>
    </w:p>
    <w:p w:rsidR="0064739B" w:rsidRPr="00BD6215" w:rsidRDefault="0064739B" w:rsidP="0064739B">
      <w:pPr>
        <w:contextualSpacing/>
        <w:jc w:val="both"/>
        <w:rPr>
          <w:rFonts w:ascii="Arial" w:hAnsi="Arial" w:cs="Arial"/>
          <w:spacing w:val="-2"/>
          <w:sz w:val="24"/>
          <w:szCs w:val="24"/>
          <w:lang w:val="bs-Latn-BA"/>
        </w:rPr>
      </w:pPr>
      <w:r>
        <w:rPr>
          <w:rFonts w:ascii="Arial" w:hAnsi="Arial" w:cs="Arial"/>
          <w:w w:val="103"/>
          <w:sz w:val="24"/>
          <w:szCs w:val="24"/>
          <w:lang w:val="bs-Latn-BA"/>
        </w:rPr>
        <w:t xml:space="preserve">• </w:t>
      </w:r>
      <w:r w:rsidRPr="00BD6215">
        <w:rPr>
          <w:rFonts w:ascii="Arial" w:hAnsi="Arial" w:cs="Arial"/>
          <w:w w:val="103"/>
          <w:sz w:val="24"/>
          <w:szCs w:val="24"/>
          <w:lang w:val="bs-Latn-BA"/>
        </w:rPr>
        <w:t xml:space="preserve">redovno godišnje izvode odgovarajuća direktna ispitivanja grupa aktera/korisnika usluga, prema </w:t>
      </w:r>
      <w:r w:rsidRPr="00BD6215">
        <w:rPr>
          <w:rFonts w:ascii="Arial" w:hAnsi="Arial" w:cs="Arial"/>
          <w:spacing w:val="-2"/>
          <w:sz w:val="24"/>
          <w:szCs w:val="24"/>
          <w:lang w:val="bs-Latn-BA"/>
        </w:rPr>
        <w:t xml:space="preserve">standardizovanoj metodologiji i instrumentima, kako bi se mogle pratiti promjene i napredak, </w:t>
      </w:r>
    </w:p>
    <w:p w:rsidR="0064739B" w:rsidRPr="00BD6215" w:rsidRDefault="0064739B" w:rsidP="0064739B">
      <w:pPr>
        <w:contextualSpacing/>
        <w:jc w:val="both"/>
        <w:rPr>
          <w:rFonts w:ascii="Arial" w:hAnsi="Arial" w:cs="Arial"/>
          <w:sz w:val="24"/>
          <w:szCs w:val="24"/>
          <w:lang w:val="bs-Latn-BA"/>
        </w:rPr>
      </w:pPr>
      <w:r>
        <w:rPr>
          <w:rFonts w:ascii="Arial" w:hAnsi="Arial" w:cs="Arial"/>
          <w:sz w:val="24"/>
          <w:szCs w:val="24"/>
          <w:lang w:val="bs-Latn-BA"/>
        </w:rPr>
        <w:t xml:space="preserve">• koristi za praćenje i vrednovanje </w:t>
      </w:r>
      <w:r w:rsidRPr="00BD6215">
        <w:rPr>
          <w:rFonts w:ascii="Arial" w:hAnsi="Arial" w:cs="Arial"/>
          <w:sz w:val="24"/>
          <w:szCs w:val="24"/>
          <w:lang w:val="bs-Latn-BA"/>
        </w:rPr>
        <w:t xml:space="preserve">ostvarivanja strategije i razvojnih planova. </w:t>
      </w:r>
    </w:p>
    <w:p w:rsidR="0064739B" w:rsidRDefault="0064739B" w:rsidP="0064739B">
      <w:pPr>
        <w:contextualSpacing/>
        <w:jc w:val="both"/>
        <w:rPr>
          <w:rFonts w:ascii="Arial" w:hAnsi="Arial" w:cs="Arial"/>
          <w:w w:val="103"/>
          <w:sz w:val="24"/>
          <w:szCs w:val="24"/>
          <w:lang w:val="bs-Latn-BA"/>
        </w:rPr>
      </w:pPr>
      <w:r w:rsidRPr="00BD6215">
        <w:rPr>
          <w:rFonts w:ascii="Arial" w:hAnsi="Arial" w:cs="Arial"/>
          <w:sz w:val="24"/>
          <w:szCs w:val="24"/>
          <w:lang w:val="bs-Latn-BA"/>
        </w:rPr>
        <w:t xml:space="preserve">Neophodno  je  korištenje  odgovarajućih  uređenih  baza  podataka,  koje  se  ažuriraju </w:t>
      </w:r>
      <w:r>
        <w:rPr>
          <w:rFonts w:ascii="Arial" w:hAnsi="Arial" w:cs="Arial"/>
          <w:sz w:val="24"/>
          <w:szCs w:val="24"/>
          <w:lang w:val="bs-Latn-BA"/>
        </w:rPr>
        <w:t>barem</w:t>
      </w:r>
      <w:r w:rsidRPr="00BD6215">
        <w:rPr>
          <w:rFonts w:ascii="Arial" w:hAnsi="Arial" w:cs="Arial"/>
          <w:sz w:val="24"/>
          <w:szCs w:val="24"/>
          <w:lang w:val="bs-Latn-BA"/>
        </w:rPr>
        <w:t xml:space="preserve">  jednom </w:t>
      </w:r>
      <w:r w:rsidRPr="00BD6215">
        <w:rPr>
          <w:rFonts w:ascii="Arial" w:hAnsi="Arial" w:cs="Arial"/>
          <w:w w:val="103"/>
          <w:sz w:val="24"/>
          <w:szCs w:val="24"/>
          <w:lang w:val="bs-Latn-BA"/>
        </w:rPr>
        <w:t>godišnje,  kad  su  raspoložive  odgovarajuće  statistike</w:t>
      </w:r>
      <w:r>
        <w:rPr>
          <w:rFonts w:ascii="Arial" w:hAnsi="Arial" w:cs="Arial"/>
          <w:w w:val="103"/>
          <w:sz w:val="24"/>
          <w:szCs w:val="24"/>
          <w:lang w:val="bs-Latn-BA"/>
        </w:rPr>
        <w:t xml:space="preserve"> u pitanju</w:t>
      </w:r>
      <w:r w:rsidRPr="00BD6215">
        <w:rPr>
          <w:rFonts w:ascii="Arial" w:hAnsi="Arial" w:cs="Arial"/>
          <w:w w:val="103"/>
          <w:sz w:val="24"/>
          <w:szCs w:val="24"/>
          <w:lang w:val="bs-Latn-BA"/>
        </w:rPr>
        <w:t xml:space="preserve">.  </w:t>
      </w:r>
    </w:p>
    <w:p w:rsidR="0064739B" w:rsidRPr="00BD6215" w:rsidRDefault="0064739B" w:rsidP="0064739B">
      <w:pPr>
        <w:contextualSpacing/>
        <w:jc w:val="both"/>
        <w:rPr>
          <w:rFonts w:ascii="Arial" w:hAnsi="Arial" w:cs="Arial"/>
          <w:color w:val="000000"/>
          <w:sz w:val="24"/>
          <w:szCs w:val="24"/>
          <w:lang w:val="bs-Latn-BA"/>
        </w:rPr>
      </w:pPr>
    </w:p>
    <w:p w:rsidR="0064739B" w:rsidRPr="00BD6215" w:rsidRDefault="0064739B" w:rsidP="0064739B">
      <w:pPr>
        <w:contextualSpacing/>
        <w:jc w:val="both"/>
        <w:rPr>
          <w:rFonts w:ascii="Arial" w:hAnsi="Arial" w:cs="Arial"/>
          <w:color w:val="000000"/>
          <w:spacing w:val="-3"/>
          <w:sz w:val="24"/>
          <w:szCs w:val="24"/>
          <w:lang w:val="bs-Latn-BA"/>
        </w:rPr>
      </w:pPr>
      <w:r w:rsidRPr="00BD6215">
        <w:rPr>
          <w:rFonts w:ascii="Arial" w:hAnsi="Arial" w:cs="Arial"/>
          <w:color w:val="000000"/>
          <w:w w:val="103"/>
          <w:sz w:val="24"/>
          <w:szCs w:val="24"/>
          <w:lang w:val="bs-Latn-BA"/>
        </w:rPr>
        <w:t xml:space="preserve">Strategija je fleksibilan instrument koji  treba  redovno ažurirati  radi  prilagođavanja promjenama u </w:t>
      </w:r>
      <w:r w:rsidRPr="00BD6215">
        <w:rPr>
          <w:rFonts w:ascii="Arial" w:hAnsi="Arial" w:cs="Arial"/>
          <w:color w:val="000000"/>
          <w:spacing w:val="-1"/>
          <w:sz w:val="24"/>
          <w:szCs w:val="24"/>
          <w:lang w:val="bs-Latn-BA"/>
        </w:rPr>
        <w:t xml:space="preserve">okruženju. Preispitivanje i ažuriranje komponenti strategije izvodi se selektivno, tako da se obično vizija </w:t>
      </w:r>
      <w:r>
        <w:rPr>
          <w:rFonts w:ascii="Arial" w:hAnsi="Arial" w:cs="Arial"/>
          <w:color w:val="000000"/>
          <w:sz w:val="24"/>
          <w:szCs w:val="24"/>
          <w:lang w:val="bs-Latn-BA"/>
        </w:rPr>
        <w:t xml:space="preserve">razvoja i strateški ciljevi ne </w:t>
      </w:r>
      <w:r w:rsidRPr="00BD6215">
        <w:rPr>
          <w:rFonts w:ascii="Arial" w:hAnsi="Arial" w:cs="Arial"/>
          <w:color w:val="000000"/>
          <w:sz w:val="24"/>
          <w:szCs w:val="24"/>
          <w:lang w:val="bs-Latn-BA"/>
        </w:rPr>
        <w:t xml:space="preserve">mijenjaju  tokom  odabranog  strateškog  perioda,  sektorski  planovi  se </w:t>
      </w:r>
      <w:r w:rsidRPr="00BD6215">
        <w:rPr>
          <w:rFonts w:ascii="Arial" w:hAnsi="Arial" w:cs="Arial"/>
          <w:color w:val="000000"/>
          <w:spacing w:val="-3"/>
          <w:sz w:val="24"/>
          <w:szCs w:val="24"/>
          <w:lang w:val="bs-Latn-BA"/>
        </w:rPr>
        <w:t xml:space="preserve">preispituju i po potrebi revidiraju, kao i ostale komponente. </w:t>
      </w:r>
    </w:p>
    <w:p w:rsidR="0064739B" w:rsidRPr="00275B17" w:rsidRDefault="0064739B" w:rsidP="0064739B">
      <w:pPr>
        <w:contextualSpacing/>
        <w:jc w:val="both"/>
        <w:rPr>
          <w:rFonts w:ascii="Arial" w:hAnsi="Arial" w:cs="Arial"/>
          <w:spacing w:val="-3"/>
          <w:sz w:val="24"/>
          <w:szCs w:val="24"/>
          <w:lang w:val="bs-Latn-BA"/>
        </w:rPr>
      </w:pPr>
    </w:p>
    <w:p w:rsidR="0064739B" w:rsidRDefault="0064739B" w:rsidP="0064739B"/>
    <w:p w:rsidR="0064739B" w:rsidRDefault="0064739B"/>
    <w:p w:rsidR="00483A06" w:rsidRDefault="00483A06" w:rsidP="00217F81"/>
    <w:sectPr w:rsidR="00483A06" w:rsidSect="0064739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C4638"/>
    <w:multiLevelType w:val="hybridMultilevel"/>
    <w:tmpl w:val="8102A9EC"/>
    <w:lvl w:ilvl="0" w:tplc="141A000F">
      <w:start w:val="5"/>
      <w:numFmt w:val="decimal"/>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5F3260"/>
    <w:rsid w:val="000A2485"/>
    <w:rsid w:val="000B335B"/>
    <w:rsid w:val="000E6512"/>
    <w:rsid w:val="000F027E"/>
    <w:rsid w:val="000F1188"/>
    <w:rsid w:val="00164B2D"/>
    <w:rsid w:val="001720CD"/>
    <w:rsid w:val="001903EA"/>
    <w:rsid w:val="001A3BA2"/>
    <w:rsid w:val="001A5DD2"/>
    <w:rsid w:val="001B2351"/>
    <w:rsid w:val="00217F81"/>
    <w:rsid w:val="0028237A"/>
    <w:rsid w:val="0028251C"/>
    <w:rsid w:val="002B19AE"/>
    <w:rsid w:val="002C462A"/>
    <w:rsid w:val="002F1CCD"/>
    <w:rsid w:val="002F4EF0"/>
    <w:rsid w:val="00315271"/>
    <w:rsid w:val="00365253"/>
    <w:rsid w:val="0036739A"/>
    <w:rsid w:val="00382259"/>
    <w:rsid w:val="00391A25"/>
    <w:rsid w:val="00422BA5"/>
    <w:rsid w:val="00457AB5"/>
    <w:rsid w:val="00483A06"/>
    <w:rsid w:val="004A6802"/>
    <w:rsid w:val="004F5FE8"/>
    <w:rsid w:val="00585D7C"/>
    <w:rsid w:val="00591CF2"/>
    <w:rsid w:val="005B6CA4"/>
    <w:rsid w:val="005C0036"/>
    <w:rsid w:val="005C0C75"/>
    <w:rsid w:val="005D0053"/>
    <w:rsid w:val="005D5144"/>
    <w:rsid w:val="005E17F3"/>
    <w:rsid w:val="005F3260"/>
    <w:rsid w:val="006341FD"/>
    <w:rsid w:val="0063581D"/>
    <w:rsid w:val="0064739B"/>
    <w:rsid w:val="00662D8E"/>
    <w:rsid w:val="006823AF"/>
    <w:rsid w:val="006D5B26"/>
    <w:rsid w:val="006F6445"/>
    <w:rsid w:val="0070798D"/>
    <w:rsid w:val="00720268"/>
    <w:rsid w:val="007366B8"/>
    <w:rsid w:val="00745861"/>
    <w:rsid w:val="007906C6"/>
    <w:rsid w:val="007D07E8"/>
    <w:rsid w:val="007E2077"/>
    <w:rsid w:val="00801929"/>
    <w:rsid w:val="00827312"/>
    <w:rsid w:val="008E5B11"/>
    <w:rsid w:val="00940854"/>
    <w:rsid w:val="009A0596"/>
    <w:rsid w:val="009F24D6"/>
    <w:rsid w:val="00A10510"/>
    <w:rsid w:val="00AC6546"/>
    <w:rsid w:val="00AD4F6B"/>
    <w:rsid w:val="00B15AF8"/>
    <w:rsid w:val="00B83EBA"/>
    <w:rsid w:val="00BC4B97"/>
    <w:rsid w:val="00C446E4"/>
    <w:rsid w:val="00D45DBD"/>
    <w:rsid w:val="00DA7A17"/>
    <w:rsid w:val="00DD5660"/>
    <w:rsid w:val="00EA6B2F"/>
    <w:rsid w:val="00EB57B9"/>
    <w:rsid w:val="00EF4C89"/>
    <w:rsid w:val="00F42425"/>
    <w:rsid w:val="00F43398"/>
    <w:rsid w:val="00F76EAE"/>
    <w:rsid w:val="00FC77AD"/>
    <w:rsid w:val="00FE3C96"/>
    <w:rsid w:val="00FE5605"/>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0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A0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192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C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036"/>
    <w:rPr>
      <w:rFonts w:ascii="Tahoma" w:eastAsiaTheme="minorEastAsia" w:hAnsi="Tahoma" w:cs="Tahoma"/>
      <w:sz w:val="16"/>
      <w:szCs w:val="16"/>
      <w:lang w:val="en-US"/>
    </w:rPr>
  </w:style>
  <w:style w:type="paragraph" w:styleId="ListParagraph">
    <w:name w:val="List Paragraph"/>
    <w:basedOn w:val="Normal"/>
    <w:uiPriority w:val="34"/>
    <w:qFormat/>
    <w:rsid w:val="0064739B"/>
    <w:pPr>
      <w:ind w:left="720"/>
      <w:contextualSpacing/>
    </w:pPr>
    <w:rPr>
      <w:rFonts w:eastAsiaTheme="minorHAnsi"/>
      <w:lang w:val="hr-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0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A0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192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C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036"/>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FD98-7B93-4DF7-B56E-6F469E64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22</Pages>
  <Words>6703</Words>
  <Characters>38211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10</cp:revision>
  <cp:lastPrinted>2016-10-07T08:51:00Z</cp:lastPrinted>
  <dcterms:created xsi:type="dcterms:W3CDTF">2016-10-20T19:05:00Z</dcterms:created>
  <dcterms:modified xsi:type="dcterms:W3CDTF">2016-10-27T07:23:00Z</dcterms:modified>
</cp:coreProperties>
</file>