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ED" w:rsidRPr="008455ED" w:rsidRDefault="008455ED" w:rsidP="008455ED">
      <w:pPr>
        <w:jc w:val="center"/>
        <w:rPr>
          <w:sz w:val="20"/>
        </w:rPr>
      </w:pPr>
      <w:r w:rsidRPr="008455ED">
        <w:rPr>
          <w:sz w:val="20"/>
        </w:rPr>
        <w:t>-27</w:t>
      </w:r>
      <w:r w:rsidR="00CB3778">
        <w:rPr>
          <w:sz w:val="20"/>
        </w:rPr>
        <w:t>8</w:t>
      </w:r>
      <w:r w:rsidRPr="008455ED">
        <w:rPr>
          <w:sz w:val="20"/>
        </w:rPr>
        <w:t>-</w:t>
      </w:r>
    </w:p>
    <w:p w:rsidR="008455ED" w:rsidRPr="008455ED" w:rsidRDefault="008455ED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 w:rsidRPr="009F51BE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95pt;height:1in" o:ole="" fillcolor="window">
                  <v:imagedata r:id="rId7" o:title=""/>
                </v:shape>
                <o:OLEObject Type="Embed" ProgID="CorelDRAW.Graphic.13" ShapeID="_x0000_i1025" DrawAspect="Content" ObjectID="_1585453605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5E46FB">
        <w:t>01-05-801/18-AP-2</w:t>
      </w:r>
    </w:p>
    <w:p w:rsidR="00E6200D" w:rsidRDefault="005E46FB" w:rsidP="00E6200D">
      <w:r>
        <w:t>Datum:</w:t>
      </w:r>
      <w:r w:rsidR="00E6200D">
        <w:t xml:space="preserve"> </w:t>
      </w:r>
      <w:r w:rsidR="00BB50C5">
        <w:t>0</w:t>
      </w:r>
      <w:r>
        <w:t>5.</w:t>
      </w:r>
      <w:r w:rsidR="00BB50C5">
        <w:t>0</w:t>
      </w:r>
      <w:r>
        <w:t>4.2018.</w:t>
      </w:r>
      <w:r w:rsidR="00C33FA8">
        <w:t xml:space="preserve"> </w:t>
      </w:r>
      <w:r w:rsidR="00E6200D">
        <w:t>godine</w:t>
      </w:r>
    </w:p>
    <w:p w:rsidR="00391AB7" w:rsidRPr="00182B6B" w:rsidRDefault="00391AB7" w:rsidP="00391AB7">
      <w:pPr>
        <w:rPr>
          <w:sz w:val="22"/>
          <w:szCs w:val="22"/>
        </w:rPr>
      </w:pPr>
    </w:p>
    <w:p w:rsidR="00391AB7" w:rsidRDefault="00391AB7" w:rsidP="00391AB7">
      <w:pPr>
        <w:ind w:firstLine="720"/>
        <w:rPr>
          <w:szCs w:val="21"/>
        </w:rPr>
      </w:pPr>
      <w:r>
        <w:rPr>
          <w:szCs w:val="21"/>
        </w:rPr>
        <w:t>Na osnovu člana 106. Poslovnika o radu Općinskog vijeća Zavidovići („Službeni glasnik Općine Zavidovići“, broj</w:t>
      </w:r>
      <w:r w:rsidR="00BB50C5">
        <w:rPr>
          <w:szCs w:val="21"/>
        </w:rPr>
        <w:t>:</w:t>
      </w:r>
      <w:r>
        <w:rPr>
          <w:szCs w:val="21"/>
        </w:rPr>
        <w:t xml:space="preserve"> 7/14 – prečišćeni tekst 8/14 i 9/14), Općinsko vijeće Zavidovići na 20. sjednici od 05.04.2018. godine, </w:t>
      </w:r>
      <w:r>
        <w:t>razmatralo je</w:t>
      </w:r>
      <w:r>
        <w:rPr>
          <w:lang w:val="bs-Latn-BA"/>
        </w:rPr>
        <w:t xml:space="preserve"> Izvještaj Općinskog načelnika o radu općinskih službi za upravu i drugih službi za 201</w:t>
      </w:r>
      <w:r w:rsidR="00F054B3">
        <w:rPr>
          <w:lang w:val="bs-Latn-BA"/>
        </w:rPr>
        <w:t>7</w:t>
      </w:r>
      <w:r>
        <w:rPr>
          <w:lang w:val="bs-Latn-BA"/>
        </w:rPr>
        <w:t>. godinu</w:t>
      </w:r>
      <w:r>
        <w:t>, pa nakon rasprave donijelo</w:t>
      </w:r>
    </w:p>
    <w:p w:rsidR="00391AB7" w:rsidRDefault="00391AB7" w:rsidP="00391AB7">
      <w:pPr>
        <w:rPr>
          <w:szCs w:val="24"/>
        </w:rPr>
      </w:pPr>
    </w:p>
    <w:p w:rsidR="00391AB7" w:rsidRDefault="00391AB7" w:rsidP="00391AB7">
      <w:pPr>
        <w:rPr>
          <w:szCs w:val="24"/>
        </w:rPr>
      </w:pPr>
    </w:p>
    <w:p w:rsidR="00391AB7" w:rsidRDefault="00391AB7" w:rsidP="00391AB7">
      <w:pPr>
        <w:rPr>
          <w:szCs w:val="24"/>
        </w:rPr>
      </w:pPr>
    </w:p>
    <w:p w:rsidR="00391AB7" w:rsidRDefault="00391AB7" w:rsidP="00391AB7">
      <w:pPr>
        <w:pStyle w:val="Heading2"/>
        <w:jc w:val="center"/>
        <w:rPr>
          <w:sz w:val="28"/>
          <w:szCs w:val="28"/>
        </w:rPr>
      </w:pPr>
      <w:r>
        <w:rPr>
          <w:bCs w:val="0"/>
        </w:rPr>
        <w:t>Z A K L J U Č A K</w:t>
      </w:r>
    </w:p>
    <w:p w:rsidR="00391AB7" w:rsidRDefault="00391AB7" w:rsidP="00391AB7">
      <w:pPr>
        <w:ind w:firstLine="720"/>
        <w:jc w:val="center"/>
        <w:rPr>
          <w:szCs w:val="21"/>
        </w:rPr>
      </w:pPr>
    </w:p>
    <w:p w:rsidR="00391AB7" w:rsidRDefault="00391AB7" w:rsidP="00391AB7">
      <w:pPr>
        <w:ind w:firstLine="720"/>
        <w:jc w:val="center"/>
        <w:rPr>
          <w:szCs w:val="21"/>
        </w:rPr>
      </w:pPr>
    </w:p>
    <w:p w:rsidR="00391AB7" w:rsidRDefault="00391AB7" w:rsidP="00391AB7">
      <w:pPr>
        <w:ind w:firstLine="720"/>
        <w:rPr>
          <w:szCs w:val="24"/>
          <w:lang w:val="bs-Latn-BA"/>
        </w:rPr>
      </w:pPr>
      <w:r>
        <w:rPr>
          <w:szCs w:val="21"/>
        </w:rPr>
        <w:t xml:space="preserve">1. Općinsko vijeće Zavidovići usvaja </w:t>
      </w:r>
      <w:r>
        <w:rPr>
          <w:lang w:val="bs-Latn-BA"/>
        </w:rPr>
        <w:t>Izvještaj Općinskog načelnika o radu općinskih službi za upravu i drugih službi za 2017. godinu</w:t>
      </w:r>
      <w:r>
        <w:rPr>
          <w:szCs w:val="21"/>
        </w:rPr>
        <w:t>.</w:t>
      </w:r>
    </w:p>
    <w:p w:rsidR="00391AB7" w:rsidRDefault="00391AB7" w:rsidP="00391AB7">
      <w:pPr>
        <w:ind w:firstLine="720"/>
        <w:rPr>
          <w:sz w:val="16"/>
          <w:szCs w:val="16"/>
        </w:rPr>
      </w:pPr>
    </w:p>
    <w:p w:rsidR="00391AB7" w:rsidRDefault="00391AB7" w:rsidP="00391AB7">
      <w:pPr>
        <w:ind w:firstLine="720"/>
        <w:rPr>
          <w:sz w:val="16"/>
          <w:szCs w:val="16"/>
        </w:rPr>
      </w:pPr>
    </w:p>
    <w:p w:rsidR="00391AB7" w:rsidRDefault="00391AB7" w:rsidP="00391AB7">
      <w:pPr>
        <w:ind w:firstLine="720"/>
        <w:rPr>
          <w:sz w:val="16"/>
          <w:szCs w:val="16"/>
        </w:rPr>
      </w:pPr>
    </w:p>
    <w:p w:rsidR="00391AB7" w:rsidRDefault="00391AB7" w:rsidP="00391AB7">
      <w:pPr>
        <w:ind w:firstLine="720"/>
        <w:rPr>
          <w:sz w:val="16"/>
          <w:szCs w:val="16"/>
        </w:rPr>
      </w:pPr>
      <w:r>
        <w:rPr>
          <w:szCs w:val="21"/>
        </w:rPr>
        <w:t>2.</w:t>
      </w:r>
      <w:r>
        <w:rPr>
          <w:lang w:val="bs-Latn-BA"/>
        </w:rPr>
        <w:t xml:space="preserve"> </w:t>
      </w:r>
      <w:r>
        <w:rPr>
          <w:szCs w:val="21"/>
        </w:rPr>
        <w:t>Zaključak stupa na snagu danom donošenja.</w:t>
      </w:r>
    </w:p>
    <w:p w:rsidR="00391AB7" w:rsidRDefault="00391AB7" w:rsidP="00391AB7">
      <w:pPr>
        <w:ind w:firstLine="720"/>
        <w:rPr>
          <w:szCs w:val="21"/>
        </w:rPr>
      </w:pPr>
    </w:p>
    <w:p w:rsidR="00391AB7" w:rsidRDefault="00391AB7" w:rsidP="00391AB7">
      <w:pPr>
        <w:ind w:firstLine="720"/>
        <w:rPr>
          <w:szCs w:val="21"/>
        </w:rPr>
      </w:pPr>
    </w:p>
    <w:p w:rsidR="0039143D" w:rsidRDefault="00391AB7" w:rsidP="0039143D">
      <w:pPr>
        <w:pStyle w:val="NormalWeb"/>
        <w:spacing w:before="0" w:beforeAutospacing="0" w:after="0" w:afterAutospacing="0"/>
        <w:ind w:firstLine="708"/>
        <w:rPr>
          <w:color w:val="000000"/>
        </w:rPr>
      </w:pPr>
      <w:r>
        <w:rPr>
          <w:szCs w:val="21"/>
        </w:rPr>
        <w:t xml:space="preserve"> </w:t>
      </w:r>
    </w:p>
    <w:p w:rsidR="0039143D" w:rsidRDefault="0039143D" w:rsidP="0039143D">
      <w:pPr>
        <w:ind w:left="4248" w:firstLine="708"/>
        <w:rPr>
          <w:szCs w:val="21"/>
        </w:rPr>
      </w:pPr>
      <w:r>
        <w:t xml:space="preserve">              </w:t>
      </w:r>
      <w:r>
        <w:rPr>
          <w:szCs w:val="21"/>
        </w:rPr>
        <w:t xml:space="preserve"> PREDSJEDAVAJUĆI</w:t>
      </w:r>
    </w:p>
    <w:p w:rsidR="0039143D" w:rsidRDefault="0039143D" w:rsidP="0039143D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OPĆINSKOG VIJEĆA</w:t>
      </w:r>
    </w:p>
    <w:p w:rsidR="0039143D" w:rsidRDefault="0039143D" w:rsidP="0039143D">
      <w:pPr>
        <w:rPr>
          <w:sz w:val="16"/>
          <w:szCs w:val="16"/>
        </w:rPr>
      </w:pPr>
    </w:p>
    <w:p w:rsidR="0039143D" w:rsidRDefault="0039143D" w:rsidP="0039143D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(M.P.)</w:t>
      </w:r>
      <w:r>
        <w:rPr>
          <w:szCs w:val="21"/>
        </w:rPr>
        <w:tab/>
      </w:r>
      <w:r>
        <w:rPr>
          <w:szCs w:val="21"/>
        </w:rPr>
        <w:tab/>
        <w:t xml:space="preserve">      Redžo Seferović, s.r.</w:t>
      </w:r>
    </w:p>
    <w:p w:rsidR="0039143D" w:rsidRDefault="0039143D" w:rsidP="0039143D">
      <w:pPr>
        <w:pStyle w:val="NormalWeb"/>
      </w:pPr>
    </w:p>
    <w:p w:rsidR="00391AB7" w:rsidRDefault="00391AB7" w:rsidP="00391AB7">
      <w:pPr>
        <w:ind w:firstLine="720"/>
        <w:rPr>
          <w:b/>
          <w:szCs w:val="21"/>
        </w:rPr>
      </w:pPr>
    </w:p>
    <w:sectPr w:rsidR="00391AB7" w:rsidSect="008455ED">
      <w:headerReference w:type="default" r:id="rId9"/>
      <w:footerReference w:type="default" r:id="rId10"/>
      <w:pgSz w:w="11906" w:h="16838"/>
      <w:pgMar w:top="825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D4" w:rsidRDefault="00F26AD4" w:rsidP="001761A4">
      <w:r>
        <w:separator/>
      </w:r>
    </w:p>
  </w:endnote>
  <w:endnote w:type="continuationSeparator" w:id="1">
    <w:p w:rsidR="00F26AD4" w:rsidRDefault="00F26AD4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D4" w:rsidRDefault="00F26AD4" w:rsidP="001761A4">
      <w:r>
        <w:separator/>
      </w:r>
    </w:p>
  </w:footnote>
  <w:footnote w:type="continuationSeparator" w:id="1">
    <w:p w:rsidR="00F26AD4" w:rsidRDefault="00F26AD4" w:rsidP="00176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ED" w:rsidRDefault="008455ED" w:rsidP="008455ED">
    <w:pPr>
      <w:pStyle w:val="Header"/>
      <w:rPr>
        <w:b/>
        <w:i/>
        <w:sz w:val="28"/>
        <w:szCs w:val="28"/>
        <w:u w:val="single"/>
        <w:lang w:val="bs-Latn-BA"/>
      </w:rPr>
    </w:pPr>
    <w:r>
      <w:rPr>
        <w:b/>
        <w:i/>
        <w:sz w:val="28"/>
        <w:szCs w:val="28"/>
        <w:u w:val="single"/>
        <w:lang w:val="bs-Latn-BA"/>
      </w:rPr>
      <w:t>SLUŽBENI  GLASNIK  OPĆINE  ZAVIDOVIĆI                broj              3/2018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10201E"/>
    <w:rsid w:val="00175268"/>
    <w:rsid w:val="001761A4"/>
    <w:rsid w:val="00182B6B"/>
    <w:rsid w:val="001849AB"/>
    <w:rsid w:val="00184E75"/>
    <w:rsid w:val="001A4E44"/>
    <w:rsid w:val="001A7F67"/>
    <w:rsid w:val="001B61DA"/>
    <w:rsid w:val="001B7394"/>
    <w:rsid w:val="001C6261"/>
    <w:rsid w:val="0020732C"/>
    <w:rsid w:val="0024491F"/>
    <w:rsid w:val="00256867"/>
    <w:rsid w:val="002846FF"/>
    <w:rsid w:val="002B1640"/>
    <w:rsid w:val="002F7B81"/>
    <w:rsid w:val="003044C5"/>
    <w:rsid w:val="00326863"/>
    <w:rsid w:val="0033533E"/>
    <w:rsid w:val="0039143D"/>
    <w:rsid w:val="00391AB7"/>
    <w:rsid w:val="003A63FF"/>
    <w:rsid w:val="003F5EB6"/>
    <w:rsid w:val="00450246"/>
    <w:rsid w:val="00482F77"/>
    <w:rsid w:val="004A44C3"/>
    <w:rsid w:val="004C5BE8"/>
    <w:rsid w:val="004D0C45"/>
    <w:rsid w:val="004F1620"/>
    <w:rsid w:val="005271ED"/>
    <w:rsid w:val="0053076C"/>
    <w:rsid w:val="00545782"/>
    <w:rsid w:val="0055351C"/>
    <w:rsid w:val="005C3A8F"/>
    <w:rsid w:val="005E46FB"/>
    <w:rsid w:val="006A3B03"/>
    <w:rsid w:val="006B1422"/>
    <w:rsid w:val="00731FBC"/>
    <w:rsid w:val="00745454"/>
    <w:rsid w:val="007517CD"/>
    <w:rsid w:val="007B5F0A"/>
    <w:rsid w:val="007F1DCC"/>
    <w:rsid w:val="008408C2"/>
    <w:rsid w:val="008455ED"/>
    <w:rsid w:val="008A50AB"/>
    <w:rsid w:val="008B1CFF"/>
    <w:rsid w:val="008B6787"/>
    <w:rsid w:val="00927FD4"/>
    <w:rsid w:val="009C5C66"/>
    <w:rsid w:val="009C6213"/>
    <w:rsid w:val="009D46F5"/>
    <w:rsid w:val="009F51BE"/>
    <w:rsid w:val="00A81116"/>
    <w:rsid w:val="00A831A2"/>
    <w:rsid w:val="00AA257A"/>
    <w:rsid w:val="00AC4241"/>
    <w:rsid w:val="00AD73F8"/>
    <w:rsid w:val="00B24D1C"/>
    <w:rsid w:val="00BB50C5"/>
    <w:rsid w:val="00BD0DC0"/>
    <w:rsid w:val="00BE120B"/>
    <w:rsid w:val="00BE7E1A"/>
    <w:rsid w:val="00C321E8"/>
    <w:rsid w:val="00C33FA8"/>
    <w:rsid w:val="00C41278"/>
    <w:rsid w:val="00C54130"/>
    <w:rsid w:val="00C66FF3"/>
    <w:rsid w:val="00CA405C"/>
    <w:rsid w:val="00CB0A2C"/>
    <w:rsid w:val="00CB3778"/>
    <w:rsid w:val="00CE3A96"/>
    <w:rsid w:val="00CE5940"/>
    <w:rsid w:val="00CE7DC7"/>
    <w:rsid w:val="00D2667B"/>
    <w:rsid w:val="00D3509D"/>
    <w:rsid w:val="00D448FD"/>
    <w:rsid w:val="00E33A04"/>
    <w:rsid w:val="00E6200D"/>
    <w:rsid w:val="00E80D7A"/>
    <w:rsid w:val="00E85D3F"/>
    <w:rsid w:val="00E8654B"/>
    <w:rsid w:val="00E90DB0"/>
    <w:rsid w:val="00EA1552"/>
    <w:rsid w:val="00ED2C2B"/>
    <w:rsid w:val="00EE3808"/>
    <w:rsid w:val="00EE38FD"/>
    <w:rsid w:val="00EF405D"/>
    <w:rsid w:val="00F054B3"/>
    <w:rsid w:val="00F0686B"/>
    <w:rsid w:val="00F26AD4"/>
    <w:rsid w:val="00F27E10"/>
    <w:rsid w:val="00F554C3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BE"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9F51B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F51BE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F51BE"/>
    <w:pPr>
      <w:ind w:left="360" w:firstLine="348"/>
      <w:jc w:val="both"/>
    </w:pPr>
  </w:style>
  <w:style w:type="paragraph" w:styleId="Header">
    <w:name w:val="header"/>
    <w:basedOn w:val="Normal"/>
    <w:link w:val="HeaderChar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ing2Char">
    <w:name w:val="Heading 2 Char"/>
    <w:basedOn w:val="DefaultParagraphFont"/>
    <w:link w:val="Heading2"/>
    <w:rsid w:val="00391AB7"/>
    <w:rPr>
      <w:b/>
      <w:bCs/>
      <w:color w:val="000000"/>
      <w:sz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8455ED"/>
    <w:rPr>
      <w:lang w:val="en-GB" w:eastAsia="hr-HR"/>
    </w:rPr>
  </w:style>
  <w:style w:type="paragraph" w:styleId="NormalWeb">
    <w:name w:val="Normal (Web)"/>
    <w:basedOn w:val="Normal"/>
    <w:uiPriority w:val="99"/>
    <w:semiHidden/>
    <w:unhideWhenUsed/>
    <w:rsid w:val="0039143D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883</CharactersWithSpaces>
  <SharedDoc>false</SharedDoc>
  <HLinks>
    <vt:vector size="18" baseType="variant">
      <vt:variant>
        <vt:i4>327793</vt:i4>
      </vt:variant>
      <vt:variant>
        <vt:i4>6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3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8</cp:revision>
  <cp:lastPrinted>2018-04-17T05:00:00Z</cp:lastPrinted>
  <dcterms:created xsi:type="dcterms:W3CDTF">2018-04-06T06:55:00Z</dcterms:created>
  <dcterms:modified xsi:type="dcterms:W3CDTF">2018-04-17T05:00:00Z</dcterms:modified>
</cp:coreProperties>
</file>