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5F469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6620469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C933D8">
        <w:t>01-05-1/17-AP-113</w:t>
      </w:r>
    </w:p>
    <w:p w:rsidR="00E6200D" w:rsidRDefault="00E6200D" w:rsidP="00E6200D">
      <w:r>
        <w:t xml:space="preserve">Datum, </w:t>
      </w:r>
      <w:r w:rsidR="00C933D8">
        <w:t>3</w:t>
      </w:r>
      <w:r w:rsidR="001C482C">
        <w:t>0</w:t>
      </w:r>
      <w:r w:rsidR="00C933D8">
        <w:t>.8.2017.</w:t>
      </w:r>
      <w:r w:rsidR="00C33FA8">
        <w:t xml:space="preserve"> </w:t>
      </w:r>
      <w:r>
        <w:t>godine</w:t>
      </w:r>
    </w:p>
    <w:p w:rsidR="00E6200D" w:rsidRDefault="00E6200D" w:rsidP="00E6200D"/>
    <w:p w:rsidR="002E4413" w:rsidRPr="002E4413" w:rsidRDefault="002E4413" w:rsidP="00D965C3">
      <w:pPr>
        <w:ind w:firstLine="708"/>
        <w:jc w:val="both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C927B0" w:rsidRDefault="00C927B0" w:rsidP="00C927B0">
      <w:pPr>
        <w:ind w:firstLine="708"/>
        <w:rPr>
          <w:b/>
        </w:rPr>
      </w:pPr>
    </w:p>
    <w:p w:rsidR="00B2012B" w:rsidRPr="00C927B0" w:rsidRDefault="00B2012B" w:rsidP="00C927B0">
      <w:pPr>
        <w:ind w:firstLine="708"/>
        <w:rPr>
          <w:b/>
        </w:rPr>
      </w:pPr>
    </w:p>
    <w:p w:rsidR="00C927B0" w:rsidRPr="00C927B0" w:rsidRDefault="00C927B0" w:rsidP="00C927B0">
      <w:pPr>
        <w:pStyle w:val="Heading1"/>
        <w:rPr>
          <w:szCs w:val="24"/>
        </w:rPr>
      </w:pPr>
      <w:r w:rsidRPr="00C927B0">
        <w:rPr>
          <w:szCs w:val="24"/>
        </w:rPr>
        <w:t>S A Z I V A M</w:t>
      </w:r>
    </w:p>
    <w:p w:rsidR="00C927B0" w:rsidRDefault="00C927B0" w:rsidP="00C927B0">
      <w:pPr>
        <w:jc w:val="center"/>
        <w:rPr>
          <w:b/>
          <w:bCs/>
          <w:szCs w:val="24"/>
        </w:rPr>
      </w:pPr>
      <w:r>
        <w:rPr>
          <w:b/>
          <w:bCs/>
        </w:rPr>
        <w:t>11. SJEDNICU OPĆINSKOG VIJEĆA ZAVIDOVIĆI</w:t>
      </w:r>
    </w:p>
    <w:p w:rsidR="00C927B0" w:rsidRDefault="00C927B0" w:rsidP="00C927B0">
      <w:pPr>
        <w:jc w:val="center"/>
        <w:rPr>
          <w:b/>
          <w:bCs/>
        </w:rPr>
      </w:pPr>
    </w:p>
    <w:p w:rsidR="00C927B0" w:rsidRDefault="00C927B0" w:rsidP="00C927B0">
      <w:r>
        <w:tab/>
        <w:t xml:space="preserve">Sjednicu sazivam za </w:t>
      </w:r>
      <w:r w:rsidRPr="00C927B0">
        <w:rPr>
          <w:b/>
        </w:rPr>
        <w:t>12.09</w:t>
      </w:r>
      <w:r>
        <w:rPr>
          <w:b/>
        </w:rPr>
        <w:t>.</w:t>
      </w:r>
      <w:r>
        <w:rPr>
          <w:b/>
          <w:bCs/>
        </w:rPr>
        <w:t>2017</w:t>
      </w:r>
      <w:r>
        <w:rPr>
          <w:b/>
        </w:rPr>
        <w:t>.</w:t>
      </w:r>
      <w:r w:rsidR="001C482C">
        <w:rPr>
          <w:b/>
        </w:rPr>
        <w:t xml:space="preserve"> </w:t>
      </w:r>
      <w:r>
        <w:t xml:space="preserve">godine </w:t>
      </w:r>
      <w:r>
        <w:rPr>
          <w:b/>
          <w:bCs/>
        </w:rPr>
        <w:t xml:space="preserve">(UTORAK) </w:t>
      </w:r>
      <w:r>
        <w:rPr>
          <w:bCs/>
        </w:rPr>
        <w:t xml:space="preserve">u </w:t>
      </w:r>
      <w:r w:rsidRPr="00C927B0">
        <w:rPr>
          <w:b/>
          <w:bCs/>
        </w:rPr>
        <w:t>16</w:t>
      </w:r>
      <w:r>
        <w:rPr>
          <w:b/>
          <w:bCs/>
        </w:rPr>
        <w:t>,</w:t>
      </w:r>
      <w:r w:rsidRPr="00C927B0">
        <w:rPr>
          <w:b/>
          <w:bCs/>
        </w:rPr>
        <w:t>00</w:t>
      </w:r>
      <w:r>
        <w:rPr>
          <w:b/>
          <w:bCs/>
        </w:rPr>
        <w:t xml:space="preserve"> </w:t>
      </w:r>
      <w:r>
        <w:rPr>
          <w:b/>
        </w:rPr>
        <w:t xml:space="preserve">sati </w:t>
      </w:r>
      <w:r>
        <w:t>u Velikoj sali zgrade općinskih organa u Zavidovićima.</w:t>
      </w:r>
    </w:p>
    <w:p w:rsidR="00C927B0" w:rsidRDefault="00C927B0" w:rsidP="00C927B0"/>
    <w:p w:rsidR="00C927B0" w:rsidRDefault="00C927B0" w:rsidP="00C927B0">
      <w:pPr>
        <w:ind w:firstLine="708"/>
      </w:pPr>
      <w:r>
        <w:t>Za sjednicu predlažem:</w:t>
      </w:r>
    </w:p>
    <w:p w:rsidR="00C927B0" w:rsidRDefault="00C927B0" w:rsidP="00C927B0">
      <w:pPr>
        <w:ind w:firstLine="720"/>
        <w:rPr>
          <w:bCs/>
        </w:rPr>
      </w:pPr>
      <w:r>
        <w:rPr>
          <w:bCs/>
        </w:rPr>
        <w:t xml:space="preserve">Na osnovu člana 61. stav 1., te člana 81. Poslovnika o radu Općinskog vijeća Zavidovići, </w:t>
      </w:r>
    </w:p>
    <w:p w:rsidR="00C927B0" w:rsidRDefault="00C927B0" w:rsidP="00C927B0">
      <w:pPr>
        <w:ind w:firstLine="720"/>
        <w:rPr>
          <w:lang w:val="bs-Latn-BA"/>
        </w:rPr>
      </w:pPr>
      <w:r>
        <w:rPr>
          <w:lang w:val="bs-Latn-BA"/>
        </w:rPr>
        <w:t>- Verifikacija zapisnika (Izvod) sa 10. sjednice Općinskog vijeća Zavidovići, održane 31.07.2017.</w:t>
      </w:r>
      <w:r w:rsidR="001C482C">
        <w:rPr>
          <w:lang w:val="bs-Latn-BA"/>
        </w:rPr>
        <w:t xml:space="preserve"> </w:t>
      </w:r>
      <w:r>
        <w:rPr>
          <w:lang w:val="bs-Latn-BA"/>
        </w:rPr>
        <w:t>godine,</w:t>
      </w:r>
    </w:p>
    <w:p w:rsidR="00C927B0" w:rsidRDefault="00C927B0" w:rsidP="00C927B0">
      <w:pPr>
        <w:jc w:val="center"/>
        <w:rPr>
          <w:b/>
        </w:rPr>
      </w:pPr>
    </w:p>
    <w:p w:rsidR="00C927B0" w:rsidRDefault="00C927B0" w:rsidP="00C927B0">
      <w:pPr>
        <w:jc w:val="center"/>
        <w:rPr>
          <w:b/>
        </w:rPr>
      </w:pPr>
      <w:r>
        <w:rPr>
          <w:b/>
        </w:rPr>
        <w:t>D n e v n i   r e d:</w:t>
      </w:r>
    </w:p>
    <w:p w:rsidR="00C927B0" w:rsidRDefault="00C927B0" w:rsidP="00C927B0">
      <w:pPr>
        <w:ind w:firstLine="720"/>
        <w:rPr>
          <w:sz w:val="12"/>
          <w:szCs w:val="12"/>
          <w:lang w:val="bs-Latn-BA"/>
        </w:rPr>
      </w:pPr>
    </w:p>
    <w:p w:rsidR="00C927B0" w:rsidRDefault="00C927B0" w:rsidP="00C927B0">
      <w:pPr>
        <w:ind w:firstLine="720"/>
        <w:jc w:val="both"/>
        <w:rPr>
          <w:szCs w:val="24"/>
        </w:rPr>
      </w:pPr>
      <w:r>
        <w:rPr>
          <w:lang w:val="bs-Latn-BA"/>
        </w:rPr>
        <w:t xml:space="preserve">1. </w:t>
      </w:r>
      <w:r>
        <w:t>Izvještaj o izvršenju Budžeta općine Zavidovići za period 01.01. – 30.06.201</w:t>
      </w:r>
      <w:r w:rsidR="00116CDD">
        <w:t>7</w:t>
      </w:r>
      <w:r>
        <w:t>. godine (II kvartal).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izvjestilac: </w:t>
      </w:r>
      <w:r>
        <w:rPr>
          <w:lang w:val="bs-Latn-BA"/>
        </w:rPr>
        <w:t>Džeraldina Miličević, pomoćnik načelnika)</w:t>
      </w:r>
    </w:p>
    <w:p w:rsidR="00C927B0" w:rsidRDefault="00C927B0" w:rsidP="006C61B4">
      <w:pPr>
        <w:ind w:firstLine="708"/>
        <w:jc w:val="both"/>
      </w:pPr>
      <w:r>
        <w:t xml:space="preserve">2. </w:t>
      </w:r>
      <w:r w:rsidR="006C61B4">
        <w:t xml:space="preserve"> </w:t>
      </w:r>
      <w:r>
        <w:t xml:space="preserve">Prijedlog Odluke o dodjeli Plakete općine Zavidovići u 2017. godini. </w:t>
      </w:r>
    </w:p>
    <w:p w:rsidR="00C927B0" w:rsidRDefault="00C927B0" w:rsidP="00C927B0">
      <w:pPr>
        <w:jc w:val="both"/>
      </w:pPr>
      <w:r>
        <w:tab/>
        <w:t>3. Prijedlog Odluke o dodjeli priznanja Počasni građanin općine Zavidovići u 2017. godini.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 po tačkama 2.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>-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3.: </w:t>
      </w:r>
      <w:r>
        <w:rPr>
          <w:lang w:val="bs-Latn-BA"/>
        </w:rPr>
        <w:t>Jusuf Duraković, predsjednik Komisije za društvene djelatnosti, ljudska prava, mlade i ravnopravnost spolova)</w:t>
      </w:r>
    </w:p>
    <w:p w:rsidR="00C927B0" w:rsidRDefault="00C927B0" w:rsidP="00C927B0">
      <w:pPr>
        <w:ind w:firstLine="720"/>
        <w:jc w:val="both"/>
      </w:pPr>
      <w:r>
        <w:t>4. Prijedlog Odluke o usvajanju Strategije razvoja poljoprivrede općine Zavidovići za period 2018. – 2023. godine, sa Izvještajem o provedenoj javnoj raspravi.</w:t>
      </w:r>
    </w:p>
    <w:p w:rsidR="00C927B0" w:rsidRDefault="00C927B0" w:rsidP="00C927B0">
      <w:pPr>
        <w:jc w:val="both"/>
      </w:pPr>
      <w:r>
        <w:tab/>
        <w:t>5. Informacija o trenutnom stanju prikupljanja i odlaganja otpada na području općine Zavidovići.</w:t>
      </w:r>
    </w:p>
    <w:p w:rsidR="00C927B0" w:rsidRDefault="00C927B0" w:rsidP="00C927B0">
      <w:pPr>
        <w:ind w:firstLine="720"/>
        <w:jc w:val="both"/>
      </w:pPr>
      <w:r>
        <w:t xml:space="preserve">6. Prijedlog Odluke o zauzimanju javnih površina sa Izvještajem o provedenoj javnoj raspravi. 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 po tačkama 4.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>-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6.: </w:t>
      </w:r>
      <w:r>
        <w:rPr>
          <w:lang w:val="bs-Latn-BA"/>
        </w:rPr>
        <w:t>Izet Bašić, pomoćnik načelnika)</w:t>
      </w:r>
    </w:p>
    <w:p w:rsidR="00C927B0" w:rsidRDefault="00C927B0" w:rsidP="00C927B0">
      <w:pPr>
        <w:ind w:firstLine="720"/>
        <w:jc w:val="both"/>
      </w:pPr>
      <w:r>
        <w:t>7. Prijedlog Odluke o izmjenama Odluke o plaćama, dodacima na plaću i naknadama plaća zaposlenih u općinskom organu državne službe Općine Zavidovići.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izvjestilac: </w:t>
      </w:r>
      <w:r>
        <w:rPr>
          <w:lang w:val="bs-Latn-BA"/>
        </w:rPr>
        <w:t>Nermin Čahtarević, sekretar općinskog organa državne službe)</w:t>
      </w:r>
    </w:p>
    <w:p w:rsidR="00C927B0" w:rsidRDefault="00C927B0" w:rsidP="006C61B4">
      <w:pPr>
        <w:ind w:firstLine="720"/>
        <w:jc w:val="both"/>
      </w:pPr>
      <w:r>
        <w:t>8. Prijedlog Odluke o subvencioniranju troškova rezervacije stolova za lokalne proizvođače na tržnici na malo  “Zelena pijaca” u Zavidovićima,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 : </w:t>
      </w:r>
      <w:r>
        <w:rPr>
          <w:lang w:val="bs-Latn-BA"/>
        </w:rPr>
        <w:t>Izet Bašić, pomoćnik načelnika)</w:t>
      </w:r>
    </w:p>
    <w:p w:rsidR="00C927B0" w:rsidRDefault="00C927B0" w:rsidP="00C927B0">
      <w:pPr>
        <w:ind w:firstLine="720"/>
        <w:jc w:val="both"/>
      </w:pPr>
      <w:r>
        <w:t>9.</w:t>
      </w:r>
      <w:r w:rsidR="0029265D">
        <w:t xml:space="preserve"> </w:t>
      </w:r>
      <w:r>
        <w:t xml:space="preserve"> Prijedlog Odluke o utvrđivanju javnog interesa za izgradnju vodovodnog priključka na gradski vodovod “Suha” za mještane naseljenog mjesta “Gornji Sinanovići” na lokalitetu Mjesne zajednice Gostović. </w:t>
      </w:r>
    </w:p>
    <w:p w:rsidR="00D47526" w:rsidRDefault="00D47526" w:rsidP="00D47526">
      <w:pPr>
        <w:jc w:val="center"/>
      </w:pPr>
      <w:r>
        <w:lastRenderedPageBreak/>
        <w:t>-2-</w:t>
      </w:r>
    </w:p>
    <w:p w:rsidR="00D47526" w:rsidRPr="00D47526" w:rsidRDefault="00D47526" w:rsidP="00D47526">
      <w:pPr>
        <w:jc w:val="center"/>
        <w:rPr>
          <w:sz w:val="12"/>
          <w:szCs w:val="12"/>
        </w:rPr>
      </w:pPr>
    </w:p>
    <w:p w:rsidR="00C927B0" w:rsidRDefault="00C927B0" w:rsidP="00C927B0">
      <w:pPr>
        <w:ind w:firstLine="720"/>
        <w:jc w:val="both"/>
      </w:pPr>
      <w:r>
        <w:t>10. Prijedlog Odluke o utvrđivanju javnog interesa za rekonstrukciju kolskog javnog nekategorisanog puta “Trebići” na lokalitetu Mjesne zajednice “Gostović”.</w:t>
      </w:r>
    </w:p>
    <w:p w:rsidR="00C927B0" w:rsidRDefault="00C927B0" w:rsidP="00C927B0">
      <w:pPr>
        <w:ind w:firstLine="720"/>
        <w:jc w:val="both"/>
      </w:pPr>
      <w:r>
        <w:t>11.</w:t>
      </w:r>
      <w:r w:rsidR="0029265D">
        <w:t xml:space="preserve"> </w:t>
      </w:r>
      <w:r>
        <w:t>Prijedlog Odluke o utvrđivanju javnog interesa za izgradnju dionice javnog nekategorisanog puta “Vozuća - Brdo” na lokalitetu Mjesne zajednice “Vozuća”.</w:t>
      </w:r>
    </w:p>
    <w:p w:rsidR="00C927B0" w:rsidRDefault="00C927B0" w:rsidP="00C927B0">
      <w:pPr>
        <w:ind w:firstLine="720"/>
        <w:jc w:val="both"/>
      </w:pPr>
      <w:r>
        <w:t xml:space="preserve">12. Prijedlog Odluke o utvrđivanju javnog interesa za izgradnju javne rasvjete “Stipovići” na lokalitetu Mjesne zajednice Stipovići. </w:t>
      </w:r>
    </w:p>
    <w:p w:rsidR="00C927B0" w:rsidRDefault="00C927B0" w:rsidP="00C927B0">
      <w:pPr>
        <w:ind w:firstLine="720"/>
        <w:jc w:val="both"/>
      </w:pPr>
      <w:r>
        <w:t>13. Prijedlog Odluke o pristupanju izradi digitalnog katastra komunalnih uređaja za područje općine Zavidovići.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 po tačkama 9.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>-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13.: </w:t>
      </w:r>
      <w:r>
        <w:rPr>
          <w:lang w:val="bs-Latn-BA"/>
        </w:rPr>
        <w:t>Remzo Sinanović, pomoćnik načelnika)</w:t>
      </w:r>
    </w:p>
    <w:p w:rsidR="00C927B0" w:rsidRDefault="00C927B0" w:rsidP="00C927B0">
      <w:pPr>
        <w:jc w:val="both"/>
      </w:pPr>
      <w:r>
        <w:tab/>
        <w:t>1</w:t>
      </w:r>
      <w:r w:rsidR="0029265D">
        <w:t>4</w:t>
      </w:r>
      <w:r>
        <w:t xml:space="preserve">. Prijedlog Zaključka o davanju saglasnosti na Akcioni plan realizacije Strategije integriranog razvoja općine Zavidovići za period 2017. – 2026. za 2017. godinu sa Planom kapitalnih investicija Općine Zavidovići za period 2017. – 2019. godine. 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izvjestilac: </w:t>
      </w:r>
      <w:r>
        <w:rPr>
          <w:lang w:val="bs-Latn-BA"/>
        </w:rPr>
        <w:t>Džeraldina Miličević, pomoćnik načelnika)</w:t>
      </w:r>
    </w:p>
    <w:p w:rsidR="00C927B0" w:rsidRDefault="00C927B0" w:rsidP="00C927B0">
      <w:pPr>
        <w:jc w:val="both"/>
      </w:pPr>
      <w:r>
        <w:tab/>
        <w:t>1</w:t>
      </w:r>
      <w:r w:rsidR="0029265D">
        <w:t>5</w:t>
      </w:r>
      <w:r>
        <w:t>. Prijedlog Rješenja o imenovanju Komisije za sprovođenje javnog nadmetanja</w:t>
      </w:r>
      <w:r w:rsidR="0029265D">
        <w:t xml:space="preserve"> -</w:t>
      </w:r>
      <w:r>
        <w:t xml:space="preserve"> licitacije za prodaju nekretnina u vlasništvu općine Zavidovići.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 : </w:t>
      </w:r>
      <w:r>
        <w:rPr>
          <w:lang w:val="bs-Latn-BA"/>
        </w:rPr>
        <w:t>Remzo Sinanović, pomoćnik načelnika)</w:t>
      </w:r>
    </w:p>
    <w:p w:rsidR="00C927B0" w:rsidRDefault="00C927B0" w:rsidP="00C927B0">
      <w:pPr>
        <w:ind w:firstLine="720"/>
        <w:jc w:val="both"/>
      </w:pPr>
      <w:r>
        <w:t>1</w:t>
      </w:r>
      <w:r w:rsidR="0029265D">
        <w:t>6</w:t>
      </w:r>
      <w:r>
        <w:t>. Informacija o stečaju Javnog preduzeća “Veterinarska stanica” d.o.o. Zavidovići.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 : </w:t>
      </w:r>
      <w:r>
        <w:rPr>
          <w:lang w:val="bs-Latn-BA"/>
        </w:rPr>
        <w:t>Nijaz Karahasanović, Općinski pravobranilac)</w:t>
      </w:r>
    </w:p>
    <w:p w:rsidR="00C927B0" w:rsidRDefault="006C61B4" w:rsidP="00C927B0">
      <w:pPr>
        <w:jc w:val="both"/>
      </w:pPr>
      <w:r>
        <w:tab/>
        <w:t>1</w:t>
      </w:r>
      <w:r w:rsidR="0029265D">
        <w:t>7</w:t>
      </w:r>
      <w:r w:rsidR="00C927B0">
        <w:t>. Inicijativa Kluba vijećnika Socijaldemokratske partije Bosne i Hercegovine za određivanje nadležne općinske Službe za pitanje mladih i samostalno određivanje službenika/ce za pitanje mladih.</w:t>
      </w:r>
    </w:p>
    <w:p w:rsidR="00C927B0" w:rsidRDefault="006C61B4" w:rsidP="00C927B0">
      <w:pPr>
        <w:ind w:firstLine="720"/>
        <w:jc w:val="both"/>
      </w:pPr>
      <w:r>
        <w:t>1</w:t>
      </w:r>
      <w:r w:rsidR="0029265D">
        <w:t>8</w:t>
      </w:r>
      <w:r w:rsidR="00C927B0">
        <w:t xml:space="preserve">. Inicijativa Kluba vijećnika Socijaldemokratske partije Bosne i Hercegovine za formiranje Zdravstvenog savjeta/vijeća općine Zavidovići. 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>izvjestilac po tačkama 1</w:t>
      </w:r>
      <w:r w:rsidR="001C482C">
        <w:rPr>
          <w:b/>
          <w:lang w:val="bs-Latn-BA"/>
        </w:rPr>
        <w:t>7</w:t>
      </w:r>
      <w:r>
        <w:rPr>
          <w:b/>
          <w:lang w:val="bs-Latn-BA"/>
        </w:rPr>
        <w:t>.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>-</w:t>
      </w:r>
      <w:r w:rsidR="001C482C">
        <w:rPr>
          <w:b/>
          <w:lang w:val="bs-Latn-BA"/>
        </w:rPr>
        <w:t xml:space="preserve"> </w:t>
      </w:r>
      <w:r>
        <w:rPr>
          <w:b/>
          <w:lang w:val="bs-Latn-BA"/>
        </w:rPr>
        <w:t>1</w:t>
      </w:r>
      <w:r w:rsidR="001C482C">
        <w:rPr>
          <w:b/>
          <w:lang w:val="bs-Latn-BA"/>
        </w:rPr>
        <w:t>8</w:t>
      </w:r>
      <w:r>
        <w:rPr>
          <w:b/>
          <w:lang w:val="bs-Latn-BA"/>
        </w:rPr>
        <w:t xml:space="preserve">.: </w:t>
      </w:r>
      <w:r>
        <w:rPr>
          <w:lang w:val="bs-Latn-BA"/>
        </w:rPr>
        <w:t>Nermin Čahtarević, sekretar općinskog organa državne službe)</w:t>
      </w:r>
    </w:p>
    <w:p w:rsidR="006C61B4" w:rsidRDefault="006C61B4" w:rsidP="001C482C">
      <w:pPr>
        <w:ind w:firstLine="708"/>
        <w:jc w:val="both"/>
        <w:rPr>
          <w:lang w:val="hr-BA"/>
        </w:rPr>
      </w:pPr>
      <w:r>
        <w:t>1</w:t>
      </w:r>
      <w:r w:rsidR="0029265D">
        <w:t>9</w:t>
      </w:r>
      <w:r>
        <w:t>.</w:t>
      </w:r>
      <w:r w:rsidR="0029265D">
        <w:t xml:space="preserve"> </w:t>
      </w:r>
      <w:r>
        <w:rPr>
          <w:lang w:val="hr-BA"/>
        </w:rPr>
        <w:t>Prijedlog Rješenja o imenovanju Komisije za izbor na upražnjene pozicije predsjednika i članova u Upravnom odboru Javne ustanove „Centar za socijalni rad“ Zavidovići.</w:t>
      </w:r>
    </w:p>
    <w:p w:rsidR="006C61B4" w:rsidRDefault="006C61B4" w:rsidP="006C61B4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izvjestilac: </w:t>
      </w:r>
      <w:r>
        <w:rPr>
          <w:lang w:val="bs-Latn-BA"/>
        </w:rPr>
        <w:t>Idriz Alihodžić, pomoćnik načelnika)</w:t>
      </w:r>
    </w:p>
    <w:p w:rsidR="00C927B0" w:rsidRDefault="00C927B0" w:rsidP="00C927B0">
      <w:pPr>
        <w:ind w:firstLine="708"/>
        <w:jc w:val="both"/>
      </w:pPr>
      <w:r>
        <w:t xml:space="preserve">20. Vijećnička pitanja i odgovori. 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C927B0" w:rsidRDefault="00C927B0" w:rsidP="00C927B0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C927B0" w:rsidRDefault="00C927B0" w:rsidP="00C927B0">
      <w:pPr>
        <w:ind w:firstLine="708"/>
        <w:jc w:val="both"/>
      </w:pPr>
      <w:r>
        <w:t>Materijal za predloženi dnevni red Općinskog vijeća dostavljamo u prilogu poziva.</w:t>
      </w:r>
    </w:p>
    <w:p w:rsidR="00C927B0" w:rsidRDefault="00C927B0" w:rsidP="00C927B0">
      <w:pPr>
        <w:ind w:firstLine="708"/>
      </w:pPr>
    </w:p>
    <w:p w:rsidR="00C927B0" w:rsidRDefault="00C927B0" w:rsidP="00C927B0">
      <w:pPr>
        <w:rPr>
          <w:lang w:val="bs-Latn-BA"/>
        </w:rPr>
      </w:pPr>
    </w:p>
    <w:p w:rsidR="00C927B0" w:rsidRDefault="00C927B0" w:rsidP="00C927B0">
      <w:pPr>
        <w:rPr>
          <w:lang w:val="bs-Latn-BA"/>
        </w:rPr>
      </w:pPr>
    </w:p>
    <w:p w:rsidR="00C927B0" w:rsidRDefault="00C927B0" w:rsidP="00C927B0">
      <w:pPr>
        <w:ind w:left="720"/>
      </w:pPr>
      <w:r>
        <w:t xml:space="preserve">                                                                  </w:t>
      </w:r>
      <w:r w:rsidR="0029265D">
        <w:t xml:space="preserve">     </w:t>
      </w:r>
      <w:r>
        <w:t xml:space="preserve">   ZAMJENIK PREDSJEDAVAJUĆEG</w:t>
      </w:r>
    </w:p>
    <w:p w:rsidR="00C927B0" w:rsidRDefault="00C927B0" w:rsidP="00C927B0">
      <w:pPr>
        <w:ind w:left="3540" w:firstLine="708"/>
      </w:pPr>
      <w:r>
        <w:tab/>
      </w:r>
      <w:r>
        <w:tab/>
      </w:r>
      <w:r w:rsidR="0029265D">
        <w:t xml:space="preserve">   </w:t>
      </w:r>
      <w:r>
        <w:t>OPĆINSKOG VIJEĆA</w:t>
      </w:r>
    </w:p>
    <w:p w:rsidR="00C927B0" w:rsidRDefault="00C927B0" w:rsidP="00C927B0">
      <w:r>
        <w:t xml:space="preserve">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C927B0" w:rsidRDefault="00C927B0" w:rsidP="00C927B0">
      <w:r>
        <w:t xml:space="preserve">                                                                                   </w:t>
      </w:r>
      <w:r w:rsidR="0029265D">
        <w:t xml:space="preserve">    </w:t>
      </w:r>
      <w:r>
        <w:t xml:space="preserve">    Narmin Halilčević, profesor</w:t>
      </w:r>
      <w:r w:rsidR="00D965C3">
        <w:t>, s.r.</w:t>
      </w:r>
      <w:r>
        <w:tab/>
      </w:r>
    </w:p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p w:rsidR="00C927B0" w:rsidRDefault="00C927B0" w:rsidP="00C927B0"/>
    <w:sectPr w:rsidR="00C927B0" w:rsidSect="005F469D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41" w:rsidRDefault="005E4941" w:rsidP="001761A4">
      <w:r>
        <w:separator/>
      </w:r>
    </w:p>
  </w:endnote>
  <w:endnote w:type="continuationSeparator" w:id="1">
    <w:p w:rsidR="005E4941" w:rsidRDefault="005E4941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41" w:rsidRDefault="005E4941" w:rsidP="001761A4">
      <w:r>
        <w:separator/>
      </w:r>
    </w:p>
  </w:footnote>
  <w:footnote w:type="continuationSeparator" w:id="1">
    <w:p w:rsidR="005E4941" w:rsidRDefault="005E4941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22913"/>
    <w:rsid w:val="0010201E"/>
    <w:rsid w:val="00116CDD"/>
    <w:rsid w:val="00164BAD"/>
    <w:rsid w:val="001761A4"/>
    <w:rsid w:val="00182B6B"/>
    <w:rsid w:val="001849AB"/>
    <w:rsid w:val="00184E75"/>
    <w:rsid w:val="001A7F67"/>
    <w:rsid w:val="001B61DA"/>
    <w:rsid w:val="001B7394"/>
    <w:rsid w:val="001C482C"/>
    <w:rsid w:val="0020732C"/>
    <w:rsid w:val="0024491F"/>
    <w:rsid w:val="002540DE"/>
    <w:rsid w:val="00256867"/>
    <w:rsid w:val="0029265D"/>
    <w:rsid w:val="002E4413"/>
    <w:rsid w:val="003044C5"/>
    <w:rsid w:val="0033533E"/>
    <w:rsid w:val="00360CBE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A3B0F"/>
    <w:rsid w:val="005C3A8F"/>
    <w:rsid w:val="005E4941"/>
    <w:rsid w:val="005F469D"/>
    <w:rsid w:val="00620D10"/>
    <w:rsid w:val="006A3B03"/>
    <w:rsid w:val="006B1422"/>
    <w:rsid w:val="006C58D8"/>
    <w:rsid w:val="006C61B4"/>
    <w:rsid w:val="00731FBC"/>
    <w:rsid w:val="00745454"/>
    <w:rsid w:val="007B5F0A"/>
    <w:rsid w:val="00834764"/>
    <w:rsid w:val="008408C2"/>
    <w:rsid w:val="008A50AB"/>
    <w:rsid w:val="008B1CFF"/>
    <w:rsid w:val="008B6787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012B"/>
    <w:rsid w:val="00B24D1C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927B0"/>
    <w:rsid w:val="00C933D8"/>
    <w:rsid w:val="00CA405C"/>
    <w:rsid w:val="00CE3A96"/>
    <w:rsid w:val="00CE5940"/>
    <w:rsid w:val="00CE7DC7"/>
    <w:rsid w:val="00D2667B"/>
    <w:rsid w:val="00D448FD"/>
    <w:rsid w:val="00D47526"/>
    <w:rsid w:val="00D965C3"/>
    <w:rsid w:val="00DE2EE4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D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5F46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469D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469D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basedOn w:val="DefaultParagraphFont"/>
    <w:link w:val="Footer"/>
    <w:locked/>
    <w:rsid w:val="00C927B0"/>
    <w:rPr>
      <w:sz w:val="22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5</cp:revision>
  <cp:lastPrinted>2017-08-31T06:41:00Z</cp:lastPrinted>
  <dcterms:created xsi:type="dcterms:W3CDTF">2017-08-31T06:43:00Z</dcterms:created>
  <dcterms:modified xsi:type="dcterms:W3CDTF">2017-09-06T10:05:00Z</dcterms:modified>
</cp:coreProperties>
</file>