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sz w:val="24"/>
          <w:szCs w:val="24"/>
          <w:lang w:val="bs-Latn-BA" w:eastAsia="bs-Latn-BA" w:bidi="hi-IN"/>
        </w:rPr>
        <w:id w:val="1726956537"/>
        <w:docPartObj>
          <w:docPartGallery w:val="Cover Pages"/>
          <w:docPartUnique/>
        </w:docPartObj>
      </w:sdtPr>
      <w:sdtEndPr>
        <w:rPr>
          <w:rFonts w:ascii="Times New Roman" w:eastAsia="SimSun" w:hAnsi="Times New Roman" w:cs="Mangal"/>
        </w:rPr>
      </w:sdtEndPr>
      <w:sdtContent>
        <w:tbl>
          <w:tblPr>
            <w:tblpPr w:leftFromText="187" w:rightFromText="187" w:vertAnchor="page" w:horzAnchor="margin" w:tblpXSpec="center" w:tblpY="5574"/>
            <w:tblW w:w="4246" w:type="pct"/>
            <w:tblBorders>
              <w:left w:val="single" w:sz="18" w:space="0" w:color="4F81BD" w:themeColor="accent1"/>
            </w:tblBorders>
            <w:tblLook w:val="04A0" w:firstRow="1" w:lastRow="0" w:firstColumn="1" w:lastColumn="0" w:noHBand="0" w:noVBand="1"/>
          </w:tblPr>
          <w:tblGrid>
            <w:gridCol w:w="7860"/>
          </w:tblGrid>
          <w:tr w:rsidR="00CB0EAD" w:rsidTr="00CB0EAD">
            <w:trPr>
              <w:trHeight w:val="692"/>
            </w:trPr>
            <w:tc>
              <w:tcPr>
                <w:tcW w:w="7860" w:type="dxa"/>
                <w:tcMar>
                  <w:top w:w="216" w:type="dxa"/>
                  <w:left w:w="115" w:type="dxa"/>
                  <w:bottom w:w="216" w:type="dxa"/>
                  <w:right w:w="115" w:type="dxa"/>
                </w:tcMar>
              </w:tcPr>
              <w:p w:rsidR="00CB0EAD" w:rsidRDefault="00CB0EAD" w:rsidP="00CB0EAD">
                <w:pPr>
                  <w:pStyle w:val="NoSpacing"/>
                  <w:rPr>
                    <w:rFonts w:asciiTheme="majorHAnsi" w:eastAsiaTheme="majorEastAsia" w:hAnsiTheme="majorHAnsi" w:cstheme="majorBidi"/>
                  </w:rPr>
                </w:pPr>
              </w:p>
            </w:tc>
          </w:tr>
          <w:tr w:rsidR="00CB0EAD" w:rsidTr="00CB0EAD">
            <w:trPr>
              <w:trHeight w:val="1381"/>
            </w:trPr>
            <w:tc>
              <w:tcPr>
                <w:tcW w:w="7860" w:type="dxa"/>
              </w:tcPr>
              <w:sdt>
                <w:sdtPr>
                  <w:rPr>
                    <w:rFonts w:cs="Times New Roman"/>
                    <w:b/>
                    <w:bCs/>
                    <w:color w:val="000000"/>
                    <w:sz w:val="56"/>
                    <w:lang w:val="bs-Latn-BA"/>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CB0EAD" w:rsidRPr="00CB0EAD" w:rsidRDefault="000D298F" w:rsidP="00DE0098">
                    <w:pPr>
                      <w:pStyle w:val="NoSpacing"/>
                      <w:rPr>
                        <w:rFonts w:asciiTheme="majorHAnsi" w:eastAsiaTheme="majorEastAsia" w:hAnsiTheme="majorHAnsi" w:cstheme="majorBidi"/>
                        <w:color w:val="4F81BD" w:themeColor="accent1"/>
                        <w:sz w:val="80"/>
                        <w:szCs w:val="80"/>
                        <w:lang w:val="bs-Latn-BA"/>
                      </w:rPr>
                    </w:pPr>
                    <w:r>
                      <w:rPr>
                        <w:rFonts w:cs="Times New Roman"/>
                        <w:b/>
                        <w:bCs/>
                        <w:color w:val="000000"/>
                        <w:sz w:val="56"/>
                        <w:lang w:val="bs-Latn-BA"/>
                      </w:rPr>
                      <w:t>Rodno odgovorna budžetska analiza i Akcioni plan za rodno odgovorno budž</w:t>
                    </w:r>
                    <w:r w:rsidR="00F9272C">
                      <w:rPr>
                        <w:rFonts w:cs="Times New Roman"/>
                        <w:b/>
                        <w:bCs/>
                        <w:color w:val="000000"/>
                        <w:sz w:val="56"/>
                        <w:lang w:val="bs-Latn-BA"/>
                      </w:rPr>
                      <w:t xml:space="preserve">etiranje </w:t>
                    </w:r>
                    <w:r w:rsidR="00DE0098">
                      <w:rPr>
                        <w:rFonts w:cs="Times New Roman"/>
                        <w:b/>
                        <w:bCs/>
                        <w:color w:val="000000"/>
                        <w:sz w:val="56"/>
                        <w:lang w:val="bs-Latn-BA"/>
                      </w:rPr>
                      <w:t>O</w:t>
                    </w:r>
                    <w:r w:rsidR="00F9272C">
                      <w:rPr>
                        <w:rFonts w:cs="Times New Roman"/>
                        <w:b/>
                        <w:bCs/>
                        <w:color w:val="000000"/>
                        <w:sz w:val="56"/>
                        <w:lang w:val="bs-Latn-BA"/>
                      </w:rPr>
                      <w:t>pćine Zavidovići  2017 – 2018</w:t>
                    </w:r>
                    <w:r>
                      <w:rPr>
                        <w:rFonts w:cs="Times New Roman"/>
                        <w:b/>
                        <w:bCs/>
                        <w:color w:val="000000"/>
                        <w:sz w:val="56"/>
                        <w:lang w:val="bs-Latn-BA"/>
                      </w:rPr>
                      <w:t>. godine</w:t>
                    </w:r>
                  </w:p>
                </w:sdtContent>
              </w:sdt>
            </w:tc>
          </w:tr>
          <w:tr w:rsidR="00CB0EAD" w:rsidTr="00CB0EAD">
            <w:trPr>
              <w:trHeight w:val="692"/>
            </w:trPr>
            <w:tc>
              <w:tcPr>
                <w:tcW w:w="7860" w:type="dxa"/>
                <w:tcMar>
                  <w:top w:w="216" w:type="dxa"/>
                  <w:left w:w="115" w:type="dxa"/>
                  <w:bottom w:w="216" w:type="dxa"/>
                  <w:right w:w="115" w:type="dxa"/>
                </w:tcMar>
              </w:tcPr>
              <w:p w:rsidR="00CB0EAD" w:rsidRPr="00CB0EAD" w:rsidRDefault="00CB0EAD" w:rsidP="00E7391A">
                <w:pPr>
                  <w:pStyle w:val="NoSpacing"/>
                  <w:rPr>
                    <w:rFonts w:asciiTheme="majorHAnsi" w:eastAsiaTheme="majorEastAsia" w:hAnsiTheme="majorHAnsi" w:cstheme="majorBidi"/>
                    <w:lang w:val="bs-Latn-BA"/>
                  </w:rPr>
                </w:pPr>
              </w:p>
            </w:tc>
          </w:tr>
        </w:tbl>
        <w:tbl>
          <w:tblPr>
            <w:tblpPr w:leftFromText="180" w:rightFromText="180" w:vertAnchor="text" w:horzAnchor="margin" w:tblpY="-532"/>
            <w:tblW w:w="0" w:type="auto"/>
            <w:tblLook w:val="0000" w:firstRow="0" w:lastRow="0" w:firstColumn="0" w:lastColumn="0" w:noHBand="0" w:noVBand="0"/>
          </w:tblPr>
          <w:tblGrid>
            <w:gridCol w:w="4440"/>
            <w:gridCol w:w="1427"/>
            <w:gridCol w:w="3375"/>
          </w:tblGrid>
          <w:tr w:rsidR="00CB0EAD" w:rsidRPr="00CB23DE" w:rsidTr="00CB0EAD">
            <w:trPr>
              <w:trHeight w:val="1625"/>
            </w:trPr>
            <w:tc>
              <w:tcPr>
                <w:tcW w:w="4440" w:type="dxa"/>
              </w:tcPr>
              <w:p w:rsidR="00CB0EAD" w:rsidRPr="00CB23DE" w:rsidRDefault="00CB0EAD" w:rsidP="00CB0EAD">
                <w:pPr>
                  <w:jc w:val="both"/>
                  <w:rPr>
                    <w:rFonts w:eastAsia="Times New Roman" w:cs="Times New Roman"/>
                    <w:lang w:eastAsia="hr-HR" w:bidi="ar-SA"/>
                  </w:rPr>
                </w:pPr>
                <w:r w:rsidRPr="00CB23DE">
                  <w:rPr>
                    <w:rFonts w:eastAsia="Times New Roman" w:cs="Times New Roman"/>
                    <w:lang w:eastAsia="hr-HR" w:bidi="ar-SA"/>
                  </w:rPr>
                  <w:t>BOSNA I HERCEGOVINA</w:t>
                </w:r>
              </w:p>
              <w:p w:rsidR="00CB0EAD" w:rsidRPr="00CB23DE" w:rsidRDefault="00CB0EAD" w:rsidP="00CB0EAD">
                <w:pPr>
                  <w:jc w:val="both"/>
                  <w:rPr>
                    <w:rFonts w:eastAsia="Times New Roman" w:cs="Times New Roman"/>
                    <w:lang w:eastAsia="hr-HR" w:bidi="ar-SA"/>
                  </w:rPr>
                </w:pPr>
                <w:r w:rsidRPr="00CB23DE">
                  <w:rPr>
                    <w:rFonts w:eastAsia="Times New Roman" w:cs="Times New Roman"/>
                    <w:lang w:eastAsia="hr-HR" w:bidi="ar-SA"/>
                  </w:rPr>
                  <w:t>FEDERACIJA BOSNE I HERCEGOVINE</w:t>
                </w:r>
              </w:p>
              <w:p w:rsidR="00CB0EAD" w:rsidRPr="00CB23DE" w:rsidRDefault="00CB0EAD" w:rsidP="00CB0EAD">
                <w:pPr>
                  <w:keepNext/>
                  <w:jc w:val="both"/>
                  <w:outlineLvl w:val="0"/>
                  <w:rPr>
                    <w:rFonts w:eastAsia="Times New Roman" w:cs="Times New Roman"/>
                    <w:lang w:eastAsia="hr-HR" w:bidi="ar-SA"/>
                  </w:rPr>
                </w:pPr>
                <w:bookmarkStart w:id="1" w:name="_Toc462133394"/>
                <w:bookmarkStart w:id="2" w:name="_Toc462133815"/>
                <w:r w:rsidRPr="00CB23DE">
                  <w:rPr>
                    <w:rFonts w:eastAsia="Times New Roman" w:cs="Times New Roman"/>
                    <w:lang w:eastAsia="hr-HR" w:bidi="ar-SA"/>
                  </w:rPr>
                  <w:t>ZENIČKO-DOBOJSKI KANTON</w:t>
                </w:r>
                <w:bookmarkEnd w:id="1"/>
                <w:bookmarkEnd w:id="2"/>
              </w:p>
              <w:p w:rsidR="00CB0EAD" w:rsidRPr="00CB23DE" w:rsidRDefault="00CB0EAD" w:rsidP="00CB0EAD">
                <w:pPr>
                  <w:tabs>
                    <w:tab w:val="center" w:pos="4153"/>
                    <w:tab w:val="right" w:pos="8306"/>
                  </w:tabs>
                  <w:jc w:val="both"/>
                  <w:rPr>
                    <w:rFonts w:eastAsia="Times New Roman" w:cs="Times New Roman"/>
                    <w:lang w:eastAsia="hr-HR" w:bidi="ar-SA"/>
                  </w:rPr>
                </w:pPr>
                <w:r w:rsidRPr="00CB23DE">
                  <w:rPr>
                    <w:rFonts w:eastAsia="Times New Roman" w:cs="Times New Roman"/>
                    <w:lang w:eastAsia="hr-HR" w:bidi="ar-SA"/>
                  </w:rPr>
                  <w:t>OPĆINA ZAVIDOVIĆI</w:t>
                </w:r>
              </w:p>
              <w:p w:rsidR="00CB0EAD" w:rsidRPr="00CB23DE" w:rsidRDefault="00496746" w:rsidP="00CB0EAD">
                <w:pPr>
                  <w:tabs>
                    <w:tab w:val="center" w:pos="4153"/>
                    <w:tab w:val="right" w:pos="8306"/>
                  </w:tabs>
                  <w:jc w:val="both"/>
                  <w:rPr>
                    <w:rFonts w:eastAsia="Times New Roman" w:cs="Times New Roman"/>
                    <w:lang w:eastAsia="hr-HR" w:bidi="ar-SA"/>
                  </w:rPr>
                </w:pPr>
                <w:r>
                  <w:rPr>
                    <w:rFonts w:eastAsia="Times New Roman" w:cs="Times New Roman"/>
                    <w:lang w:eastAsia="hr-HR" w:bidi="ar-SA"/>
                  </w:rPr>
                  <w:t>OPĆINSKO VIJEĆE</w:t>
                </w:r>
              </w:p>
              <w:p w:rsidR="00CB0EAD" w:rsidRPr="00CB23DE" w:rsidRDefault="00CB0EAD" w:rsidP="00CB0EAD">
                <w:pPr>
                  <w:tabs>
                    <w:tab w:val="center" w:pos="4153"/>
                    <w:tab w:val="right" w:pos="8306"/>
                  </w:tabs>
                  <w:jc w:val="both"/>
                  <w:rPr>
                    <w:rFonts w:eastAsia="Times New Roman" w:cs="Times New Roman"/>
                    <w:b/>
                    <w:lang w:eastAsia="hr-HR" w:bidi="ar-SA"/>
                  </w:rPr>
                </w:pPr>
              </w:p>
            </w:tc>
            <w:tc>
              <w:tcPr>
                <w:tcW w:w="1427" w:type="dxa"/>
              </w:tcPr>
              <w:p w:rsidR="00CB0EAD" w:rsidRPr="00CB23DE" w:rsidRDefault="00CB0EAD" w:rsidP="00CB0EAD">
                <w:pPr>
                  <w:jc w:val="both"/>
                  <w:rPr>
                    <w:rFonts w:eastAsia="Times New Roman" w:cs="Times New Roman"/>
                    <w:b/>
                    <w:lang w:eastAsia="hr-HR" w:bidi="ar-SA"/>
                  </w:rPr>
                </w:pPr>
                <w:r w:rsidRPr="00CB23DE">
                  <w:rPr>
                    <w:rFonts w:eastAsia="Times New Roman" w:cs="Times New Roman"/>
                    <w:lang w:eastAsia="hr-HR" w:bidi="ar-SA"/>
                  </w:rPr>
                  <w:object w:dxaOrig="2619" w:dyaOrig="3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1pt;height:1in" o:ole="">
                      <v:imagedata r:id="rId10" o:title=""/>
                    </v:shape>
                    <o:OLEObject Type="Embed" ProgID="CorelDRAW.Graphic.13" ShapeID="_x0000_i1025" DrawAspect="Content" ObjectID="_1545213920" r:id="rId11"/>
                  </w:object>
                </w:r>
              </w:p>
            </w:tc>
            <w:tc>
              <w:tcPr>
                <w:tcW w:w="3375" w:type="dxa"/>
              </w:tcPr>
              <w:p w:rsidR="00CB0EAD" w:rsidRPr="00CB23DE" w:rsidRDefault="00496746" w:rsidP="00496746">
                <w:pPr>
                  <w:jc w:val="right"/>
                  <w:rPr>
                    <w:rFonts w:eastAsia="Times New Roman" w:cs="Times New Roman"/>
                    <w:b/>
                    <w:lang w:eastAsia="hr-HR" w:bidi="ar-SA"/>
                  </w:rPr>
                </w:pPr>
                <w:r>
                  <w:rPr>
                    <w:rFonts w:eastAsia="Times New Roman" w:cs="Times New Roman"/>
                    <w:b/>
                    <w:lang w:eastAsia="hr-HR" w:bidi="ar-SA"/>
                  </w:rPr>
                  <w:t>N A C R T</w:t>
                </w:r>
              </w:p>
              <w:p w:rsidR="00CB0EAD" w:rsidRPr="00CB23DE" w:rsidRDefault="00CB0EAD" w:rsidP="00CB0EAD">
                <w:pPr>
                  <w:jc w:val="both"/>
                  <w:rPr>
                    <w:rFonts w:eastAsia="Times New Roman" w:cs="Times New Roman"/>
                    <w:b/>
                    <w:lang w:eastAsia="hr-HR" w:bidi="ar-SA"/>
                  </w:rPr>
                </w:pPr>
              </w:p>
              <w:p w:rsidR="00CB0EAD" w:rsidRPr="00CB23DE" w:rsidRDefault="00CB0EAD" w:rsidP="00CB0EAD">
                <w:pPr>
                  <w:jc w:val="both"/>
                  <w:rPr>
                    <w:rFonts w:eastAsia="Times New Roman" w:cs="Times New Roman"/>
                    <w:b/>
                    <w:lang w:eastAsia="hr-HR" w:bidi="ar-SA"/>
                  </w:rPr>
                </w:pPr>
              </w:p>
              <w:p w:rsidR="00CB0EAD" w:rsidRPr="00CB23DE" w:rsidRDefault="00CB0EAD" w:rsidP="00CB0EAD">
                <w:pPr>
                  <w:jc w:val="both"/>
                  <w:rPr>
                    <w:rFonts w:eastAsia="Times New Roman" w:cs="Times New Roman"/>
                    <w:b/>
                    <w:lang w:eastAsia="hr-HR" w:bidi="ar-SA"/>
                  </w:rPr>
                </w:pPr>
              </w:p>
              <w:p w:rsidR="00CB0EAD" w:rsidRPr="00CB23DE" w:rsidRDefault="00CB0EAD" w:rsidP="00CB0EAD">
                <w:pPr>
                  <w:jc w:val="both"/>
                  <w:rPr>
                    <w:rFonts w:eastAsia="Times New Roman" w:cs="Times New Roman"/>
                    <w:b/>
                    <w:lang w:eastAsia="hr-HR" w:bidi="ar-SA"/>
                  </w:rPr>
                </w:pPr>
              </w:p>
              <w:p w:rsidR="00CB0EAD" w:rsidRPr="00CB23DE" w:rsidRDefault="00CB0EAD" w:rsidP="00CB0EAD">
                <w:pPr>
                  <w:tabs>
                    <w:tab w:val="center" w:pos="4153"/>
                    <w:tab w:val="right" w:pos="8306"/>
                  </w:tabs>
                  <w:jc w:val="both"/>
                  <w:rPr>
                    <w:rFonts w:eastAsia="Times New Roman" w:cs="Times New Roman"/>
                    <w:b/>
                    <w:lang w:eastAsia="hr-HR" w:bidi="ar-SA"/>
                  </w:rPr>
                </w:pPr>
              </w:p>
            </w:tc>
          </w:tr>
        </w:tbl>
        <w:p w:rsidR="00CB0EAD" w:rsidRDefault="00CB0EAD"/>
        <w:p w:rsidR="00CB0EAD" w:rsidRDefault="00CB0EAD"/>
        <w:p w:rsidR="00CB0EAD" w:rsidRDefault="00CB0EAD"/>
        <w:tbl>
          <w:tblPr>
            <w:tblpPr w:leftFromText="187" w:rightFromText="187" w:vertAnchor="page" w:horzAnchor="margin" w:tblpXSpec="center" w:tblpY="13867"/>
            <w:tblW w:w="4000" w:type="pct"/>
            <w:tblLook w:val="04A0" w:firstRow="1" w:lastRow="0" w:firstColumn="1" w:lastColumn="0" w:noHBand="0" w:noVBand="1"/>
          </w:tblPr>
          <w:tblGrid>
            <w:gridCol w:w="7405"/>
          </w:tblGrid>
          <w:tr w:rsidR="00860D20" w:rsidTr="00860D20">
            <w:tc>
              <w:tcPr>
                <w:tcW w:w="7405" w:type="dxa"/>
                <w:tcMar>
                  <w:top w:w="216" w:type="dxa"/>
                  <w:left w:w="115" w:type="dxa"/>
                  <w:bottom w:w="216" w:type="dxa"/>
                  <w:right w:w="115" w:type="dxa"/>
                </w:tcMar>
              </w:tcPr>
              <w:p w:rsidR="00860D20" w:rsidRDefault="00860D20" w:rsidP="00860D20">
                <w:pPr>
                  <w:autoSpaceDE w:val="0"/>
                  <w:autoSpaceDN w:val="0"/>
                  <w:adjustRightInd w:val="0"/>
                  <w:spacing w:before="240" w:after="240" w:line="276" w:lineRule="auto"/>
                  <w:jc w:val="center"/>
                  <w:rPr>
                    <w:rFonts w:cs="Times New Roman"/>
                    <w:b/>
                    <w:bCs/>
                    <w:color w:val="000000"/>
                  </w:rPr>
                </w:pPr>
                <w:r w:rsidRPr="00CB23DE">
                  <w:rPr>
                    <w:rFonts w:cs="Times New Roman"/>
                    <w:b/>
                    <w:bCs/>
                    <w:color w:val="000000"/>
                  </w:rPr>
                  <w:t xml:space="preserve">Zavidovići, </w:t>
                </w:r>
                <w:r w:rsidR="00F9272C">
                  <w:rPr>
                    <w:rFonts w:cs="Times New Roman"/>
                    <w:b/>
                    <w:bCs/>
                    <w:color w:val="000000"/>
                  </w:rPr>
                  <w:t>novembar</w:t>
                </w:r>
                <w:r w:rsidRPr="00CB23DE">
                  <w:rPr>
                    <w:rFonts w:cs="Times New Roman"/>
                    <w:b/>
                    <w:bCs/>
                    <w:color w:val="000000"/>
                  </w:rPr>
                  <w:t xml:space="preserve"> 2016.g.</w:t>
                </w:r>
              </w:p>
              <w:p w:rsidR="00860D20" w:rsidRDefault="00860D20" w:rsidP="00860D20">
                <w:pPr>
                  <w:pStyle w:val="NoSpacing"/>
                  <w:rPr>
                    <w:color w:val="4F81BD" w:themeColor="accent1"/>
                  </w:rPr>
                </w:pPr>
              </w:p>
            </w:tc>
          </w:tr>
        </w:tbl>
        <w:p w:rsidR="00CB0EAD" w:rsidRDefault="00CB0EAD">
          <w:r>
            <w:br w:type="page"/>
          </w:r>
        </w:p>
      </w:sdtContent>
    </w:sdt>
    <w:sdt>
      <w:sdtPr>
        <w:rPr>
          <w:rFonts w:ascii="Times New Roman" w:eastAsia="SimSun" w:hAnsi="Times New Roman" w:cs="Mangal"/>
          <w:b w:val="0"/>
          <w:bCs w:val="0"/>
          <w:color w:val="auto"/>
          <w:sz w:val="24"/>
          <w:szCs w:val="24"/>
          <w:lang w:val="bs-Latn-BA" w:eastAsia="bs-Latn-BA" w:bidi="hi-IN"/>
        </w:rPr>
        <w:id w:val="974259151"/>
        <w:docPartObj>
          <w:docPartGallery w:val="Table of Contents"/>
          <w:docPartUnique/>
        </w:docPartObj>
      </w:sdtPr>
      <w:sdtEndPr>
        <w:rPr>
          <w:noProof/>
        </w:rPr>
      </w:sdtEndPr>
      <w:sdtContent>
        <w:p w:rsidR="009634E8" w:rsidRDefault="009634E8">
          <w:pPr>
            <w:pStyle w:val="TOCHeading"/>
          </w:pPr>
          <w:r>
            <w:t>Sadržaj</w:t>
          </w:r>
        </w:p>
        <w:p w:rsidR="00860D20" w:rsidRDefault="00860D20" w:rsidP="00860D20">
          <w:pPr>
            <w:rPr>
              <w:lang w:val="en-US" w:eastAsia="ja-JP" w:bidi="ar-SA"/>
            </w:rPr>
          </w:pPr>
        </w:p>
        <w:p w:rsidR="00860D20" w:rsidRPr="00860D20" w:rsidRDefault="00860D20" w:rsidP="00860D20">
          <w:pPr>
            <w:rPr>
              <w:lang w:val="en-US" w:eastAsia="ja-JP" w:bidi="ar-SA"/>
            </w:rPr>
          </w:pPr>
        </w:p>
        <w:p w:rsidR="00BB7AC7" w:rsidRDefault="00087179">
          <w:pPr>
            <w:pStyle w:val="TOC1"/>
            <w:tabs>
              <w:tab w:val="right" w:leader="dot" w:pos="9016"/>
            </w:tabs>
            <w:rPr>
              <w:rFonts w:asciiTheme="minorHAnsi" w:eastAsiaTheme="minorEastAsia" w:hAnsiTheme="minorHAnsi" w:cstheme="minorBidi"/>
              <w:noProof/>
              <w:sz w:val="22"/>
              <w:szCs w:val="22"/>
              <w:lang w:val="en-GB" w:eastAsia="en-GB" w:bidi="ar-SA"/>
            </w:rPr>
          </w:pPr>
          <w:r>
            <w:fldChar w:fldCharType="begin"/>
          </w:r>
          <w:r w:rsidR="009634E8">
            <w:instrText xml:space="preserve"> TOC \o "1-3" \h \z \u </w:instrText>
          </w:r>
          <w:r>
            <w:fldChar w:fldCharType="separate"/>
          </w:r>
        </w:p>
        <w:p w:rsidR="00BB7AC7" w:rsidRDefault="007009CE">
          <w:pPr>
            <w:pStyle w:val="TOC1"/>
            <w:tabs>
              <w:tab w:val="left" w:pos="440"/>
              <w:tab w:val="right" w:leader="dot" w:pos="9016"/>
            </w:tabs>
            <w:rPr>
              <w:rFonts w:asciiTheme="minorHAnsi" w:eastAsiaTheme="minorEastAsia" w:hAnsiTheme="minorHAnsi" w:cstheme="minorBidi"/>
              <w:noProof/>
              <w:sz w:val="22"/>
              <w:szCs w:val="22"/>
              <w:lang w:val="en-GB" w:eastAsia="en-GB" w:bidi="ar-SA"/>
            </w:rPr>
          </w:pPr>
          <w:hyperlink w:anchor="_Toc462133816" w:history="1">
            <w:r w:rsidR="00BB7AC7" w:rsidRPr="00F020E0">
              <w:rPr>
                <w:rStyle w:val="Hyperlink"/>
                <w:noProof/>
              </w:rPr>
              <w:t>1.</w:t>
            </w:r>
            <w:r w:rsidR="00BB7AC7">
              <w:rPr>
                <w:rFonts w:asciiTheme="minorHAnsi" w:eastAsiaTheme="minorEastAsia" w:hAnsiTheme="minorHAnsi" w:cstheme="minorBidi"/>
                <w:noProof/>
                <w:sz w:val="22"/>
                <w:szCs w:val="22"/>
                <w:lang w:val="en-GB" w:eastAsia="en-GB" w:bidi="ar-SA"/>
              </w:rPr>
              <w:tab/>
            </w:r>
            <w:r w:rsidR="00BB7AC7" w:rsidRPr="00F020E0">
              <w:rPr>
                <w:rStyle w:val="Hyperlink"/>
                <w:noProof/>
              </w:rPr>
              <w:t>UVOD</w:t>
            </w:r>
            <w:r w:rsidR="00BB7AC7">
              <w:rPr>
                <w:noProof/>
                <w:webHidden/>
              </w:rPr>
              <w:tab/>
            </w:r>
            <w:r w:rsidR="00087179">
              <w:rPr>
                <w:noProof/>
                <w:webHidden/>
              </w:rPr>
              <w:fldChar w:fldCharType="begin"/>
            </w:r>
            <w:r w:rsidR="00BB7AC7">
              <w:rPr>
                <w:noProof/>
                <w:webHidden/>
              </w:rPr>
              <w:instrText xml:space="preserve"> PAGEREF _Toc462133816 \h </w:instrText>
            </w:r>
            <w:r w:rsidR="00087179">
              <w:rPr>
                <w:noProof/>
                <w:webHidden/>
              </w:rPr>
            </w:r>
            <w:r w:rsidR="00087179">
              <w:rPr>
                <w:noProof/>
                <w:webHidden/>
              </w:rPr>
              <w:fldChar w:fldCharType="separate"/>
            </w:r>
            <w:r w:rsidR="00866AB5">
              <w:rPr>
                <w:noProof/>
                <w:webHidden/>
              </w:rPr>
              <w:t>2</w:t>
            </w:r>
            <w:r w:rsidR="00087179">
              <w:rPr>
                <w:noProof/>
                <w:webHidden/>
              </w:rPr>
              <w:fldChar w:fldCharType="end"/>
            </w:r>
          </w:hyperlink>
        </w:p>
        <w:p w:rsidR="00BB7AC7" w:rsidRDefault="007009CE">
          <w:pPr>
            <w:pStyle w:val="TOC1"/>
            <w:tabs>
              <w:tab w:val="left" w:pos="660"/>
              <w:tab w:val="right" w:leader="dot" w:pos="9016"/>
            </w:tabs>
            <w:rPr>
              <w:rFonts w:asciiTheme="minorHAnsi" w:eastAsiaTheme="minorEastAsia" w:hAnsiTheme="minorHAnsi" w:cstheme="minorBidi"/>
              <w:noProof/>
              <w:sz w:val="22"/>
              <w:szCs w:val="22"/>
              <w:lang w:val="en-GB" w:eastAsia="en-GB" w:bidi="ar-SA"/>
            </w:rPr>
          </w:pPr>
          <w:hyperlink w:anchor="_Toc462133817" w:history="1">
            <w:r w:rsidR="00BB7AC7" w:rsidRPr="00F020E0">
              <w:rPr>
                <w:rStyle w:val="Hyperlink"/>
                <w:noProof/>
              </w:rPr>
              <w:t>1.1.</w:t>
            </w:r>
            <w:r w:rsidR="00BB7AC7">
              <w:rPr>
                <w:rFonts w:asciiTheme="minorHAnsi" w:eastAsiaTheme="minorEastAsia" w:hAnsiTheme="minorHAnsi" w:cstheme="minorBidi"/>
                <w:noProof/>
                <w:sz w:val="22"/>
                <w:szCs w:val="22"/>
                <w:lang w:val="en-GB" w:eastAsia="en-GB" w:bidi="ar-SA"/>
              </w:rPr>
              <w:tab/>
            </w:r>
            <w:r w:rsidR="00BB7AC7" w:rsidRPr="00F020E0">
              <w:rPr>
                <w:rStyle w:val="Hyperlink"/>
                <w:noProof/>
              </w:rPr>
              <w:t>Zašto LGAP</w:t>
            </w:r>
            <w:r w:rsidR="00BB7AC7">
              <w:rPr>
                <w:noProof/>
                <w:webHidden/>
              </w:rPr>
              <w:tab/>
            </w:r>
            <w:r w:rsidR="00087179">
              <w:rPr>
                <w:noProof/>
                <w:webHidden/>
              </w:rPr>
              <w:fldChar w:fldCharType="begin"/>
            </w:r>
            <w:r w:rsidR="00BB7AC7">
              <w:rPr>
                <w:noProof/>
                <w:webHidden/>
              </w:rPr>
              <w:instrText xml:space="preserve"> PAGEREF _Toc462133817 \h </w:instrText>
            </w:r>
            <w:r w:rsidR="00087179">
              <w:rPr>
                <w:noProof/>
                <w:webHidden/>
              </w:rPr>
            </w:r>
            <w:r w:rsidR="00087179">
              <w:rPr>
                <w:noProof/>
                <w:webHidden/>
              </w:rPr>
              <w:fldChar w:fldCharType="separate"/>
            </w:r>
            <w:r w:rsidR="00866AB5">
              <w:rPr>
                <w:noProof/>
                <w:webHidden/>
              </w:rPr>
              <w:t>3</w:t>
            </w:r>
            <w:r w:rsidR="00087179">
              <w:rPr>
                <w:noProof/>
                <w:webHidden/>
              </w:rPr>
              <w:fldChar w:fldCharType="end"/>
            </w:r>
          </w:hyperlink>
        </w:p>
        <w:p w:rsidR="00BB7AC7" w:rsidRDefault="007009CE">
          <w:pPr>
            <w:pStyle w:val="TOC1"/>
            <w:tabs>
              <w:tab w:val="left" w:pos="660"/>
              <w:tab w:val="right" w:leader="dot" w:pos="9016"/>
            </w:tabs>
            <w:rPr>
              <w:rFonts w:asciiTheme="minorHAnsi" w:eastAsiaTheme="minorEastAsia" w:hAnsiTheme="minorHAnsi" w:cstheme="minorBidi"/>
              <w:noProof/>
              <w:sz w:val="22"/>
              <w:szCs w:val="22"/>
              <w:lang w:val="en-GB" w:eastAsia="en-GB" w:bidi="ar-SA"/>
            </w:rPr>
          </w:pPr>
          <w:hyperlink w:anchor="_Toc462133818" w:history="1">
            <w:r w:rsidR="00BB7AC7" w:rsidRPr="00F020E0">
              <w:rPr>
                <w:rStyle w:val="Hyperlink"/>
                <w:noProof/>
              </w:rPr>
              <w:t>1.2.</w:t>
            </w:r>
            <w:r w:rsidR="00BB7AC7">
              <w:rPr>
                <w:rFonts w:asciiTheme="minorHAnsi" w:eastAsiaTheme="minorEastAsia" w:hAnsiTheme="minorHAnsi" w:cstheme="minorBidi"/>
                <w:noProof/>
                <w:sz w:val="22"/>
                <w:szCs w:val="22"/>
                <w:lang w:val="en-GB" w:eastAsia="en-GB" w:bidi="ar-SA"/>
              </w:rPr>
              <w:tab/>
            </w:r>
            <w:r w:rsidR="00BB7AC7" w:rsidRPr="00F020E0">
              <w:rPr>
                <w:rStyle w:val="Hyperlink"/>
                <w:noProof/>
              </w:rPr>
              <w:t>Tretirane oblasti</w:t>
            </w:r>
            <w:r w:rsidR="00BB7AC7">
              <w:rPr>
                <w:noProof/>
                <w:webHidden/>
              </w:rPr>
              <w:tab/>
            </w:r>
            <w:r w:rsidR="00087179">
              <w:rPr>
                <w:noProof/>
                <w:webHidden/>
              </w:rPr>
              <w:fldChar w:fldCharType="begin"/>
            </w:r>
            <w:r w:rsidR="00BB7AC7">
              <w:rPr>
                <w:noProof/>
                <w:webHidden/>
              </w:rPr>
              <w:instrText xml:space="preserve"> PAGEREF _Toc462133818 \h </w:instrText>
            </w:r>
            <w:r w:rsidR="00087179">
              <w:rPr>
                <w:noProof/>
                <w:webHidden/>
              </w:rPr>
            </w:r>
            <w:r w:rsidR="00087179">
              <w:rPr>
                <w:noProof/>
                <w:webHidden/>
              </w:rPr>
              <w:fldChar w:fldCharType="separate"/>
            </w:r>
            <w:r w:rsidR="00866AB5">
              <w:rPr>
                <w:noProof/>
                <w:webHidden/>
              </w:rPr>
              <w:t>3</w:t>
            </w:r>
            <w:r w:rsidR="00087179">
              <w:rPr>
                <w:noProof/>
                <w:webHidden/>
              </w:rPr>
              <w:fldChar w:fldCharType="end"/>
            </w:r>
          </w:hyperlink>
        </w:p>
        <w:p w:rsidR="00BB7AC7" w:rsidRDefault="007009CE">
          <w:pPr>
            <w:pStyle w:val="TOC1"/>
            <w:tabs>
              <w:tab w:val="left" w:pos="440"/>
              <w:tab w:val="right" w:leader="dot" w:pos="9016"/>
            </w:tabs>
            <w:rPr>
              <w:rFonts w:asciiTheme="minorHAnsi" w:eastAsiaTheme="minorEastAsia" w:hAnsiTheme="minorHAnsi" w:cstheme="minorBidi"/>
              <w:noProof/>
              <w:sz w:val="22"/>
              <w:szCs w:val="22"/>
              <w:lang w:val="en-GB" w:eastAsia="en-GB" w:bidi="ar-SA"/>
            </w:rPr>
          </w:pPr>
          <w:hyperlink w:anchor="_Toc462133819" w:history="1">
            <w:r w:rsidR="00BB7AC7" w:rsidRPr="00F020E0">
              <w:rPr>
                <w:rStyle w:val="Hyperlink"/>
                <w:noProof/>
              </w:rPr>
              <w:t>2.</w:t>
            </w:r>
            <w:r w:rsidR="00BB7AC7">
              <w:rPr>
                <w:rFonts w:asciiTheme="minorHAnsi" w:eastAsiaTheme="minorEastAsia" w:hAnsiTheme="minorHAnsi" w:cstheme="minorBidi"/>
                <w:noProof/>
                <w:sz w:val="22"/>
                <w:szCs w:val="22"/>
                <w:lang w:val="en-GB" w:eastAsia="en-GB" w:bidi="ar-SA"/>
              </w:rPr>
              <w:tab/>
            </w:r>
            <w:r w:rsidR="00BB7AC7" w:rsidRPr="00F020E0">
              <w:rPr>
                <w:rStyle w:val="Hyperlink"/>
                <w:noProof/>
              </w:rPr>
              <w:t>PRAVNI OKVIR ZA IZRADU GAP-a</w:t>
            </w:r>
            <w:r w:rsidR="00BB7AC7">
              <w:rPr>
                <w:noProof/>
                <w:webHidden/>
              </w:rPr>
              <w:tab/>
            </w:r>
            <w:r w:rsidR="00087179">
              <w:rPr>
                <w:noProof/>
                <w:webHidden/>
              </w:rPr>
              <w:fldChar w:fldCharType="begin"/>
            </w:r>
            <w:r w:rsidR="00BB7AC7">
              <w:rPr>
                <w:noProof/>
                <w:webHidden/>
              </w:rPr>
              <w:instrText xml:space="preserve"> PAGEREF _Toc462133819 \h </w:instrText>
            </w:r>
            <w:r w:rsidR="00087179">
              <w:rPr>
                <w:noProof/>
                <w:webHidden/>
              </w:rPr>
            </w:r>
            <w:r w:rsidR="00087179">
              <w:rPr>
                <w:noProof/>
                <w:webHidden/>
              </w:rPr>
              <w:fldChar w:fldCharType="separate"/>
            </w:r>
            <w:r w:rsidR="00866AB5">
              <w:rPr>
                <w:noProof/>
                <w:webHidden/>
              </w:rPr>
              <w:t>4</w:t>
            </w:r>
            <w:r w:rsidR="00087179">
              <w:rPr>
                <w:noProof/>
                <w:webHidden/>
              </w:rPr>
              <w:fldChar w:fldCharType="end"/>
            </w:r>
          </w:hyperlink>
        </w:p>
        <w:p w:rsidR="00BB7AC7" w:rsidRDefault="007009CE">
          <w:pPr>
            <w:pStyle w:val="TOC1"/>
            <w:tabs>
              <w:tab w:val="left" w:pos="660"/>
              <w:tab w:val="right" w:leader="dot" w:pos="9016"/>
            </w:tabs>
            <w:rPr>
              <w:rFonts w:asciiTheme="minorHAnsi" w:eastAsiaTheme="minorEastAsia" w:hAnsiTheme="minorHAnsi" w:cstheme="minorBidi"/>
              <w:noProof/>
              <w:sz w:val="22"/>
              <w:szCs w:val="22"/>
              <w:lang w:val="en-GB" w:eastAsia="en-GB" w:bidi="ar-SA"/>
            </w:rPr>
          </w:pPr>
          <w:hyperlink w:anchor="_Toc462133820" w:history="1">
            <w:r w:rsidR="00BB7AC7" w:rsidRPr="00F020E0">
              <w:rPr>
                <w:rStyle w:val="Hyperlink"/>
                <w:noProof/>
              </w:rPr>
              <w:t>2.1.</w:t>
            </w:r>
            <w:r w:rsidR="00BB7AC7">
              <w:rPr>
                <w:rFonts w:asciiTheme="minorHAnsi" w:eastAsiaTheme="minorEastAsia" w:hAnsiTheme="minorHAnsi" w:cstheme="minorBidi"/>
                <w:noProof/>
                <w:sz w:val="22"/>
                <w:szCs w:val="22"/>
                <w:lang w:val="en-GB" w:eastAsia="en-GB" w:bidi="ar-SA"/>
              </w:rPr>
              <w:tab/>
            </w:r>
            <w:r w:rsidR="00BB7AC7" w:rsidRPr="00F020E0">
              <w:rPr>
                <w:rStyle w:val="Hyperlink"/>
                <w:noProof/>
              </w:rPr>
              <w:t>Zakon o ravnopravnosti spolova u Bosni i Hercegovini</w:t>
            </w:r>
            <w:r w:rsidR="00BB7AC7">
              <w:rPr>
                <w:noProof/>
                <w:webHidden/>
              </w:rPr>
              <w:tab/>
            </w:r>
            <w:r w:rsidR="00087179">
              <w:rPr>
                <w:noProof/>
                <w:webHidden/>
              </w:rPr>
              <w:fldChar w:fldCharType="begin"/>
            </w:r>
            <w:r w:rsidR="00BB7AC7">
              <w:rPr>
                <w:noProof/>
                <w:webHidden/>
              </w:rPr>
              <w:instrText xml:space="preserve"> PAGEREF _Toc462133820 \h </w:instrText>
            </w:r>
            <w:r w:rsidR="00087179">
              <w:rPr>
                <w:noProof/>
                <w:webHidden/>
              </w:rPr>
            </w:r>
            <w:r w:rsidR="00087179">
              <w:rPr>
                <w:noProof/>
                <w:webHidden/>
              </w:rPr>
              <w:fldChar w:fldCharType="separate"/>
            </w:r>
            <w:r w:rsidR="00866AB5">
              <w:rPr>
                <w:noProof/>
                <w:webHidden/>
              </w:rPr>
              <w:t>4</w:t>
            </w:r>
            <w:r w:rsidR="00087179">
              <w:rPr>
                <w:noProof/>
                <w:webHidden/>
              </w:rPr>
              <w:fldChar w:fldCharType="end"/>
            </w:r>
          </w:hyperlink>
        </w:p>
        <w:p w:rsidR="00BB7AC7" w:rsidRDefault="007009CE">
          <w:pPr>
            <w:pStyle w:val="TOC1"/>
            <w:tabs>
              <w:tab w:val="left" w:pos="660"/>
              <w:tab w:val="right" w:leader="dot" w:pos="9016"/>
            </w:tabs>
            <w:rPr>
              <w:rFonts w:asciiTheme="minorHAnsi" w:eastAsiaTheme="minorEastAsia" w:hAnsiTheme="minorHAnsi" w:cstheme="minorBidi"/>
              <w:noProof/>
              <w:sz w:val="22"/>
              <w:szCs w:val="22"/>
              <w:lang w:val="en-GB" w:eastAsia="en-GB" w:bidi="ar-SA"/>
            </w:rPr>
          </w:pPr>
          <w:hyperlink w:anchor="_Toc462133821" w:history="1">
            <w:r w:rsidR="00BB7AC7" w:rsidRPr="00F020E0">
              <w:rPr>
                <w:rStyle w:val="Hyperlink"/>
                <w:noProof/>
              </w:rPr>
              <w:t>2.2.</w:t>
            </w:r>
            <w:r w:rsidR="00BB7AC7">
              <w:rPr>
                <w:rFonts w:asciiTheme="minorHAnsi" w:eastAsiaTheme="minorEastAsia" w:hAnsiTheme="minorHAnsi" w:cstheme="minorBidi"/>
                <w:noProof/>
                <w:sz w:val="22"/>
                <w:szCs w:val="22"/>
                <w:lang w:val="en-GB" w:eastAsia="en-GB" w:bidi="ar-SA"/>
              </w:rPr>
              <w:tab/>
            </w:r>
            <w:r w:rsidR="00BB7AC7" w:rsidRPr="00F020E0">
              <w:rPr>
                <w:rStyle w:val="Hyperlink"/>
                <w:noProof/>
              </w:rPr>
              <w:t>Gender akcioni plan Bosne i Hercegovine</w:t>
            </w:r>
            <w:r w:rsidR="00BB7AC7">
              <w:rPr>
                <w:noProof/>
                <w:webHidden/>
              </w:rPr>
              <w:tab/>
            </w:r>
            <w:r w:rsidR="00087179">
              <w:rPr>
                <w:noProof/>
                <w:webHidden/>
              </w:rPr>
              <w:fldChar w:fldCharType="begin"/>
            </w:r>
            <w:r w:rsidR="00BB7AC7">
              <w:rPr>
                <w:noProof/>
                <w:webHidden/>
              </w:rPr>
              <w:instrText xml:space="preserve"> PAGEREF _Toc462133821 \h </w:instrText>
            </w:r>
            <w:r w:rsidR="00087179">
              <w:rPr>
                <w:noProof/>
                <w:webHidden/>
              </w:rPr>
            </w:r>
            <w:r w:rsidR="00087179">
              <w:rPr>
                <w:noProof/>
                <w:webHidden/>
              </w:rPr>
              <w:fldChar w:fldCharType="separate"/>
            </w:r>
            <w:r w:rsidR="00866AB5">
              <w:rPr>
                <w:noProof/>
                <w:webHidden/>
              </w:rPr>
              <w:t>5</w:t>
            </w:r>
            <w:r w:rsidR="00087179">
              <w:rPr>
                <w:noProof/>
                <w:webHidden/>
              </w:rPr>
              <w:fldChar w:fldCharType="end"/>
            </w:r>
          </w:hyperlink>
        </w:p>
        <w:p w:rsidR="00BB7AC7" w:rsidRDefault="007009CE">
          <w:pPr>
            <w:pStyle w:val="TOC1"/>
            <w:tabs>
              <w:tab w:val="left" w:pos="660"/>
              <w:tab w:val="right" w:leader="dot" w:pos="9016"/>
            </w:tabs>
            <w:rPr>
              <w:rFonts w:asciiTheme="minorHAnsi" w:eastAsiaTheme="minorEastAsia" w:hAnsiTheme="minorHAnsi" w:cstheme="minorBidi"/>
              <w:noProof/>
              <w:sz w:val="22"/>
              <w:szCs w:val="22"/>
              <w:lang w:val="en-GB" w:eastAsia="en-GB" w:bidi="ar-SA"/>
            </w:rPr>
          </w:pPr>
          <w:hyperlink w:anchor="_Toc462133822" w:history="1">
            <w:r w:rsidR="00BB7AC7" w:rsidRPr="00F020E0">
              <w:rPr>
                <w:rStyle w:val="Hyperlink"/>
                <w:noProof/>
              </w:rPr>
              <w:t>2.3.</w:t>
            </w:r>
            <w:r w:rsidR="00BB7AC7">
              <w:rPr>
                <w:rFonts w:asciiTheme="minorHAnsi" w:eastAsiaTheme="minorEastAsia" w:hAnsiTheme="minorHAnsi" w:cstheme="minorBidi"/>
                <w:noProof/>
                <w:sz w:val="22"/>
                <w:szCs w:val="22"/>
                <w:lang w:val="en-GB" w:eastAsia="en-GB" w:bidi="ar-SA"/>
              </w:rPr>
              <w:tab/>
            </w:r>
            <w:r w:rsidR="00BB7AC7" w:rsidRPr="00F020E0">
              <w:rPr>
                <w:rStyle w:val="Hyperlink"/>
                <w:noProof/>
              </w:rPr>
              <w:t>Evropska povelja o rodnoj jednakopravnosti na lokalnom nivou</w:t>
            </w:r>
            <w:r w:rsidR="00BB7AC7">
              <w:rPr>
                <w:noProof/>
                <w:webHidden/>
              </w:rPr>
              <w:tab/>
            </w:r>
            <w:r w:rsidR="00087179">
              <w:rPr>
                <w:noProof/>
                <w:webHidden/>
              </w:rPr>
              <w:fldChar w:fldCharType="begin"/>
            </w:r>
            <w:r w:rsidR="00BB7AC7">
              <w:rPr>
                <w:noProof/>
                <w:webHidden/>
              </w:rPr>
              <w:instrText xml:space="preserve"> PAGEREF _Toc462133822 \h </w:instrText>
            </w:r>
            <w:r w:rsidR="00087179">
              <w:rPr>
                <w:noProof/>
                <w:webHidden/>
              </w:rPr>
            </w:r>
            <w:r w:rsidR="00087179">
              <w:rPr>
                <w:noProof/>
                <w:webHidden/>
              </w:rPr>
              <w:fldChar w:fldCharType="separate"/>
            </w:r>
            <w:r w:rsidR="00866AB5">
              <w:rPr>
                <w:noProof/>
                <w:webHidden/>
              </w:rPr>
              <w:t>5</w:t>
            </w:r>
            <w:r w:rsidR="00087179">
              <w:rPr>
                <w:noProof/>
                <w:webHidden/>
              </w:rPr>
              <w:fldChar w:fldCharType="end"/>
            </w:r>
          </w:hyperlink>
        </w:p>
        <w:p w:rsidR="00BB7AC7" w:rsidRDefault="007009CE">
          <w:pPr>
            <w:pStyle w:val="TOC1"/>
            <w:tabs>
              <w:tab w:val="left" w:pos="440"/>
              <w:tab w:val="right" w:leader="dot" w:pos="9016"/>
            </w:tabs>
            <w:rPr>
              <w:rFonts w:asciiTheme="minorHAnsi" w:eastAsiaTheme="minorEastAsia" w:hAnsiTheme="minorHAnsi" w:cstheme="minorBidi"/>
              <w:noProof/>
              <w:sz w:val="22"/>
              <w:szCs w:val="22"/>
              <w:lang w:val="en-GB" w:eastAsia="en-GB" w:bidi="ar-SA"/>
            </w:rPr>
          </w:pPr>
          <w:hyperlink w:anchor="_Toc462133823" w:history="1">
            <w:r w:rsidR="00BB7AC7" w:rsidRPr="00F020E0">
              <w:rPr>
                <w:rStyle w:val="Hyperlink"/>
                <w:noProof/>
              </w:rPr>
              <w:t>3.</w:t>
            </w:r>
            <w:r w:rsidR="00BB7AC7">
              <w:rPr>
                <w:rFonts w:asciiTheme="minorHAnsi" w:eastAsiaTheme="minorEastAsia" w:hAnsiTheme="minorHAnsi" w:cstheme="minorBidi"/>
                <w:noProof/>
                <w:sz w:val="22"/>
                <w:szCs w:val="22"/>
                <w:lang w:val="en-GB" w:eastAsia="en-GB" w:bidi="ar-SA"/>
              </w:rPr>
              <w:tab/>
            </w:r>
            <w:r w:rsidR="00BB7AC7" w:rsidRPr="00F020E0">
              <w:rPr>
                <w:rStyle w:val="Hyperlink"/>
                <w:noProof/>
              </w:rPr>
              <w:t>METODOLOGIJA ZA IZRADU GAP-a</w:t>
            </w:r>
            <w:r w:rsidR="00BB7AC7">
              <w:rPr>
                <w:noProof/>
                <w:webHidden/>
              </w:rPr>
              <w:tab/>
            </w:r>
            <w:r w:rsidR="00087179">
              <w:rPr>
                <w:noProof/>
                <w:webHidden/>
              </w:rPr>
              <w:fldChar w:fldCharType="begin"/>
            </w:r>
            <w:r w:rsidR="00BB7AC7">
              <w:rPr>
                <w:noProof/>
                <w:webHidden/>
              </w:rPr>
              <w:instrText xml:space="preserve"> PAGEREF _Toc462133823 \h </w:instrText>
            </w:r>
            <w:r w:rsidR="00087179">
              <w:rPr>
                <w:noProof/>
                <w:webHidden/>
              </w:rPr>
            </w:r>
            <w:r w:rsidR="00087179">
              <w:rPr>
                <w:noProof/>
                <w:webHidden/>
              </w:rPr>
              <w:fldChar w:fldCharType="separate"/>
            </w:r>
            <w:r w:rsidR="00866AB5">
              <w:rPr>
                <w:noProof/>
                <w:webHidden/>
              </w:rPr>
              <w:t>6</w:t>
            </w:r>
            <w:r w:rsidR="00087179">
              <w:rPr>
                <w:noProof/>
                <w:webHidden/>
              </w:rPr>
              <w:fldChar w:fldCharType="end"/>
            </w:r>
          </w:hyperlink>
        </w:p>
        <w:p w:rsidR="00BB7AC7" w:rsidRDefault="007009CE">
          <w:pPr>
            <w:pStyle w:val="TOC1"/>
            <w:tabs>
              <w:tab w:val="left" w:pos="660"/>
              <w:tab w:val="right" w:leader="dot" w:pos="9016"/>
            </w:tabs>
            <w:rPr>
              <w:rFonts w:asciiTheme="minorHAnsi" w:eastAsiaTheme="minorEastAsia" w:hAnsiTheme="minorHAnsi" w:cstheme="minorBidi"/>
              <w:noProof/>
              <w:sz w:val="22"/>
              <w:szCs w:val="22"/>
              <w:lang w:val="en-GB" w:eastAsia="en-GB" w:bidi="ar-SA"/>
            </w:rPr>
          </w:pPr>
          <w:hyperlink w:anchor="_Toc462133825" w:history="1">
            <w:r w:rsidR="00BB7AC7" w:rsidRPr="00F020E0">
              <w:rPr>
                <w:rStyle w:val="Hyperlink"/>
                <w:noProof/>
              </w:rPr>
              <w:t>3.1.</w:t>
            </w:r>
            <w:r w:rsidR="00BB7AC7">
              <w:rPr>
                <w:rFonts w:asciiTheme="minorHAnsi" w:eastAsiaTheme="minorEastAsia" w:hAnsiTheme="minorHAnsi" w:cstheme="minorBidi"/>
                <w:noProof/>
                <w:sz w:val="22"/>
                <w:szCs w:val="22"/>
                <w:lang w:val="en-GB" w:eastAsia="en-GB" w:bidi="ar-SA"/>
              </w:rPr>
              <w:tab/>
            </w:r>
            <w:r w:rsidR="00BB7AC7" w:rsidRPr="00F020E0">
              <w:rPr>
                <w:rStyle w:val="Hyperlink"/>
                <w:noProof/>
              </w:rPr>
              <w:t>Sektorska analiza</w:t>
            </w:r>
            <w:r w:rsidR="00BB7AC7">
              <w:rPr>
                <w:noProof/>
                <w:webHidden/>
              </w:rPr>
              <w:tab/>
            </w:r>
            <w:r w:rsidR="00087179">
              <w:rPr>
                <w:noProof/>
                <w:webHidden/>
              </w:rPr>
              <w:fldChar w:fldCharType="begin"/>
            </w:r>
            <w:r w:rsidR="00BB7AC7">
              <w:rPr>
                <w:noProof/>
                <w:webHidden/>
              </w:rPr>
              <w:instrText xml:space="preserve"> PAGEREF _Toc462133825 \h </w:instrText>
            </w:r>
            <w:r w:rsidR="00087179">
              <w:rPr>
                <w:noProof/>
                <w:webHidden/>
              </w:rPr>
            </w:r>
            <w:r w:rsidR="00087179">
              <w:rPr>
                <w:noProof/>
                <w:webHidden/>
              </w:rPr>
              <w:fldChar w:fldCharType="separate"/>
            </w:r>
            <w:r w:rsidR="00866AB5">
              <w:rPr>
                <w:noProof/>
                <w:webHidden/>
              </w:rPr>
              <w:t>6</w:t>
            </w:r>
            <w:r w:rsidR="00087179">
              <w:rPr>
                <w:noProof/>
                <w:webHidden/>
              </w:rPr>
              <w:fldChar w:fldCharType="end"/>
            </w:r>
          </w:hyperlink>
        </w:p>
        <w:p w:rsidR="00BB7AC7" w:rsidRDefault="007009CE">
          <w:pPr>
            <w:pStyle w:val="TOC1"/>
            <w:tabs>
              <w:tab w:val="left" w:pos="660"/>
              <w:tab w:val="right" w:leader="dot" w:pos="9016"/>
            </w:tabs>
            <w:rPr>
              <w:rFonts w:asciiTheme="minorHAnsi" w:eastAsiaTheme="minorEastAsia" w:hAnsiTheme="minorHAnsi" w:cstheme="minorBidi"/>
              <w:noProof/>
              <w:sz w:val="22"/>
              <w:szCs w:val="22"/>
              <w:lang w:val="en-GB" w:eastAsia="en-GB" w:bidi="ar-SA"/>
            </w:rPr>
          </w:pPr>
          <w:hyperlink w:anchor="_Toc462133826" w:history="1">
            <w:r w:rsidR="00BB7AC7" w:rsidRPr="00F020E0">
              <w:rPr>
                <w:rStyle w:val="Hyperlink"/>
                <w:noProof/>
              </w:rPr>
              <w:t>3.2.</w:t>
            </w:r>
            <w:r w:rsidR="00BB7AC7">
              <w:rPr>
                <w:rFonts w:asciiTheme="minorHAnsi" w:eastAsiaTheme="minorEastAsia" w:hAnsiTheme="minorHAnsi" w:cstheme="minorBidi"/>
                <w:noProof/>
                <w:sz w:val="22"/>
                <w:szCs w:val="22"/>
                <w:lang w:val="en-GB" w:eastAsia="en-GB" w:bidi="ar-SA"/>
              </w:rPr>
              <w:tab/>
            </w:r>
            <w:r w:rsidR="00BB7AC7" w:rsidRPr="00F020E0">
              <w:rPr>
                <w:rStyle w:val="Hyperlink"/>
                <w:noProof/>
              </w:rPr>
              <w:t>Preporuke i mjere djelovanja</w:t>
            </w:r>
            <w:r w:rsidR="00BB7AC7">
              <w:rPr>
                <w:noProof/>
                <w:webHidden/>
              </w:rPr>
              <w:tab/>
            </w:r>
            <w:r w:rsidR="00087179">
              <w:rPr>
                <w:noProof/>
                <w:webHidden/>
              </w:rPr>
              <w:fldChar w:fldCharType="begin"/>
            </w:r>
            <w:r w:rsidR="00BB7AC7">
              <w:rPr>
                <w:noProof/>
                <w:webHidden/>
              </w:rPr>
              <w:instrText xml:space="preserve"> PAGEREF _Toc462133826 \h </w:instrText>
            </w:r>
            <w:r w:rsidR="00087179">
              <w:rPr>
                <w:noProof/>
                <w:webHidden/>
              </w:rPr>
            </w:r>
            <w:r w:rsidR="00087179">
              <w:rPr>
                <w:noProof/>
                <w:webHidden/>
              </w:rPr>
              <w:fldChar w:fldCharType="separate"/>
            </w:r>
            <w:r w:rsidR="00866AB5">
              <w:rPr>
                <w:noProof/>
                <w:webHidden/>
              </w:rPr>
              <w:t>7</w:t>
            </w:r>
            <w:r w:rsidR="00087179">
              <w:rPr>
                <w:noProof/>
                <w:webHidden/>
              </w:rPr>
              <w:fldChar w:fldCharType="end"/>
            </w:r>
          </w:hyperlink>
        </w:p>
        <w:p w:rsidR="00BB7AC7" w:rsidRDefault="007009CE">
          <w:pPr>
            <w:pStyle w:val="TOC1"/>
            <w:tabs>
              <w:tab w:val="left" w:pos="440"/>
              <w:tab w:val="right" w:leader="dot" w:pos="9016"/>
            </w:tabs>
            <w:rPr>
              <w:rFonts w:asciiTheme="minorHAnsi" w:eastAsiaTheme="minorEastAsia" w:hAnsiTheme="minorHAnsi" w:cstheme="minorBidi"/>
              <w:noProof/>
              <w:sz w:val="22"/>
              <w:szCs w:val="22"/>
              <w:lang w:val="en-GB" w:eastAsia="en-GB" w:bidi="ar-SA"/>
            </w:rPr>
          </w:pPr>
          <w:hyperlink w:anchor="_Toc462133828" w:history="1">
            <w:r w:rsidR="00BB7AC7" w:rsidRPr="00F020E0">
              <w:rPr>
                <w:rStyle w:val="Hyperlink"/>
                <w:noProof/>
              </w:rPr>
              <w:t>4.</w:t>
            </w:r>
            <w:r w:rsidR="00BB7AC7">
              <w:rPr>
                <w:rFonts w:asciiTheme="minorHAnsi" w:eastAsiaTheme="minorEastAsia" w:hAnsiTheme="minorHAnsi" w:cstheme="minorBidi"/>
                <w:noProof/>
                <w:sz w:val="22"/>
                <w:szCs w:val="22"/>
                <w:lang w:val="en-GB" w:eastAsia="en-GB" w:bidi="ar-SA"/>
              </w:rPr>
              <w:tab/>
            </w:r>
            <w:r w:rsidR="00BB7AC7" w:rsidRPr="00F020E0">
              <w:rPr>
                <w:rStyle w:val="Hyperlink"/>
                <w:noProof/>
              </w:rPr>
              <w:t>RODNA ANALIZA</w:t>
            </w:r>
            <w:r w:rsidR="00BB7AC7">
              <w:rPr>
                <w:noProof/>
                <w:webHidden/>
              </w:rPr>
              <w:tab/>
            </w:r>
            <w:r w:rsidR="00087179">
              <w:rPr>
                <w:noProof/>
                <w:webHidden/>
              </w:rPr>
              <w:fldChar w:fldCharType="begin"/>
            </w:r>
            <w:r w:rsidR="00BB7AC7">
              <w:rPr>
                <w:noProof/>
                <w:webHidden/>
              </w:rPr>
              <w:instrText xml:space="preserve"> PAGEREF _Toc462133828 \h </w:instrText>
            </w:r>
            <w:r w:rsidR="00087179">
              <w:rPr>
                <w:noProof/>
                <w:webHidden/>
              </w:rPr>
            </w:r>
            <w:r w:rsidR="00087179">
              <w:rPr>
                <w:noProof/>
                <w:webHidden/>
              </w:rPr>
              <w:fldChar w:fldCharType="separate"/>
            </w:r>
            <w:r w:rsidR="00866AB5">
              <w:rPr>
                <w:noProof/>
                <w:webHidden/>
              </w:rPr>
              <w:t>8</w:t>
            </w:r>
            <w:r w:rsidR="00087179">
              <w:rPr>
                <w:noProof/>
                <w:webHidden/>
              </w:rPr>
              <w:fldChar w:fldCharType="end"/>
            </w:r>
          </w:hyperlink>
        </w:p>
        <w:p w:rsidR="00BB7AC7" w:rsidRDefault="007009CE">
          <w:pPr>
            <w:pStyle w:val="TOC1"/>
            <w:tabs>
              <w:tab w:val="left" w:pos="660"/>
              <w:tab w:val="right" w:leader="dot" w:pos="9016"/>
            </w:tabs>
            <w:rPr>
              <w:rFonts w:asciiTheme="minorHAnsi" w:eastAsiaTheme="minorEastAsia" w:hAnsiTheme="minorHAnsi" w:cstheme="minorBidi"/>
              <w:noProof/>
              <w:sz w:val="22"/>
              <w:szCs w:val="22"/>
              <w:lang w:val="en-GB" w:eastAsia="en-GB" w:bidi="ar-SA"/>
            </w:rPr>
          </w:pPr>
          <w:hyperlink w:anchor="_Toc462133830" w:history="1">
            <w:r w:rsidR="00BB7AC7" w:rsidRPr="00F020E0">
              <w:rPr>
                <w:rStyle w:val="Hyperlink"/>
                <w:noProof/>
              </w:rPr>
              <w:t>4.1.</w:t>
            </w:r>
            <w:r w:rsidR="00BB7AC7">
              <w:rPr>
                <w:rFonts w:asciiTheme="minorHAnsi" w:eastAsiaTheme="minorEastAsia" w:hAnsiTheme="minorHAnsi" w:cstheme="minorBidi"/>
                <w:noProof/>
                <w:sz w:val="22"/>
                <w:szCs w:val="22"/>
                <w:lang w:val="en-GB" w:eastAsia="en-GB" w:bidi="ar-SA"/>
              </w:rPr>
              <w:tab/>
            </w:r>
            <w:r w:rsidR="00BB7AC7" w:rsidRPr="00F020E0">
              <w:rPr>
                <w:rStyle w:val="Hyperlink"/>
                <w:noProof/>
              </w:rPr>
              <w:t>Sektor sporta</w:t>
            </w:r>
            <w:r w:rsidR="00BB7AC7">
              <w:rPr>
                <w:noProof/>
                <w:webHidden/>
              </w:rPr>
              <w:tab/>
            </w:r>
            <w:r w:rsidR="00087179">
              <w:rPr>
                <w:noProof/>
                <w:webHidden/>
              </w:rPr>
              <w:fldChar w:fldCharType="begin"/>
            </w:r>
            <w:r w:rsidR="00BB7AC7">
              <w:rPr>
                <w:noProof/>
                <w:webHidden/>
              </w:rPr>
              <w:instrText xml:space="preserve"> PAGEREF _Toc462133830 \h </w:instrText>
            </w:r>
            <w:r w:rsidR="00087179">
              <w:rPr>
                <w:noProof/>
                <w:webHidden/>
              </w:rPr>
            </w:r>
            <w:r w:rsidR="00087179">
              <w:rPr>
                <w:noProof/>
                <w:webHidden/>
              </w:rPr>
              <w:fldChar w:fldCharType="separate"/>
            </w:r>
            <w:r w:rsidR="00866AB5">
              <w:rPr>
                <w:noProof/>
                <w:webHidden/>
              </w:rPr>
              <w:t>8</w:t>
            </w:r>
            <w:r w:rsidR="00087179">
              <w:rPr>
                <w:noProof/>
                <w:webHidden/>
              </w:rPr>
              <w:fldChar w:fldCharType="end"/>
            </w:r>
          </w:hyperlink>
        </w:p>
        <w:p w:rsidR="00BB7AC7" w:rsidRDefault="007009CE">
          <w:pPr>
            <w:pStyle w:val="TOC1"/>
            <w:tabs>
              <w:tab w:val="left" w:pos="880"/>
              <w:tab w:val="right" w:leader="dot" w:pos="9016"/>
            </w:tabs>
            <w:rPr>
              <w:rFonts w:asciiTheme="minorHAnsi" w:eastAsiaTheme="minorEastAsia" w:hAnsiTheme="minorHAnsi" w:cstheme="minorBidi"/>
              <w:noProof/>
              <w:sz w:val="22"/>
              <w:szCs w:val="22"/>
              <w:lang w:val="en-GB" w:eastAsia="en-GB" w:bidi="ar-SA"/>
            </w:rPr>
          </w:pPr>
          <w:hyperlink w:anchor="_Toc462133831" w:history="1">
            <w:r w:rsidR="00BB7AC7" w:rsidRPr="00F020E0">
              <w:rPr>
                <w:rStyle w:val="Hyperlink"/>
                <w:noProof/>
              </w:rPr>
              <w:t>4.1.1.</w:t>
            </w:r>
            <w:r w:rsidR="00BB7AC7">
              <w:rPr>
                <w:rFonts w:asciiTheme="minorHAnsi" w:eastAsiaTheme="minorEastAsia" w:hAnsiTheme="minorHAnsi" w:cstheme="minorBidi"/>
                <w:noProof/>
                <w:sz w:val="22"/>
                <w:szCs w:val="22"/>
                <w:lang w:val="en-GB" w:eastAsia="en-GB" w:bidi="ar-SA"/>
              </w:rPr>
              <w:tab/>
            </w:r>
            <w:r w:rsidR="00BB7AC7" w:rsidRPr="00F020E0">
              <w:rPr>
                <w:rStyle w:val="Hyperlink"/>
                <w:noProof/>
              </w:rPr>
              <w:t>Uporište u politikama</w:t>
            </w:r>
            <w:r w:rsidR="00BB7AC7">
              <w:rPr>
                <w:noProof/>
                <w:webHidden/>
              </w:rPr>
              <w:tab/>
            </w:r>
            <w:r w:rsidR="00087179">
              <w:rPr>
                <w:noProof/>
                <w:webHidden/>
              </w:rPr>
              <w:fldChar w:fldCharType="begin"/>
            </w:r>
            <w:r w:rsidR="00BB7AC7">
              <w:rPr>
                <w:noProof/>
                <w:webHidden/>
              </w:rPr>
              <w:instrText xml:space="preserve"> PAGEREF _Toc462133831 \h </w:instrText>
            </w:r>
            <w:r w:rsidR="00087179">
              <w:rPr>
                <w:noProof/>
                <w:webHidden/>
              </w:rPr>
            </w:r>
            <w:r w:rsidR="00087179">
              <w:rPr>
                <w:noProof/>
                <w:webHidden/>
              </w:rPr>
              <w:fldChar w:fldCharType="separate"/>
            </w:r>
            <w:r w:rsidR="00866AB5">
              <w:rPr>
                <w:noProof/>
                <w:webHidden/>
              </w:rPr>
              <w:t>8</w:t>
            </w:r>
            <w:r w:rsidR="00087179">
              <w:rPr>
                <w:noProof/>
                <w:webHidden/>
              </w:rPr>
              <w:fldChar w:fldCharType="end"/>
            </w:r>
          </w:hyperlink>
        </w:p>
        <w:p w:rsidR="00BB7AC7" w:rsidRDefault="007009CE">
          <w:pPr>
            <w:pStyle w:val="TOC1"/>
            <w:tabs>
              <w:tab w:val="left" w:pos="880"/>
              <w:tab w:val="right" w:leader="dot" w:pos="9016"/>
            </w:tabs>
            <w:rPr>
              <w:rFonts w:asciiTheme="minorHAnsi" w:eastAsiaTheme="minorEastAsia" w:hAnsiTheme="minorHAnsi" w:cstheme="minorBidi"/>
              <w:noProof/>
              <w:sz w:val="22"/>
              <w:szCs w:val="22"/>
              <w:lang w:val="en-GB" w:eastAsia="en-GB" w:bidi="ar-SA"/>
            </w:rPr>
          </w:pPr>
          <w:hyperlink w:anchor="_Toc462133832" w:history="1">
            <w:r w:rsidR="00BB7AC7" w:rsidRPr="00F020E0">
              <w:rPr>
                <w:rStyle w:val="Hyperlink"/>
                <w:noProof/>
              </w:rPr>
              <w:t>4.1.2.</w:t>
            </w:r>
            <w:r w:rsidR="00BB7AC7">
              <w:rPr>
                <w:rFonts w:asciiTheme="minorHAnsi" w:eastAsiaTheme="minorEastAsia" w:hAnsiTheme="minorHAnsi" w:cstheme="minorBidi"/>
                <w:noProof/>
                <w:sz w:val="22"/>
                <w:szCs w:val="22"/>
                <w:lang w:val="en-GB" w:eastAsia="en-GB" w:bidi="ar-SA"/>
              </w:rPr>
              <w:tab/>
            </w:r>
            <w:r w:rsidR="00BB7AC7" w:rsidRPr="00F020E0">
              <w:rPr>
                <w:rStyle w:val="Hyperlink"/>
                <w:noProof/>
              </w:rPr>
              <w:t>Budžetska rodna analiza sektora</w:t>
            </w:r>
            <w:r w:rsidR="00BB7AC7">
              <w:rPr>
                <w:noProof/>
                <w:webHidden/>
              </w:rPr>
              <w:tab/>
            </w:r>
            <w:r w:rsidR="00087179">
              <w:rPr>
                <w:noProof/>
                <w:webHidden/>
              </w:rPr>
              <w:fldChar w:fldCharType="begin"/>
            </w:r>
            <w:r w:rsidR="00BB7AC7">
              <w:rPr>
                <w:noProof/>
                <w:webHidden/>
              </w:rPr>
              <w:instrText xml:space="preserve"> PAGEREF _Toc462133832 \h </w:instrText>
            </w:r>
            <w:r w:rsidR="00087179">
              <w:rPr>
                <w:noProof/>
                <w:webHidden/>
              </w:rPr>
            </w:r>
            <w:r w:rsidR="00087179">
              <w:rPr>
                <w:noProof/>
                <w:webHidden/>
              </w:rPr>
              <w:fldChar w:fldCharType="separate"/>
            </w:r>
            <w:r w:rsidR="00866AB5">
              <w:rPr>
                <w:noProof/>
                <w:webHidden/>
              </w:rPr>
              <w:t>10</w:t>
            </w:r>
            <w:r w:rsidR="00087179">
              <w:rPr>
                <w:noProof/>
                <w:webHidden/>
              </w:rPr>
              <w:fldChar w:fldCharType="end"/>
            </w:r>
          </w:hyperlink>
        </w:p>
        <w:p w:rsidR="00BB7AC7" w:rsidRDefault="007009CE">
          <w:pPr>
            <w:pStyle w:val="TOC1"/>
            <w:tabs>
              <w:tab w:val="left" w:pos="660"/>
              <w:tab w:val="right" w:leader="dot" w:pos="9016"/>
            </w:tabs>
            <w:rPr>
              <w:rFonts w:asciiTheme="minorHAnsi" w:eastAsiaTheme="minorEastAsia" w:hAnsiTheme="minorHAnsi" w:cstheme="minorBidi"/>
              <w:noProof/>
              <w:sz w:val="22"/>
              <w:szCs w:val="22"/>
              <w:lang w:val="en-GB" w:eastAsia="en-GB" w:bidi="ar-SA"/>
            </w:rPr>
          </w:pPr>
          <w:hyperlink w:anchor="_Toc462133833" w:history="1">
            <w:r w:rsidR="00BB7AC7" w:rsidRPr="00F020E0">
              <w:rPr>
                <w:rStyle w:val="Hyperlink"/>
                <w:noProof/>
              </w:rPr>
              <w:t>4.2.</w:t>
            </w:r>
            <w:r w:rsidR="00BB7AC7">
              <w:rPr>
                <w:rFonts w:asciiTheme="minorHAnsi" w:eastAsiaTheme="minorEastAsia" w:hAnsiTheme="minorHAnsi" w:cstheme="minorBidi"/>
                <w:noProof/>
                <w:sz w:val="22"/>
                <w:szCs w:val="22"/>
                <w:lang w:val="en-GB" w:eastAsia="en-GB" w:bidi="ar-SA"/>
              </w:rPr>
              <w:tab/>
            </w:r>
            <w:r w:rsidR="00BB7AC7" w:rsidRPr="00F020E0">
              <w:rPr>
                <w:rStyle w:val="Hyperlink"/>
                <w:noProof/>
              </w:rPr>
              <w:t>Sektor kulture</w:t>
            </w:r>
            <w:r w:rsidR="00BB7AC7">
              <w:rPr>
                <w:noProof/>
                <w:webHidden/>
              </w:rPr>
              <w:tab/>
            </w:r>
            <w:r w:rsidR="00087179">
              <w:rPr>
                <w:noProof/>
                <w:webHidden/>
              </w:rPr>
              <w:fldChar w:fldCharType="begin"/>
            </w:r>
            <w:r w:rsidR="00BB7AC7">
              <w:rPr>
                <w:noProof/>
                <w:webHidden/>
              </w:rPr>
              <w:instrText xml:space="preserve"> PAGEREF _Toc462133833 \h </w:instrText>
            </w:r>
            <w:r w:rsidR="00087179">
              <w:rPr>
                <w:noProof/>
                <w:webHidden/>
              </w:rPr>
            </w:r>
            <w:r w:rsidR="00087179">
              <w:rPr>
                <w:noProof/>
                <w:webHidden/>
              </w:rPr>
              <w:fldChar w:fldCharType="separate"/>
            </w:r>
            <w:r w:rsidR="00866AB5">
              <w:rPr>
                <w:noProof/>
                <w:webHidden/>
              </w:rPr>
              <w:t>13</w:t>
            </w:r>
            <w:r w:rsidR="00087179">
              <w:rPr>
                <w:noProof/>
                <w:webHidden/>
              </w:rPr>
              <w:fldChar w:fldCharType="end"/>
            </w:r>
          </w:hyperlink>
        </w:p>
        <w:p w:rsidR="00BB7AC7" w:rsidRDefault="007009CE">
          <w:pPr>
            <w:pStyle w:val="TOC1"/>
            <w:tabs>
              <w:tab w:val="left" w:pos="880"/>
              <w:tab w:val="right" w:leader="dot" w:pos="9016"/>
            </w:tabs>
            <w:rPr>
              <w:rFonts w:asciiTheme="minorHAnsi" w:eastAsiaTheme="minorEastAsia" w:hAnsiTheme="minorHAnsi" w:cstheme="minorBidi"/>
              <w:noProof/>
              <w:sz w:val="22"/>
              <w:szCs w:val="22"/>
              <w:lang w:val="en-GB" w:eastAsia="en-GB" w:bidi="ar-SA"/>
            </w:rPr>
          </w:pPr>
          <w:hyperlink w:anchor="_Toc462133834" w:history="1">
            <w:r w:rsidR="00BB7AC7" w:rsidRPr="00F020E0">
              <w:rPr>
                <w:rStyle w:val="Hyperlink"/>
                <w:noProof/>
              </w:rPr>
              <w:t>4.2.1.</w:t>
            </w:r>
            <w:r w:rsidR="00BB7AC7">
              <w:rPr>
                <w:rFonts w:asciiTheme="minorHAnsi" w:eastAsiaTheme="minorEastAsia" w:hAnsiTheme="minorHAnsi" w:cstheme="minorBidi"/>
                <w:noProof/>
                <w:sz w:val="22"/>
                <w:szCs w:val="22"/>
                <w:lang w:val="en-GB" w:eastAsia="en-GB" w:bidi="ar-SA"/>
              </w:rPr>
              <w:tab/>
            </w:r>
            <w:r w:rsidR="00BB7AC7" w:rsidRPr="00F020E0">
              <w:rPr>
                <w:rStyle w:val="Hyperlink"/>
                <w:noProof/>
              </w:rPr>
              <w:t>Uporište u politikama</w:t>
            </w:r>
            <w:r w:rsidR="00BB7AC7">
              <w:rPr>
                <w:noProof/>
                <w:webHidden/>
              </w:rPr>
              <w:tab/>
            </w:r>
            <w:r w:rsidR="00087179">
              <w:rPr>
                <w:noProof/>
                <w:webHidden/>
              </w:rPr>
              <w:fldChar w:fldCharType="begin"/>
            </w:r>
            <w:r w:rsidR="00BB7AC7">
              <w:rPr>
                <w:noProof/>
                <w:webHidden/>
              </w:rPr>
              <w:instrText xml:space="preserve"> PAGEREF _Toc462133834 \h </w:instrText>
            </w:r>
            <w:r w:rsidR="00087179">
              <w:rPr>
                <w:noProof/>
                <w:webHidden/>
              </w:rPr>
            </w:r>
            <w:r w:rsidR="00087179">
              <w:rPr>
                <w:noProof/>
                <w:webHidden/>
              </w:rPr>
              <w:fldChar w:fldCharType="separate"/>
            </w:r>
            <w:r w:rsidR="00866AB5">
              <w:rPr>
                <w:noProof/>
                <w:webHidden/>
              </w:rPr>
              <w:t>13</w:t>
            </w:r>
            <w:r w:rsidR="00087179">
              <w:rPr>
                <w:noProof/>
                <w:webHidden/>
              </w:rPr>
              <w:fldChar w:fldCharType="end"/>
            </w:r>
          </w:hyperlink>
        </w:p>
        <w:p w:rsidR="00BB7AC7" w:rsidRDefault="007009CE">
          <w:pPr>
            <w:pStyle w:val="TOC1"/>
            <w:tabs>
              <w:tab w:val="left" w:pos="880"/>
              <w:tab w:val="right" w:leader="dot" w:pos="9016"/>
            </w:tabs>
            <w:rPr>
              <w:rFonts w:asciiTheme="minorHAnsi" w:eastAsiaTheme="minorEastAsia" w:hAnsiTheme="minorHAnsi" w:cstheme="minorBidi"/>
              <w:noProof/>
              <w:sz w:val="22"/>
              <w:szCs w:val="22"/>
              <w:lang w:val="en-GB" w:eastAsia="en-GB" w:bidi="ar-SA"/>
            </w:rPr>
          </w:pPr>
          <w:hyperlink w:anchor="_Toc462133835" w:history="1">
            <w:r w:rsidR="00BB7AC7" w:rsidRPr="00F020E0">
              <w:rPr>
                <w:rStyle w:val="Hyperlink"/>
                <w:noProof/>
              </w:rPr>
              <w:t>4.2.2.</w:t>
            </w:r>
            <w:r w:rsidR="00BB7AC7">
              <w:rPr>
                <w:rFonts w:asciiTheme="minorHAnsi" w:eastAsiaTheme="minorEastAsia" w:hAnsiTheme="minorHAnsi" w:cstheme="minorBidi"/>
                <w:noProof/>
                <w:sz w:val="22"/>
                <w:szCs w:val="22"/>
                <w:lang w:val="en-GB" w:eastAsia="en-GB" w:bidi="ar-SA"/>
              </w:rPr>
              <w:tab/>
            </w:r>
            <w:r w:rsidR="00BB7AC7" w:rsidRPr="00F020E0">
              <w:rPr>
                <w:rStyle w:val="Hyperlink"/>
                <w:noProof/>
              </w:rPr>
              <w:t>Budžetska analiza</w:t>
            </w:r>
            <w:r w:rsidR="00BB7AC7">
              <w:rPr>
                <w:noProof/>
                <w:webHidden/>
              </w:rPr>
              <w:tab/>
            </w:r>
            <w:r w:rsidR="00087179">
              <w:rPr>
                <w:noProof/>
                <w:webHidden/>
              </w:rPr>
              <w:fldChar w:fldCharType="begin"/>
            </w:r>
            <w:r w:rsidR="00BB7AC7">
              <w:rPr>
                <w:noProof/>
                <w:webHidden/>
              </w:rPr>
              <w:instrText xml:space="preserve"> PAGEREF _Toc462133835 \h </w:instrText>
            </w:r>
            <w:r w:rsidR="00087179">
              <w:rPr>
                <w:noProof/>
                <w:webHidden/>
              </w:rPr>
            </w:r>
            <w:r w:rsidR="00087179">
              <w:rPr>
                <w:noProof/>
                <w:webHidden/>
              </w:rPr>
              <w:fldChar w:fldCharType="separate"/>
            </w:r>
            <w:r w:rsidR="00866AB5">
              <w:rPr>
                <w:noProof/>
                <w:webHidden/>
              </w:rPr>
              <w:t>14</w:t>
            </w:r>
            <w:r w:rsidR="00087179">
              <w:rPr>
                <w:noProof/>
                <w:webHidden/>
              </w:rPr>
              <w:fldChar w:fldCharType="end"/>
            </w:r>
          </w:hyperlink>
        </w:p>
        <w:p w:rsidR="00BB7AC7" w:rsidRDefault="007009CE">
          <w:pPr>
            <w:pStyle w:val="TOC1"/>
            <w:tabs>
              <w:tab w:val="left" w:pos="660"/>
              <w:tab w:val="right" w:leader="dot" w:pos="9016"/>
            </w:tabs>
            <w:rPr>
              <w:rFonts w:asciiTheme="minorHAnsi" w:eastAsiaTheme="minorEastAsia" w:hAnsiTheme="minorHAnsi" w:cstheme="minorBidi"/>
              <w:noProof/>
              <w:sz w:val="22"/>
              <w:szCs w:val="22"/>
              <w:lang w:val="en-GB" w:eastAsia="en-GB" w:bidi="ar-SA"/>
            </w:rPr>
          </w:pPr>
          <w:hyperlink w:anchor="_Toc462133836" w:history="1">
            <w:r w:rsidR="00BB7AC7" w:rsidRPr="00F020E0">
              <w:rPr>
                <w:rStyle w:val="Hyperlink"/>
                <w:noProof/>
              </w:rPr>
              <w:t>4.3.</w:t>
            </w:r>
            <w:r w:rsidR="00BB7AC7">
              <w:rPr>
                <w:rFonts w:asciiTheme="minorHAnsi" w:eastAsiaTheme="minorEastAsia" w:hAnsiTheme="minorHAnsi" w:cstheme="minorBidi"/>
                <w:noProof/>
                <w:sz w:val="22"/>
                <w:szCs w:val="22"/>
                <w:lang w:val="en-GB" w:eastAsia="en-GB" w:bidi="ar-SA"/>
              </w:rPr>
              <w:tab/>
            </w:r>
            <w:r w:rsidR="00BB7AC7" w:rsidRPr="00F020E0">
              <w:rPr>
                <w:rStyle w:val="Hyperlink"/>
                <w:noProof/>
              </w:rPr>
              <w:t>Nevladin sektor</w:t>
            </w:r>
            <w:r w:rsidR="00BB7AC7">
              <w:rPr>
                <w:noProof/>
                <w:webHidden/>
              </w:rPr>
              <w:tab/>
            </w:r>
            <w:r w:rsidR="00087179">
              <w:rPr>
                <w:noProof/>
                <w:webHidden/>
              </w:rPr>
              <w:fldChar w:fldCharType="begin"/>
            </w:r>
            <w:r w:rsidR="00BB7AC7">
              <w:rPr>
                <w:noProof/>
                <w:webHidden/>
              </w:rPr>
              <w:instrText xml:space="preserve"> PAGEREF _Toc462133836 \h </w:instrText>
            </w:r>
            <w:r w:rsidR="00087179">
              <w:rPr>
                <w:noProof/>
                <w:webHidden/>
              </w:rPr>
            </w:r>
            <w:r w:rsidR="00087179">
              <w:rPr>
                <w:noProof/>
                <w:webHidden/>
              </w:rPr>
              <w:fldChar w:fldCharType="separate"/>
            </w:r>
            <w:r w:rsidR="00866AB5">
              <w:rPr>
                <w:noProof/>
                <w:webHidden/>
              </w:rPr>
              <w:t>17</w:t>
            </w:r>
            <w:r w:rsidR="00087179">
              <w:rPr>
                <w:noProof/>
                <w:webHidden/>
              </w:rPr>
              <w:fldChar w:fldCharType="end"/>
            </w:r>
          </w:hyperlink>
        </w:p>
        <w:p w:rsidR="00BB7AC7" w:rsidRDefault="007009CE">
          <w:pPr>
            <w:pStyle w:val="TOC1"/>
            <w:tabs>
              <w:tab w:val="left" w:pos="880"/>
              <w:tab w:val="right" w:leader="dot" w:pos="9016"/>
            </w:tabs>
            <w:rPr>
              <w:rFonts w:asciiTheme="minorHAnsi" w:eastAsiaTheme="minorEastAsia" w:hAnsiTheme="minorHAnsi" w:cstheme="minorBidi"/>
              <w:noProof/>
              <w:sz w:val="22"/>
              <w:szCs w:val="22"/>
              <w:lang w:val="en-GB" w:eastAsia="en-GB" w:bidi="ar-SA"/>
            </w:rPr>
          </w:pPr>
          <w:hyperlink w:anchor="_Toc462133837" w:history="1">
            <w:r w:rsidR="00BB7AC7" w:rsidRPr="00F020E0">
              <w:rPr>
                <w:rStyle w:val="Hyperlink"/>
                <w:noProof/>
              </w:rPr>
              <w:t>4.3.1.</w:t>
            </w:r>
            <w:r w:rsidR="00BB7AC7">
              <w:rPr>
                <w:rFonts w:asciiTheme="minorHAnsi" w:eastAsiaTheme="minorEastAsia" w:hAnsiTheme="minorHAnsi" w:cstheme="minorBidi"/>
                <w:noProof/>
                <w:sz w:val="22"/>
                <w:szCs w:val="22"/>
                <w:lang w:val="en-GB" w:eastAsia="en-GB" w:bidi="ar-SA"/>
              </w:rPr>
              <w:tab/>
            </w:r>
            <w:r w:rsidR="00BB7AC7" w:rsidRPr="00F020E0">
              <w:rPr>
                <w:rStyle w:val="Hyperlink"/>
                <w:noProof/>
              </w:rPr>
              <w:t>Uporište u politikama</w:t>
            </w:r>
            <w:r w:rsidR="00BB7AC7">
              <w:rPr>
                <w:noProof/>
                <w:webHidden/>
              </w:rPr>
              <w:tab/>
            </w:r>
            <w:r w:rsidR="00087179">
              <w:rPr>
                <w:noProof/>
                <w:webHidden/>
              </w:rPr>
              <w:fldChar w:fldCharType="begin"/>
            </w:r>
            <w:r w:rsidR="00BB7AC7">
              <w:rPr>
                <w:noProof/>
                <w:webHidden/>
              </w:rPr>
              <w:instrText xml:space="preserve"> PAGEREF _Toc462133837 \h </w:instrText>
            </w:r>
            <w:r w:rsidR="00087179">
              <w:rPr>
                <w:noProof/>
                <w:webHidden/>
              </w:rPr>
            </w:r>
            <w:r w:rsidR="00087179">
              <w:rPr>
                <w:noProof/>
                <w:webHidden/>
              </w:rPr>
              <w:fldChar w:fldCharType="separate"/>
            </w:r>
            <w:r w:rsidR="00866AB5">
              <w:rPr>
                <w:noProof/>
                <w:webHidden/>
              </w:rPr>
              <w:t>17</w:t>
            </w:r>
            <w:r w:rsidR="00087179">
              <w:rPr>
                <w:noProof/>
                <w:webHidden/>
              </w:rPr>
              <w:fldChar w:fldCharType="end"/>
            </w:r>
          </w:hyperlink>
        </w:p>
        <w:p w:rsidR="00BB7AC7" w:rsidRDefault="007009CE">
          <w:pPr>
            <w:pStyle w:val="TOC1"/>
            <w:tabs>
              <w:tab w:val="left" w:pos="880"/>
              <w:tab w:val="right" w:leader="dot" w:pos="9016"/>
            </w:tabs>
            <w:rPr>
              <w:rFonts w:asciiTheme="minorHAnsi" w:eastAsiaTheme="minorEastAsia" w:hAnsiTheme="minorHAnsi" w:cstheme="minorBidi"/>
              <w:noProof/>
              <w:sz w:val="22"/>
              <w:szCs w:val="22"/>
              <w:lang w:val="en-GB" w:eastAsia="en-GB" w:bidi="ar-SA"/>
            </w:rPr>
          </w:pPr>
          <w:hyperlink w:anchor="_Toc462133838" w:history="1">
            <w:r w:rsidR="00BB7AC7" w:rsidRPr="00F020E0">
              <w:rPr>
                <w:rStyle w:val="Hyperlink"/>
                <w:noProof/>
              </w:rPr>
              <w:t>4.3.2.</w:t>
            </w:r>
            <w:r w:rsidR="00BB7AC7">
              <w:rPr>
                <w:rFonts w:asciiTheme="minorHAnsi" w:eastAsiaTheme="minorEastAsia" w:hAnsiTheme="minorHAnsi" w:cstheme="minorBidi"/>
                <w:noProof/>
                <w:sz w:val="22"/>
                <w:szCs w:val="22"/>
                <w:lang w:val="en-GB" w:eastAsia="en-GB" w:bidi="ar-SA"/>
              </w:rPr>
              <w:tab/>
            </w:r>
            <w:r w:rsidR="00BB7AC7" w:rsidRPr="00F020E0">
              <w:rPr>
                <w:rStyle w:val="Hyperlink"/>
                <w:noProof/>
              </w:rPr>
              <w:t>Budžetska analiza</w:t>
            </w:r>
            <w:r w:rsidR="00BB7AC7">
              <w:rPr>
                <w:noProof/>
                <w:webHidden/>
              </w:rPr>
              <w:tab/>
            </w:r>
            <w:r w:rsidR="00087179">
              <w:rPr>
                <w:noProof/>
                <w:webHidden/>
              </w:rPr>
              <w:fldChar w:fldCharType="begin"/>
            </w:r>
            <w:r w:rsidR="00BB7AC7">
              <w:rPr>
                <w:noProof/>
                <w:webHidden/>
              </w:rPr>
              <w:instrText xml:space="preserve"> PAGEREF _Toc462133838 \h </w:instrText>
            </w:r>
            <w:r w:rsidR="00087179">
              <w:rPr>
                <w:noProof/>
                <w:webHidden/>
              </w:rPr>
            </w:r>
            <w:r w:rsidR="00087179">
              <w:rPr>
                <w:noProof/>
                <w:webHidden/>
              </w:rPr>
              <w:fldChar w:fldCharType="separate"/>
            </w:r>
            <w:r w:rsidR="00866AB5">
              <w:rPr>
                <w:noProof/>
                <w:webHidden/>
              </w:rPr>
              <w:t>18</w:t>
            </w:r>
            <w:r w:rsidR="00087179">
              <w:rPr>
                <w:noProof/>
                <w:webHidden/>
              </w:rPr>
              <w:fldChar w:fldCharType="end"/>
            </w:r>
          </w:hyperlink>
        </w:p>
        <w:p w:rsidR="00BB7AC7" w:rsidRDefault="007009CE">
          <w:pPr>
            <w:pStyle w:val="TOC1"/>
            <w:tabs>
              <w:tab w:val="left" w:pos="440"/>
              <w:tab w:val="right" w:leader="dot" w:pos="9016"/>
            </w:tabs>
            <w:rPr>
              <w:rFonts w:asciiTheme="minorHAnsi" w:eastAsiaTheme="minorEastAsia" w:hAnsiTheme="minorHAnsi" w:cstheme="minorBidi"/>
              <w:noProof/>
              <w:sz w:val="22"/>
              <w:szCs w:val="22"/>
              <w:lang w:val="en-GB" w:eastAsia="en-GB" w:bidi="ar-SA"/>
            </w:rPr>
          </w:pPr>
          <w:hyperlink w:anchor="_Toc462133839" w:history="1">
            <w:r w:rsidR="00BB7AC7" w:rsidRPr="00F020E0">
              <w:rPr>
                <w:rStyle w:val="Hyperlink"/>
                <w:noProof/>
              </w:rPr>
              <w:t>5.</w:t>
            </w:r>
            <w:r w:rsidR="00BB7AC7">
              <w:rPr>
                <w:rFonts w:asciiTheme="minorHAnsi" w:eastAsiaTheme="minorEastAsia" w:hAnsiTheme="minorHAnsi" w:cstheme="minorBidi"/>
                <w:noProof/>
                <w:sz w:val="22"/>
                <w:szCs w:val="22"/>
                <w:lang w:val="en-GB" w:eastAsia="en-GB" w:bidi="ar-SA"/>
              </w:rPr>
              <w:tab/>
            </w:r>
            <w:r w:rsidR="00BB7AC7" w:rsidRPr="00F020E0">
              <w:rPr>
                <w:rStyle w:val="Hyperlink"/>
                <w:noProof/>
              </w:rPr>
              <w:t>SWOT ANALIZA</w:t>
            </w:r>
            <w:r w:rsidR="00BB7AC7">
              <w:rPr>
                <w:noProof/>
                <w:webHidden/>
              </w:rPr>
              <w:tab/>
            </w:r>
            <w:r w:rsidR="00087179">
              <w:rPr>
                <w:noProof/>
                <w:webHidden/>
              </w:rPr>
              <w:fldChar w:fldCharType="begin"/>
            </w:r>
            <w:r w:rsidR="00BB7AC7">
              <w:rPr>
                <w:noProof/>
                <w:webHidden/>
              </w:rPr>
              <w:instrText xml:space="preserve"> PAGEREF _Toc462133839 \h </w:instrText>
            </w:r>
            <w:r w:rsidR="00087179">
              <w:rPr>
                <w:noProof/>
                <w:webHidden/>
              </w:rPr>
            </w:r>
            <w:r w:rsidR="00087179">
              <w:rPr>
                <w:noProof/>
                <w:webHidden/>
              </w:rPr>
              <w:fldChar w:fldCharType="separate"/>
            </w:r>
            <w:r w:rsidR="00866AB5">
              <w:rPr>
                <w:noProof/>
                <w:webHidden/>
              </w:rPr>
              <w:t>21</w:t>
            </w:r>
            <w:r w:rsidR="00087179">
              <w:rPr>
                <w:noProof/>
                <w:webHidden/>
              </w:rPr>
              <w:fldChar w:fldCharType="end"/>
            </w:r>
          </w:hyperlink>
        </w:p>
        <w:p w:rsidR="00BB7AC7" w:rsidRDefault="007009CE">
          <w:pPr>
            <w:pStyle w:val="TOC1"/>
            <w:tabs>
              <w:tab w:val="left" w:pos="440"/>
              <w:tab w:val="right" w:leader="dot" w:pos="9016"/>
            </w:tabs>
            <w:rPr>
              <w:rFonts w:asciiTheme="minorHAnsi" w:eastAsiaTheme="minorEastAsia" w:hAnsiTheme="minorHAnsi" w:cstheme="minorBidi"/>
              <w:noProof/>
              <w:sz w:val="22"/>
              <w:szCs w:val="22"/>
              <w:lang w:val="en-GB" w:eastAsia="en-GB" w:bidi="ar-SA"/>
            </w:rPr>
          </w:pPr>
          <w:hyperlink w:anchor="_Toc462133841" w:history="1">
            <w:r w:rsidR="00BB7AC7" w:rsidRPr="00F020E0">
              <w:rPr>
                <w:rStyle w:val="Hyperlink"/>
                <w:noProof/>
              </w:rPr>
              <w:t>6.</w:t>
            </w:r>
            <w:r w:rsidR="00BB7AC7">
              <w:rPr>
                <w:rFonts w:asciiTheme="minorHAnsi" w:eastAsiaTheme="minorEastAsia" w:hAnsiTheme="minorHAnsi" w:cstheme="minorBidi"/>
                <w:noProof/>
                <w:sz w:val="22"/>
                <w:szCs w:val="22"/>
                <w:lang w:val="en-GB" w:eastAsia="en-GB" w:bidi="ar-SA"/>
              </w:rPr>
              <w:tab/>
            </w:r>
            <w:r w:rsidR="00BB7AC7" w:rsidRPr="00F020E0">
              <w:rPr>
                <w:rStyle w:val="Hyperlink"/>
                <w:noProof/>
              </w:rPr>
              <w:t>PREPORUKE I AKCIONI PLAN</w:t>
            </w:r>
            <w:r w:rsidR="00BB7AC7">
              <w:rPr>
                <w:noProof/>
                <w:webHidden/>
              </w:rPr>
              <w:tab/>
            </w:r>
            <w:r w:rsidR="00087179">
              <w:rPr>
                <w:noProof/>
                <w:webHidden/>
              </w:rPr>
              <w:fldChar w:fldCharType="begin"/>
            </w:r>
            <w:r w:rsidR="00BB7AC7">
              <w:rPr>
                <w:noProof/>
                <w:webHidden/>
              </w:rPr>
              <w:instrText xml:space="preserve"> PAGEREF _Toc462133841 \h </w:instrText>
            </w:r>
            <w:r w:rsidR="00087179">
              <w:rPr>
                <w:noProof/>
                <w:webHidden/>
              </w:rPr>
            </w:r>
            <w:r w:rsidR="00087179">
              <w:rPr>
                <w:noProof/>
                <w:webHidden/>
              </w:rPr>
              <w:fldChar w:fldCharType="separate"/>
            </w:r>
            <w:r w:rsidR="00866AB5">
              <w:rPr>
                <w:noProof/>
                <w:webHidden/>
              </w:rPr>
              <w:t>22</w:t>
            </w:r>
            <w:r w:rsidR="00087179">
              <w:rPr>
                <w:noProof/>
                <w:webHidden/>
              </w:rPr>
              <w:fldChar w:fldCharType="end"/>
            </w:r>
          </w:hyperlink>
        </w:p>
        <w:p w:rsidR="00BB7AC7" w:rsidRDefault="007009CE">
          <w:pPr>
            <w:pStyle w:val="TOC2"/>
            <w:tabs>
              <w:tab w:val="right" w:leader="dot" w:pos="9016"/>
            </w:tabs>
            <w:rPr>
              <w:rFonts w:asciiTheme="minorHAnsi" w:eastAsiaTheme="minorEastAsia" w:hAnsiTheme="minorHAnsi" w:cstheme="minorBidi"/>
              <w:noProof/>
              <w:sz w:val="22"/>
              <w:szCs w:val="22"/>
              <w:lang w:val="en-GB" w:eastAsia="en-GB" w:bidi="ar-SA"/>
            </w:rPr>
          </w:pPr>
          <w:hyperlink w:anchor="_Toc462133843" w:history="1">
            <w:r w:rsidR="00BB7AC7" w:rsidRPr="00F020E0">
              <w:rPr>
                <w:rStyle w:val="Hyperlink"/>
                <w:rFonts w:cs="Times New Roman"/>
                <w:noProof/>
              </w:rPr>
              <w:t>Sektor sporta ....</w:t>
            </w:r>
            <w:r w:rsidR="00BB7AC7">
              <w:rPr>
                <w:noProof/>
                <w:webHidden/>
              </w:rPr>
              <w:tab/>
            </w:r>
            <w:r w:rsidR="00087179">
              <w:rPr>
                <w:noProof/>
                <w:webHidden/>
              </w:rPr>
              <w:fldChar w:fldCharType="begin"/>
            </w:r>
            <w:r w:rsidR="00BB7AC7">
              <w:rPr>
                <w:noProof/>
                <w:webHidden/>
              </w:rPr>
              <w:instrText xml:space="preserve"> PAGEREF _Toc462133843 \h </w:instrText>
            </w:r>
            <w:r w:rsidR="00087179">
              <w:rPr>
                <w:noProof/>
                <w:webHidden/>
              </w:rPr>
            </w:r>
            <w:r w:rsidR="00087179">
              <w:rPr>
                <w:noProof/>
                <w:webHidden/>
              </w:rPr>
              <w:fldChar w:fldCharType="separate"/>
            </w:r>
            <w:r w:rsidR="00866AB5">
              <w:rPr>
                <w:noProof/>
                <w:webHidden/>
              </w:rPr>
              <w:t>22</w:t>
            </w:r>
            <w:r w:rsidR="00087179">
              <w:rPr>
                <w:noProof/>
                <w:webHidden/>
              </w:rPr>
              <w:fldChar w:fldCharType="end"/>
            </w:r>
          </w:hyperlink>
        </w:p>
        <w:p w:rsidR="00BB7AC7" w:rsidRDefault="007009CE">
          <w:pPr>
            <w:pStyle w:val="TOC2"/>
            <w:tabs>
              <w:tab w:val="right" w:leader="dot" w:pos="9016"/>
            </w:tabs>
            <w:rPr>
              <w:rFonts w:asciiTheme="minorHAnsi" w:eastAsiaTheme="minorEastAsia" w:hAnsiTheme="minorHAnsi" w:cstheme="minorBidi"/>
              <w:noProof/>
              <w:sz w:val="22"/>
              <w:szCs w:val="22"/>
              <w:lang w:val="en-GB" w:eastAsia="en-GB" w:bidi="ar-SA"/>
            </w:rPr>
          </w:pPr>
          <w:hyperlink w:anchor="_Toc462133844" w:history="1">
            <w:r w:rsidR="00BB7AC7" w:rsidRPr="00F020E0">
              <w:rPr>
                <w:rStyle w:val="Hyperlink"/>
                <w:rFonts w:cs="Times New Roman"/>
                <w:noProof/>
              </w:rPr>
              <w:t>Sekor kulture...</w:t>
            </w:r>
            <w:r w:rsidR="00BB7AC7">
              <w:rPr>
                <w:noProof/>
                <w:webHidden/>
              </w:rPr>
              <w:tab/>
            </w:r>
            <w:r w:rsidR="00087179">
              <w:rPr>
                <w:noProof/>
                <w:webHidden/>
              </w:rPr>
              <w:fldChar w:fldCharType="begin"/>
            </w:r>
            <w:r w:rsidR="00BB7AC7">
              <w:rPr>
                <w:noProof/>
                <w:webHidden/>
              </w:rPr>
              <w:instrText xml:space="preserve"> PAGEREF _Toc462133844 \h </w:instrText>
            </w:r>
            <w:r w:rsidR="00087179">
              <w:rPr>
                <w:noProof/>
                <w:webHidden/>
              </w:rPr>
            </w:r>
            <w:r w:rsidR="00087179">
              <w:rPr>
                <w:noProof/>
                <w:webHidden/>
              </w:rPr>
              <w:fldChar w:fldCharType="separate"/>
            </w:r>
            <w:r w:rsidR="00866AB5">
              <w:rPr>
                <w:noProof/>
                <w:webHidden/>
              </w:rPr>
              <w:t>23</w:t>
            </w:r>
            <w:r w:rsidR="00087179">
              <w:rPr>
                <w:noProof/>
                <w:webHidden/>
              </w:rPr>
              <w:fldChar w:fldCharType="end"/>
            </w:r>
          </w:hyperlink>
        </w:p>
        <w:p w:rsidR="00BB7AC7" w:rsidRDefault="007009CE">
          <w:pPr>
            <w:pStyle w:val="TOC2"/>
            <w:tabs>
              <w:tab w:val="right" w:leader="dot" w:pos="9016"/>
            </w:tabs>
            <w:rPr>
              <w:rFonts w:asciiTheme="minorHAnsi" w:eastAsiaTheme="minorEastAsia" w:hAnsiTheme="minorHAnsi" w:cstheme="minorBidi"/>
              <w:noProof/>
              <w:sz w:val="22"/>
              <w:szCs w:val="22"/>
              <w:lang w:val="en-GB" w:eastAsia="en-GB" w:bidi="ar-SA"/>
            </w:rPr>
          </w:pPr>
          <w:hyperlink w:anchor="_Toc462133845" w:history="1">
            <w:r w:rsidR="00BB7AC7" w:rsidRPr="00F020E0">
              <w:rPr>
                <w:rStyle w:val="Hyperlink"/>
                <w:rFonts w:cs="Times New Roman"/>
                <w:noProof/>
              </w:rPr>
              <w:t>Nevladin sekor ...</w:t>
            </w:r>
            <w:r w:rsidR="00BB7AC7">
              <w:rPr>
                <w:noProof/>
                <w:webHidden/>
              </w:rPr>
              <w:tab/>
            </w:r>
            <w:r w:rsidR="00087179">
              <w:rPr>
                <w:noProof/>
                <w:webHidden/>
              </w:rPr>
              <w:fldChar w:fldCharType="begin"/>
            </w:r>
            <w:r w:rsidR="00BB7AC7">
              <w:rPr>
                <w:noProof/>
                <w:webHidden/>
              </w:rPr>
              <w:instrText xml:space="preserve"> PAGEREF _Toc462133845 \h </w:instrText>
            </w:r>
            <w:r w:rsidR="00087179">
              <w:rPr>
                <w:noProof/>
                <w:webHidden/>
              </w:rPr>
            </w:r>
            <w:r w:rsidR="00087179">
              <w:rPr>
                <w:noProof/>
                <w:webHidden/>
              </w:rPr>
              <w:fldChar w:fldCharType="separate"/>
            </w:r>
            <w:r w:rsidR="00866AB5">
              <w:rPr>
                <w:noProof/>
                <w:webHidden/>
              </w:rPr>
              <w:t>24</w:t>
            </w:r>
            <w:r w:rsidR="00087179">
              <w:rPr>
                <w:noProof/>
                <w:webHidden/>
              </w:rPr>
              <w:fldChar w:fldCharType="end"/>
            </w:r>
          </w:hyperlink>
        </w:p>
        <w:p w:rsidR="00BB7AC7" w:rsidRDefault="007009CE">
          <w:pPr>
            <w:pStyle w:val="TOC1"/>
            <w:tabs>
              <w:tab w:val="left" w:pos="440"/>
              <w:tab w:val="right" w:leader="dot" w:pos="9016"/>
            </w:tabs>
            <w:rPr>
              <w:rFonts w:asciiTheme="minorHAnsi" w:eastAsiaTheme="minorEastAsia" w:hAnsiTheme="minorHAnsi" w:cstheme="minorBidi"/>
              <w:noProof/>
              <w:sz w:val="22"/>
              <w:szCs w:val="22"/>
              <w:lang w:val="en-GB" w:eastAsia="en-GB" w:bidi="ar-SA"/>
            </w:rPr>
          </w:pPr>
          <w:hyperlink w:anchor="_Toc462133846" w:history="1">
            <w:r w:rsidR="00BB7AC7" w:rsidRPr="00F020E0">
              <w:rPr>
                <w:rStyle w:val="Hyperlink"/>
                <w:noProof/>
              </w:rPr>
              <w:t>7.</w:t>
            </w:r>
            <w:r w:rsidR="00BB7AC7">
              <w:rPr>
                <w:rFonts w:asciiTheme="minorHAnsi" w:eastAsiaTheme="minorEastAsia" w:hAnsiTheme="minorHAnsi" w:cstheme="minorBidi"/>
                <w:noProof/>
                <w:sz w:val="22"/>
                <w:szCs w:val="22"/>
                <w:lang w:val="en-GB" w:eastAsia="en-GB" w:bidi="ar-SA"/>
              </w:rPr>
              <w:tab/>
            </w:r>
            <w:r w:rsidR="00BB7AC7" w:rsidRPr="00F020E0">
              <w:rPr>
                <w:rStyle w:val="Hyperlink"/>
                <w:noProof/>
              </w:rPr>
              <w:t>PRILOZI</w:t>
            </w:r>
            <w:r w:rsidR="00BB7AC7">
              <w:rPr>
                <w:noProof/>
                <w:webHidden/>
              </w:rPr>
              <w:tab/>
            </w:r>
            <w:r w:rsidR="00087179">
              <w:rPr>
                <w:noProof/>
                <w:webHidden/>
              </w:rPr>
              <w:fldChar w:fldCharType="begin"/>
            </w:r>
            <w:r w:rsidR="00BB7AC7">
              <w:rPr>
                <w:noProof/>
                <w:webHidden/>
              </w:rPr>
              <w:instrText xml:space="preserve"> PAGEREF _Toc462133846 \h </w:instrText>
            </w:r>
            <w:r w:rsidR="00087179">
              <w:rPr>
                <w:noProof/>
                <w:webHidden/>
              </w:rPr>
            </w:r>
            <w:r w:rsidR="00087179">
              <w:rPr>
                <w:noProof/>
                <w:webHidden/>
              </w:rPr>
              <w:fldChar w:fldCharType="separate"/>
            </w:r>
            <w:r w:rsidR="00866AB5">
              <w:rPr>
                <w:noProof/>
                <w:webHidden/>
              </w:rPr>
              <w:t>25</w:t>
            </w:r>
            <w:r w:rsidR="00087179">
              <w:rPr>
                <w:noProof/>
                <w:webHidden/>
              </w:rPr>
              <w:fldChar w:fldCharType="end"/>
            </w:r>
          </w:hyperlink>
        </w:p>
        <w:p w:rsidR="00BB7AC7" w:rsidRDefault="007009CE">
          <w:pPr>
            <w:pStyle w:val="TOC2"/>
            <w:tabs>
              <w:tab w:val="right" w:leader="dot" w:pos="9016"/>
            </w:tabs>
            <w:rPr>
              <w:rFonts w:asciiTheme="minorHAnsi" w:eastAsiaTheme="minorEastAsia" w:hAnsiTheme="minorHAnsi" w:cstheme="minorBidi"/>
              <w:noProof/>
              <w:sz w:val="22"/>
              <w:szCs w:val="22"/>
              <w:lang w:val="en-GB" w:eastAsia="en-GB" w:bidi="ar-SA"/>
            </w:rPr>
          </w:pPr>
          <w:hyperlink w:anchor="_Toc462133849" w:history="1">
            <w:r w:rsidR="00BB7AC7" w:rsidRPr="00F020E0">
              <w:rPr>
                <w:rStyle w:val="Hyperlink"/>
                <w:rFonts w:cs="Times New Roman"/>
                <w:b/>
                <w:noProof/>
              </w:rPr>
              <w:t>Prilog 1: Osnovni pojmovi i definicije</w:t>
            </w:r>
            <w:r w:rsidR="00BB7AC7">
              <w:rPr>
                <w:noProof/>
                <w:webHidden/>
              </w:rPr>
              <w:tab/>
            </w:r>
            <w:r w:rsidR="00087179">
              <w:rPr>
                <w:noProof/>
                <w:webHidden/>
              </w:rPr>
              <w:fldChar w:fldCharType="begin"/>
            </w:r>
            <w:r w:rsidR="00BB7AC7">
              <w:rPr>
                <w:noProof/>
                <w:webHidden/>
              </w:rPr>
              <w:instrText xml:space="preserve"> PAGEREF _Toc462133849 \h </w:instrText>
            </w:r>
            <w:r w:rsidR="00087179">
              <w:rPr>
                <w:noProof/>
                <w:webHidden/>
              </w:rPr>
            </w:r>
            <w:r w:rsidR="00087179">
              <w:rPr>
                <w:noProof/>
                <w:webHidden/>
              </w:rPr>
              <w:fldChar w:fldCharType="separate"/>
            </w:r>
            <w:r w:rsidR="00866AB5">
              <w:rPr>
                <w:noProof/>
                <w:webHidden/>
              </w:rPr>
              <w:t>25</w:t>
            </w:r>
            <w:r w:rsidR="00087179">
              <w:rPr>
                <w:noProof/>
                <w:webHidden/>
              </w:rPr>
              <w:fldChar w:fldCharType="end"/>
            </w:r>
          </w:hyperlink>
        </w:p>
        <w:p w:rsidR="009634E8" w:rsidRDefault="00087179" w:rsidP="009634E8">
          <w:pPr>
            <w:ind w:left="624" w:hanging="567"/>
          </w:pPr>
          <w:r>
            <w:rPr>
              <w:b/>
              <w:bCs/>
              <w:noProof/>
            </w:rPr>
            <w:fldChar w:fldCharType="end"/>
          </w:r>
        </w:p>
      </w:sdtContent>
    </w:sdt>
    <w:p w:rsidR="00B930DF" w:rsidRDefault="00B930DF">
      <w:pPr>
        <w:rPr>
          <w:rFonts w:cs="Times New Roman"/>
          <w:b/>
          <w:bCs/>
          <w:color w:val="000000"/>
        </w:rPr>
      </w:pPr>
      <w:r>
        <w:rPr>
          <w:rFonts w:cs="Times New Roman"/>
          <w:b/>
          <w:bCs/>
          <w:color w:val="000000"/>
        </w:rPr>
        <w:br w:type="page"/>
      </w:r>
    </w:p>
    <w:p w:rsidR="005223E5" w:rsidRPr="00AC3165" w:rsidRDefault="00EC2368" w:rsidP="00AC3165">
      <w:pPr>
        <w:pStyle w:val="Heading1"/>
        <w:numPr>
          <w:ilvl w:val="0"/>
          <w:numId w:val="29"/>
        </w:numPr>
      </w:pPr>
      <w:bookmarkStart w:id="3" w:name="_Toc462133816"/>
      <w:r w:rsidRPr="00AC3165">
        <w:lastRenderedPageBreak/>
        <w:t>UVOD</w:t>
      </w:r>
      <w:bookmarkEnd w:id="3"/>
    </w:p>
    <w:p w:rsidR="005223E5" w:rsidRPr="00CB23DE" w:rsidRDefault="00EC2368" w:rsidP="001B7203">
      <w:pPr>
        <w:pStyle w:val="Textbody"/>
        <w:spacing w:before="240" w:line="276" w:lineRule="auto"/>
        <w:jc w:val="both"/>
        <w:rPr>
          <w:rFonts w:ascii="Times New Roman" w:hAnsi="Times New Roman" w:cs="Times New Roman"/>
        </w:rPr>
      </w:pPr>
      <w:r w:rsidRPr="00CB23DE">
        <w:rPr>
          <w:rFonts w:ascii="Times New Roman" w:hAnsi="Times New Roman" w:cs="Times New Roman"/>
        </w:rPr>
        <w:t>Rodna ravnopravnost predstavlja fundamentalno pravo za sve i od su</w:t>
      </w:r>
      <w:r w:rsidR="001B7203" w:rsidRPr="00CB23DE">
        <w:rPr>
          <w:rFonts w:ascii="Times New Roman" w:hAnsi="Times New Roman" w:cs="Times New Roman"/>
        </w:rPr>
        <w:t>š</w:t>
      </w:r>
      <w:r w:rsidRPr="00CB23DE">
        <w:rPr>
          <w:rFonts w:ascii="Times New Roman" w:hAnsi="Times New Roman" w:cs="Times New Roman"/>
        </w:rPr>
        <w:t>tinskog je značaja</w:t>
      </w:r>
      <w:r w:rsidR="001B7203" w:rsidRPr="00CB23DE">
        <w:rPr>
          <w:rFonts w:ascii="Times New Roman" w:hAnsi="Times New Roman" w:cs="Times New Roman"/>
        </w:rPr>
        <w:t xml:space="preserve"> za svaku </w:t>
      </w:r>
      <w:r w:rsidRPr="00CB23DE">
        <w:rPr>
          <w:rFonts w:ascii="Times New Roman" w:hAnsi="Times New Roman" w:cs="Times New Roman"/>
        </w:rPr>
        <w:t xml:space="preserve">demokratsku sredinu.Lokalna vlast, budući da predstavlja nivo vlasti s kojima su građani u najneposrednijem kontaktu, najpogodnije su tlo za borbu protiv upornog širenja neravnopravnosti, kao i za promoviranje istinski ravnopravnog društva. One su u poziciji da kroz nadležnosti i suradnju s najrazličitijim lokalnim akterima poduzimaju konkretne korake ka postizanju ravnopravnosti između </w:t>
      </w:r>
      <w:r w:rsidR="003B4C07" w:rsidRPr="00CB23DE">
        <w:rPr>
          <w:rFonts w:ascii="Times New Roman" w:hAnsi="Times New Roman" w:cs="Times New Roman"/>
        </w:rPr>
        <w:t>ž</w:t>
      </w:r>
      <w:r w:rsidRPr="00CB23DE">
        <w:rPr>
          <w:rFonts w:ascii="Times New Roman" w:hAnsi="Times New Roman" w:cs="Times New Roman"/>
        </w:rPr>
        <w:t>ena i muškaraca.</w:t>
      </w:r>
    </w:p>
    <w:p w:rsidR="005223E5" w:rsidRPr="00CB23DE" w:rsidRDefault="00EC2368" w:rsidP="001B7203">
      <w:pPr>
        <w:pStyle w:val="Textbody"/>
        <w:spacing w:before="240" w:line="276" w:lineRule="auto"/>
        <w:jc w:val="both"/>
        <w:rPr>
          <w:rFonts w:ascii="Times New Roman" w:hAnsi="Times New Roman" w:cs="Times New Roman"/>
        </w:rPr>
      </w:pPr>
      <w:r w:rsidRPr="00CB23DE">
        <w:rPr>
          <w:rFonts w:ascii="Times New Roman" w:hAnsi="Times New Roman" w:cs="Times New Roman"/>
        </w:rPr>
        <w:t>Principi rodne ravnopravnosti temelje se na slijedećim postulatima:</w:t>
      </w:r>
    </w:p>
    <w:p w:rsidR="005223E5" w:rsidRPr="00CB23DE" w:rsidRDefault="00EC2368" w:rsidP="00BA4042">
      <w:pPr>
        <w:pStyle w:val="Textbody"/>
        <w:spacing w:after="0" w:line="240" w:lineRule="auto"/>
        <w:ind w:left="706"/>
        <w:jc w:val="both"/>
        <w:rPr>
          <w:rFonts w:ascii="Times New Roman" w:hAnsi="Times New Roman" w:cs="Times New Roman"/>
        </w:rPr>
      </w:pPr>
      <w:r w:rsidRPr="00CB23DE">
        <w:rPr>
          <w:rFonts w:ascii="Times New Roman" w:hAnsi="Times New Roman" w:cs="Times New Roman"/>
        </w:rPr>
        <w:t xml:space="preserve">1.    Ravnopravnost </w:t>
      </w:r>
      <w:r w:rsidR="003B4C07" w:rsidRPr="00CB23DE">
        <w:rPr>
          <w:rFonts w:ascii="Times New Roman" w:hAnsi="Times New Roman" w:cs="Times New Roman"/>
        </w:rPr>
        <w:t>ž</w:t>
      </w:r>
      <w:r w:rsidRPr="00CB23DE">
        <w:rPr>
          <w:rFonts w:ascii="Times New Roman" w:hAnsi="Times New Roman" w:cs="Times New Roman"/>
        </w:rPr>
        <w:t>ena i muškaraca je fundamentalno pravo</w:t>
      </w:r>
    </w:p>
    <w:p w:rsidR="005223E5" w:rsidRPr="00CB23DE" w:rsidRDefault="00EC2368" w:rsidP="00BA4042">
      <w:pPr>
        <w:pStyle w:val="Textbody"/>
        <w:spacing w:after="0" w:line="240" w:lineRule="auto"/>
        <w:ind w:left="706"/>
        <w:jc w:val="both"/>
        <w:rPr>
          <w:rFonts w:ascii="Times New Roman" w:hAnsi="Times New Roman" w:cs="Times New Roman"/>
        </w:rPr>
      </w:pPr>
      <w:r w:rsidRPr="00CB23DE">
        <w:rPr>
          <w:rFonts w:ascii="Times New Roman" w:hAnsi="Times New Roman" w:cs="Times New Roman"/>
        </w:rPr>
        <w:t>2.    Da bi rodna ravnopravnost bila zagarantirana, moraju se rješavati pitanja višestruke diskriminacije i nepovoljnog polo</w:t>
      </w:r>
      <w:r w:rsidR="00BA4042" w:rsidRPr="00CB23DE">
        <w:rPr>
          <w:rFonts w:ascii="Times New Roman" w:hAnsi="Times New Roman" w:cs="Times New Roman"/>
        </w:rPr>
        <w:t>ž</w:t>
      </w:r>
      <w:r w:rsidRPr="00CB23DE">
        <w:rPr>
          <w:rFonts w:ascii="Times New Roman" w:hAnsi="Times New Roman" w:cs="Times New Roman"/>
        </w:rPr>
        <w:t>aja</w:t>
      </w:r>
    </w:p>
    <w:p w:rsidR="005223E5" w:rsidRPr="00CB23DE" w:rsidRDefault="00EC2368" w:rsidP="00BA4042">
      <w:pPr>
        <w:pStyle w:val="Textbody"/>
        <w:spacing w:after="0" w:line="240" w:lineRule="auto"/>
        <w:ind w:left="706"/>
        <w:jc w:val="both"/>
        <w:rPr>
          <w:rFonts w:ascii="Times New Roman" w:hAnsi="Times New Roman" w:cs="Times New Roman"/>
        </w:rPr>
      </w:pPr>
      <w:r w:rsidRPr="00CB23DE">
        <w:rPr>
          <w:rFonts w:ascii="Times New Roman" w:hAnsi="Times New Roman" w:cs="Times New Roman"/>
        </w:rPr>
        <w:t>3.    Podjednako uče</w:t>
      </w:r>
      <w:r w:rsidR="00030146" w:rsidRPr="00CB23DE">
        <w:rPr>
          <w:rFonts w:ascii="Times New Roman" w:hAnsi="Times New Roman" w:cs="Times New Roman"/>
        </w:rPr>
        <w:t>š</w:t>
      </w:r>
      <w:r w:rsidRPr="00CB23DE">
        <w:rPr>
          <w:rFonts w:ascii="Times New Roman" w:hAnsi="Times New Roman" w:cs="Times New Roman"/>
        </w:rPr>
        <w:t xml:space="preserve">će </w:t>
      </w:r>
      <w:r w:rsidR="00030146" w:rsidRPr="00CB23DE">
        <w:rPr>
          <w:rFonts w:ascii="Times New Roman" w:hAnsi="Times New Roman" w:cs="Times New Roman"/>
        </w:rPr>
        <w:t>ž</w:t>
      </w:r>
      <w:r w:rsidRPr="00CB23DE">
        <w:rPr>
          <w:rFonts w:ascii="Times New Roman" w:hAnsi="Times New Roman" w:cs="Times New Roman"/>
        </w:rPr>
        <w:t>ena i muškaraca u procesima odlučivanja je preduvjet za demokratsko društvo</w:t>
      </w:r>
    </w:p>
    <w:p w:rsidR="005223E5" w:rsidRPr="00CB23DE" w:rsidRDefault="00EC2368" w:rsidP="00BA4042">
      <w:pPr>
        <w:pStyle w:val="Textbody"/>
        <w:spacing w:after="0" w:line="240" w:lineRule="auto"/>
        <w:ind w:left="706"/>
        <w:jc w:val="both"/>
        <w:rPr>
          <w:rFonts w:ascii="Times New Roman" w:hAnsi="Times New Roman" w:cs="Times New Roman"/>
        </w:rPr>
      </w:pPr>
      <w:r w:rsidRPr="00CB23DE">
        <w:rPr>
          <w:rFonts w:ascii="Times New Roman" w:hAnsi="Times New Roman" w:cs="Times New Roman"/>
        </w:rPr>
        <w:t>4.    Eliminiranje rodnih stereotipa je od ključnog značaja za postizanje ravnopravnosti između žena i muškaraca</w:t>
      </w:r>
    </w:p>
    <w:p w:rsidR="005223E5" w:rsidRPr="00CB23DE" w:rsidRDefault="00EC2368" w:rsidP="00BA4042">
      <w:pPr>
        <w:pStyle w:val="Textbody"/>
        <w:spacing w:after="0" w:line="240" w:lineRule="auto"/>
        <w:ind w:left="706"/>
        <w:jc w:val="both"/>
        <w:rPr>
          <w:rFonts w:ascii="Times New Roman" w:hAnsi="Times New Roman" w:cs="Times New Roman"/>
        </w:rPr>
      </w:pPr>
      <w:r w:rsidRPr="00CB23DE">
        <w:rPr>
          <w:rFonts w:ascii="Times New Roman" w:hAnsi="Times New Roman" w:cs="Times New Roman"/>
        </w:rPr>
        <w:t>5.    Uključivanje rodne perspektive u sve aktivnosti lokalne i regionalne uprave je neophodno u procesu poboljšanja ravnopravnosti između žena i muškaraca</w:t>
      </w:r>
    </w:p>
    <w:p w:rsidR="005223E5" w:rsidRPr="00CB23DE" w:rsidRDefault="00EC2368" w:rsidP="00BA4042">
      <w:pPr>
        <w:pStyle w:val="Textbody"/>
        <w:spacing w:after="0" w:line="240" w:lineRule="auto"/>
        <w:ind w:left="706"/>
        <w:jc w:val="both"/>
        <w:rPr>
          <w:rFonts w:ascii="Times New Roman" w:hAnsi="Times New Roman" w:cs="Times New Roman"/>
        </w:rPr>
      </w:pPr>
      <w:r w:rsidRPr="00CB23DE">
        <w:rPr>
          <w:rFonts w:ascii="Times New Roman" w:hAnsi="Times New Roman" w:cs="Times New Roman"/>
        </w:rPr>
        <w:t>6.    Akcioni planovi i programi za koje su osigurana odgovarajuća sredstva neophodan su alat za unapređivanje rodne ravnopravnosti.</w:t>
      </w:r>
    </w:p>
    <w:p w:rsidR="005223E5" w:rsidRPr="00CB23DE" w:rsidRDefault="001B7203" w:rsidP="007D1E14">
      <w:pPr>
        <w:pStyle w:val="Textbody"/>
        <w:spacing w:before="240" w:after="240" w:line="276" w:lineRule="auto"/>
        <w:jc w:val="both"/>
        <w:rPr>
          <w:rFonts w:ascii="Times New Roman" w:hAnsi="Times New Roman" w:cs="Times New Roman"/>
          <w:color w:val="000000"/>
          <w:lang w:eastAsia="en-GB"/>
        </w:rPr>
      </w:pPr>
      <w:r w:rsidRPr="00CB23DE">
        <w:rPr>
          <w:rFonts w:ascii="Times New Roman" w:hAnsi="Times New Roman" w:cs="Times New Roman"/>
        </w:rPr>
        <w:t>Pored toga što je fundamentalno ljudsko pravo i temelj demokratskog društva, r</w:t>
      </w:r>
      <w:r w:rsidR="00EC2368" w:rsidRPr="00CB23DE">
        <w:rPr>
          <w:rFonts w:ascii="Times New Roman" w:hAnsi="Times New Roman" w:cs="Times New Roman"/>
        </w:rPr>
        <w:t>odna ravnopravnost ima ključnu ulogu u podsticanju rasta, stvaranju radnih mjesta</w:t>
      </w:r>
      <w:r w:rsidRPr="00CB23DE">
        <w:rPr>
          <w:rFonts w:ascii="Times New Roman" w:hAnsi="Times New Roman" w:cs="Times New Roman"/>
        </w:rPr>
        <w:t>,</w:t>
      </w:r>
      <w:r w:rsidR="00EC2368" w:rsidRPr="00CB23DE">
        <w:rPr>
          <w:rFonts w:ascii="Times New Roman" w:hAnsi="Times New Roman" w:cs="Times New Roman"/>
        </w:rPr>
        <w:t xml:space="preserve"> stvaranju kapitala i smanjenju siromaštva. Da bi se rodna perspektiva integrirala u politiku, primjenjuje se rodni mainstreaming</w:t>
      </w:r>
      <w:r w:rsidRPr="00CB23DE">
        <w:rPr>
          <w:rFonts w:ascii="Times New Roman" w:hAnsi="Times New Roman" w:cs="Times New Roman"/>
        </w:rPr>
        <w:t xml:space="preserve"> (eng. gender mainstreaming)</w:t>
      </w:r>
      <w:r w:rsidR="00EC2368" w:rsidRPr="00CB23DE">
        <w:rPr>
          <w:rFonts w:ascii="Times New Roman" w:hAnsi="Times New Roman" w:cs="Times New Roman"/>
        </w:rPr>
        <w:t>. Vijeće Evrope je rodni mainstreaming definiralo kao “(re)organizaciju, unapređenje, razvoj i ocjenu političkih procesa tako da se rodna perspektiva uvrsti u sve politike na svim nivoima i u svim fazama, i od strane onih subjekata koji su redovno uključeni u donošenje odluka” (</w:t>
      </w:r>
      <w:r w:rsidR="00D62C95">
        <w:rPr>
          <w:rFonts w:ascii="Times New Roman" w:hAnsi="Times New Roman" w:cs="Times New Roman"/>
        </w:rPr>
        <w:t xml:space="preserve">Vijeće </w:t>
      </w:r>
      <w:r w:rsidR="00EC2368" w:rsidRPr="00CB23DE">
        <w:rPr>
          <w:rFonts w:ascii="Times New Roman" w:hAnsi="Times New Roman" w:cs="Times New Roman"/>
        </w:rPr>
        <w:t xml:space="preserve">Evrope, 2009, str. 3). U društvima u kojima postoje značajne rodne razlike opstaje nesrazmjer između pristupa i kontroli ljudskih, ekonomskih i društvenih resursa od strane muškaraca i žena, a rodno zasnovana nejednakost ograničava ekonomski rast </w:t>
      </w:r>
      <w:r w:rsidR="00EC2368" w:rsidRPr="00CB23DE">
        <w:rPr>
          <w:rFonts w:ascii="Times New Roman" w:hAnsi="Times New Roman" w:cs="Times New Roman"/>
          <w:color w:val="000000"/>
          <w:lang w:eastAsia="en-GB"/>
        </w:rPr>
        <w:t xml:space="preserve">i umanjuje učinkovitost napora na smanjenju siromaštva.  </w:t>
      </w:r>
    </w:p>
    <w:p w:rsidR="005223E5" w:rsidRPr="00CB23DE" w:rsidRDefault="00EC2368" w:rsidP="003E3306">
      <w:pPr>
        <w:pStyle w:val="Textbody"/>
        <w:spacing w:before="240" w:after="240" w:line="276" w:lineRule="auto"/>
        <w:jc w:val="both"/>
        <w:rPr>
          <w:rFonts w:ascii="Times New Roman" w:hAnsi="Times New Roman" w:cs="Times New Roman"/>
        </w:rPr>
      </w:pPr>
      <w:r w:rsidRPr="00CB23DE">
        <w:rPr>
          <w:rFonts w:ascii="Times New Roman" w:hAnsi="Times New Roman" w:cs="Times New Roman"/>
          <w:color w:val="000000"/>
          <w:lang w:eastAsia="en-GB"/>
        </w:rPr>
        <w:t xml:space="preserve">Uvođenje rodne perspektive u javne politike podrazumijeva dodjelu potrebnih finansijskih sredstava, što, u suštini, predstavlja koncept rodno odgovornog budžetiranja (ROB). UN Women definira ROB kao “planiranje, programiranje i budžetiranje koje provodi vlada kako bi se doprinijelo unapređenju rodne ravnopravnosti i ostvarivanju prava žena”, što zahtijeva da se utvrde i reflektiraju potrebne intervencije kojima će se rješavati pitanje rodnog nesrazmjera u politikama, planovima i budžetima na svim nivoima vlasti i uprave. </w:t>
      </w:r>
      <w:r w:rsidRPr="00CB23DE">
        <w:rPr>
          <w:rFonts w:ascii="Times New Roman" w:hAnsi="Times New Roman" w:cs="Times New Roman"/>
        </w:rPr>
        <w:t>Evidentno je da je korištenje ROB-a instrument za unapređenje rodne ravnopravnosti i garancija da će se potrebe žena uvrstiti u politike i s njima povezane budžete.</w:t>
      </w:r>
    </w:p>
    <w:p w:rsidR="00E03CD2" w:rsidRPr="00AC3165" w:rsidRDefault="00E03CD2" w:rsidP="00AC3165">
      <w:pPr>
        <w:pStyle w:val="Heading1"/>
        <w:numPr>
          <w:ilvl w:val="1"/>
          <w:numId w:val="29"/>
        </w:numPr>
      </w:pPr>
      <w:bookmarkStart w:id="4" w:name="_Toc462133817"/>
      <w:r w:rsidRPr="00AC3165">
        <w:lastRenderedPageBreak/>
        <w:t>Zašto LGAP</w:t>
      </w:r>
      <w:bookmarkEnd w:id="4"/>
    </w:p>
    <w:p w:rsidR="005223E5" w:rsidRPr="00CB23DE" w:rsidRDefault="005223E5" w:rsidP="007D1E14">
      <w:pPr>
        <w:autoSpaceDE w:val="0"/>
        <w:autoSpaceDN w:val="0"/>
        <w:adjustRightInd w:val="0"/>
        <w:spacing w:before="240" w:after="240" w:line="276" w:lineRule="auto"/>
        <w:jc w:val="both"/>
        <w:rPr>
          <w:rFonts w:cs="Times New Roman"/>
        </w:rPr>
      </w:pPr>
      <w:r w:rsidRPr="00CB23DE">
        <w:rPr>
          <w:rFonts w:cs="Times New Roman"/>
        </w:rPr>
        <w:t xml:space="preserve">Uprkos postojanju rodno neutralnih zakona i propisa, u cijelom svijetu se svakodnevno dešavaju primjeri neravnopravnosti na osnovu spola. Uvođenje principa rodne ravnopravnosti u javne politike, te priprema i primjena rodno odgovornih budžeta, su neophodni dio sveobuhvatne strategije za unapređenje javnih usluga sa stanovišta rodne ravnopravnosti. </w:t>
      </w:r>
    </w:p>
    <w:p w:rsidR="005223E5" w:rsidRPr="00CB23DE" w:rsidRDefault="005223E5" w:rsidP="007D1E14">
      <w:pPr>
        <w:autoSpaceDE w:val="0"/>
        <w:autoSpaceDN w:val="0"/>
        <w:adjustRightInd w:val="0"/>
        <w:spacing w:before="240" w:after="240" w:line="276" w:lineRule="auto"/>
        <w:jc w:val="both"/>
        <w:rPr>
          <w:rFonts w:cs="Times New Roman"/>
        </w:rPr>
      </w:pPr>
      <w:r w:rsidRPr="00CB23DE">
        <w:rPr>
          <w:rFonts w:cs="Times New Roman"/>
        </w:rPr>
        <w:t xml:space="preserve">Proces uvođenja rodne ravnopravnosti u rad </w:t>
      </w:r>
      <w:r w:rsidR="00433FB9" w:rsidRPr="00CB23DE">
        <w:rPr>
          <w:rFonts w:cs="Times New Roman"/>
        </w:rPr>
        <w:t xml:space="preserve">gradske i </w:t>
      </w:r>
      <w:r w:rsidRPr="00CB23DE">
        <w:rPr>
          <w:rFonts w:cs="Times New Roman"/>
        </w:rPr>
        <w:t xml:space="preserve">općinske administracije je jedan od bitnih procesa reforme javne uprave, pogotovo imajući u vidu nadležnosti djelovanja kao jedinice lokalne samouprave. </w:t>
      </w:r>
      <w:r w:rsidR="00433FB9" w:rsidRPr="00CB23DE">
        <w:rPr>
          <w:rFonts w:cs="Times New Roman"/>
        </w:rPr>
        <w:t>Lokalna vlast</w:t>
      </w:r>
      <w:r w:rsidRPr="00CB23DE">
        <w:rPr>
          <w:rFonts w:cs="Times New Roman"/>
        </w:rPr>
        <w:t xml:space="preserve"> je prva karika vlasti koja je u svakodnevnom kontakru sa građanstvom. Stoga, usluge koje </w:t>
      </w:r>
      <w:r w:rsidR="00433FB9" w:rsidRPr="00CB23DE">
        <w:rPr>
          <w:rFonts w:cs="Times New Roman"/>
        </w:rPr>
        <w:t xml:space="preserve">ona </w:t>
      </w:r>
      <w:r w:rsidRPr="00CB23DE">
        <w:rPr>
          <w:rFonts w:cs="Times New Roman"/>
        </w:rPr>
        <w:t xml:space="preserve">pruža moraju biti prilagođene potrebama i žena i muškaraca, što zahtijeva sistemsko rješenje bazirano na temeljima ravnopravnosti. </w:t>
      </w:r>
    </w:p>
    <w:p w:rsidR="00224172" w:rsidRPr="00CB23DE" w:rsidRDefault="0021644A" w:rsidP="007D1E14">
      <w:pPr>
        <w:pStyle w:val="Textbody"/>
        <w:spacing w:before="240" w:after="240" w:line="276" w:lineRule="auto"/>
        <w:jc w:val="both"/>
        <w:rPr>
          <w:rFonts w:ascii="Times New Roman" w:hAnsi="Times New Roman" w:cs="Times New Roman"/>
          <w:color w:val="333333"/>
        </w:rPr>
      </w:pPr>
      <w:r w:rsidRPr="00CB23DE">
        <w:rPr>
          <w:rFonts w:ascii="Times New Roman" w:hAnsi="Times New Roman" w:cs="Times New Roman"/>
        </w:rPr>
        <w:t>Stoga,</w:t>
      </w:r>
      <w:r w:rsidR="00E03CD2" w:rsidRPr="00CB23DE">
        <w:rPr>
          <w:rFonts w:ascii="Times New Roman" w:hAnsi="Times New Roman" w:cs="Times New Roman"/>
        </w:rPr>
        <w:t xml:space="preserve"> cilj </w:t>
      </w:r>
      <w:r w:rsidR="00E57A8E" w:rsidRPr="00CB23DE">
        <w:rPr>
          <w:rFonts w:ascii="Times New Roman" w:hAnsi="Times New Roman" w:cs="Times New Roman"/>
        </w:rPr>
        <w:t>L</w:t>
      </w:r>
      <w:r w:rsidRPr="00CB23DE">
        <w:rPr>
          <w:rFonts w:ascii="Times New Roman" w:hAnsi="Times New Roman" w:cs="Times New Roman"/>
        </w:rPr>
        <w:t xml:space="preserve">GAP-a </w:t>
      </w:r>
      <w:r w:rsidR="00EE5F6A" w:rsidRPr="00CB23DE">
        <w:rPr>
          <w:rFonts w:ascii="Times New Roman" w:hAnsi="Times New Roman" w:cs="Times New Roman"/>
        </w:rPr>
        <w:t>Općine Zavidovići</w:t>
      </w:r>
      <w:r w:rsidR="00E03CD2" w:rsidRPr="00CB23DE">
        <w:rPr>
          <w:rFonts w:ascii="Times New Roman" w:hAnsi="Times New Roman" w:cs="Times New Roman"/>
        </w:rPr>
        <w:t xml:space="preserve"> je značajno unapređenje javne politike na nivou lokalne zajednice u kontekstu ravnopravnosti spolova</w:t>
      </w:r>
      <w:r w:rsidR="005223E5" w:rsidRPr="00CB23DE">
        <w:rPr>
          <w:rFonts w:ascii="Times New Roman" w:hAnsi="Times New Roman" w:cs="Times New Roman"/>
        </w:rPr>
        <w:t xml:space="preserve">, i to u oblasti </w:t>
      </w:r>
      <w:r w:rsidR="00433FB9" w:rsidRPr="00CB23DE">
        <w:rPr>
          <w:rFonts w:ascii="Times New Roman" w:hAnsi="Times New Roman" w:cs="Times New Roman"/>
        </w:rPr>
        <w:t xml:space="preserve">sektora samozapošljavanja i socijalne zaštite. </w:t>
      </w:r>
      <w:r w:rsidR="00E03CD2" w:rsidRPr="00CB23DE">
        <w:rPr>
          <w:rFonts w:ascii="Times New Roman" w:hAnsi="Times New Roman" w:cs="Times New Roman"/>
        </w:rPr>
        <w:t>Ovaj opći cilj će se ostvariti realizacijom specifičnih ciljeva, i to: utvrđivanjem prioritetnih/trajnih mjera, utvrđivanjem budžetske pozicije i određivanjem nosioca implementacije utvrđenih prioritetnih mjera.</w:t>
      </w:r>
      <w:r w:rsidR="00224172" w:rsidRPr="00CB23DE">
        <w:rPr>
          <w:rFonts w:ascii="Times New Roman" w:hAnsi="Times New Roman" w:cs="Times New Roman"/>
        </w:rPr>
        <w:t xml:space="preserve"> Uvođenjem rodno osviještenih politika i implementacijom konkretnih aktivnosti u tretiranim oblastima ima za cilj da promoviše jednakosti između žena i muškaraca. Bitno je naglasiti da jednakost ne promoviše identičnost muškaraca i žena, već uvažava njihovo pravo na različitost. Zbog toga rodno osviještene politike nisu cilj same po sebi, nego sredstvo za postizanje jednakosti u svim segmentima života i rada.</w:t>
      </w:r>
    </w:p>
    <w:p w:rsidR="00E03CD2" w:rsidRPr="00AC3165" w:rsidRDefault="00E03CD2" w:rsidP="00AC3165">
      <w:pPr>
        <w:pStyle w:val="Heading1"/>
        <w:numPr>
          <w:ilvl w:val="1"/>
          <w:numId w:val="29"/>
        </w:numPr>
      </w:pPr>
      <w:bookmarkStart w:id="5" w:name="_Toc462133818"/>
      <w:r w:rsidRPr="00AC3165">
        <w:t>Tretirane oblasti</w:t>
      </w:r>
      <w:bookmarkEnd w:id="5"/>
    </w:p>
    <w:p w:rsidR="005223E5" w:rsidRPr="00CB23DE" w:rsidRDefault="00EC2368" w:rsidP="007D1E14">
      <w:pPr>
        <w:pStyle w:val="Textbody"/>
        <w:spacing w:before="240" w:after="240" w:line="276" w:lineRule="auto"/>
        <w:jc w:val="both"/>
        <w:rPr>
          <w:rFonts w:ascii="Times New Roman" w:hAnsi="Times New Roman" w:cs="Times New Roman"/>
        </w:rPr>
      </w:pPr>
      <w:r w:rsidRPr="00CB23DE">
        <w:rPr>
          <w:rFonts w:ascii="Times New Roman" w:hAnsi="Times New Roman" w:cs="Times New Roman"/>
          <w:color w:val="000000" w:themeColor="text1"/>
        </w:rPr>
        <w:t xml:space="preserve">Imajući u vidu </w:t>
      </w:r>
      <w:r w:rsidRPr="00CB23DE">
        <w:rPr>
          <w:rFonts w:ascii="Times New Roman" w:eastAsia="Times New Roman" w:hAnsi="Times New Roman" w:cs="Times New Roman"/>
          <w:color w:val="000000" w:themeColor="text1"/>
          <w:kern w:val="0"/>
          <w:lang w:eastAsia="fr-FR" w:bidi="ar-SA"/>
        </w:rPr>
        <w:t xml:space="preserve">da je </w:t>
      </w:r>
      <w:r w:rsidRPr="00CB23DE">
        <w:rPr>
          <w:rFonts w:ascii="Times New Roman" w:hAnsi="Times New Roman" w:cs="Times New Roman"/>
          <w:color w:val="000000" w:themeColor="text1"/>
        </w:rPr>
        <w:t xml:space="preserve">lokalni nivo vlasti, sa svojom zakonodavnim i izvršnim djelovanjem, vrlo blizak građanima, te kao takav nadležan da osigura potrebne službe koje imaju veliki uticaj na živote ljudi u zajednici, uvođenje rodne ravnopravnosti u cilju socio-ekonomskog prosperiteta je od ključne važnosti. </w:t>
      </w:r>
      <w:r w:rsidRPr="00CB23DE">
        <w:rPr>
          <w:rFonts w:ascii="Times New Roman" w:hAnsi="Times New Roman" w:cs="Times New Roman"/>
        </w:rPr>
        <w:t xml:space="preserve">Polazeći prvenstveno od potrebe da se na lokalnom nivou pokrenu sistemski procesi u kontekstu rodne ravnopravnosti, kao i zbog obaveza proizišlih iz Zakona o ravnopravnosti spolova BiH i Gender akcionog plana (GAP) </w:t>
      </w:r>
      <w:r w:rsidR="00EE5F6A" w:rsidRPr="00CB23DE">
        <w:rPr>
          <w:rFonts w:ascii="Times New Roman" w:hAnsi="Times New Roman" w:cs="Times New Roman"/>
        </w:rPr>
        <w:t>F</w:t>
      </w:r>
      <w:r w:rsidRPr="00CB23DE">
        <w:rPr>
          <w:rFonts w:ascii="Times New Roman" w:hAnsi="Times New Roman" w:cs="Times New Roman"/>
        </w:rPr>
        <w:t xml:space="preserve">BiH, </w:t>
      </w:r>
      <w:r w:rsidR="00EE5F6A" w:rsidRPr="00CB23DE">
        <w:rPr>
          <w:rFonts w:ascii="Times New Roman" w:hAnsi="Times New Roman" w:cs="Times New Roman"/>
        </w:rPr>
        <w:t>Općina Zavidovići</w:t>
      </w:r>
      <w:r w:rsidR="00433FB9" w:rsidRPr="00CB23DE">
        <w:rPr>
          <w:rFonts w:ascii="Times New Roman" w:hAnsi="Times New Roman" w:cs="Times New Roman"/>
        </w:rPr>
        <w:t xml:space="preserve"> je </w:t>
      </w:r>
      <w:r w:rsidR="00134338" w:rsidRPr="00CB23DE">
        <w:rPr>
          <w:rFonts w:ascii="Times New Roman" w:hAnsi="Times New Roman" w:cs="Times New Roman"/>
        </w:rPr>
        <w:t xml:space="preserve">u saradnji sa UNDP-om i OSCE-om </w:t>
      </w:r>
      <w:r w:rsidR="00433FB9" w:rsidRPr="00CB23DE">
        <w:rPr>
          <w:rFonts w:ascii="Times New Roman" w:hAnsi="Times New Roman" w:cs="Times New Roman"/>
        </w:rPr>
        <w:t>osnovao Radnu grupu</w:t>
      </w:r>
      <w:r w:rsidR="00134338" w:rsidRPr="00CB23DE">
        <w:rPr>
          <w:rFonts w:ascii="Times New Roman" w:hAnsi="Times New Roman" w:cs="Times New Roman"/>
        </w:rPr>
        <w:t xml:space="preserve">. </w:t>
      </w:r>
      <w:r w:rsidRPr="00CB23DE">
        <w:rPr>
          <w:rFonts w:ascii="Times New Roman" w:hAnsi="Times New Roman" w:cs="Times New Roman"/>
        </w:rPr>
        <w:t xml:space="preserve">u cilju izrade lokalnog GAP-a kako bi se unaprijedile javne politike i budžeti na nivou lokalne zajednice sa gender aspekta. </w:t>
      </w:r>
    </w:p>
    <w:p w:rsidR="005223E5" w:rsidRPr="00CB23DE" w:rsidRDefault="00EC2368" w:rsidP="007D1E14">
      <w:pPr>
        <w:spacing w:before="240" w:after="240" w:line="276" w:lineRule="auto"/>
        <w:jc w:val="both"/>
        <w:rPr>
          <w:rStyle w:val="hps"/>
          <w:rFonts w:cs="Times New Roman"/>
          <w:color w:val="000000" w:themeColor="text1"/>
        </w:rPr>
      </w:pPr>
      <w:r w:rsidRPr="00CB23DE">
        <w:rPr>
          <w:rFonts w:cs="Times New Roman"/>
          <w:color w:val="000000" w:themeColor="text1"/>
        </w:rPr>
        <w:t xml:space="preserve">Iako se gotovo svako pitanje koje je u nadležnosti općine može posmatrati kroz rodnu prizmu, nisu sva podjednako važna. Imajući u vidu karakteristike </w:t>
      </w:r>
      <w:r w:rsidR="00EE5F6A" w:rsidRPr="00CB23DE">
        <w:rPr>
          <w:rFonts w:cs="Times New Roman"/>
          <w:color w:val="000000" w:themeColor="text1"/>
        </w:rPr>
        <w:t>Općine Zavidovići</w:t>
      </w:r>
      <w:r w:rsidRPr="00CB23DE">
        <w:rPr>
          <w:rFonts w:cs="Times New Roman"/>
          <w:color w:val="000000" w:themeColor="text1"/>
        </w:rPr>
        <w:t xml:space="preserve">, rodna analiza te </w:t>
      </w:r>
      <w:r w:rsidR="00E57A8E" w:rsidRPr="00CB23DE">
        <w:rPr>
          <w:rFonts w:cs="Times New Roman"/>
          <w:color w:val="000000" w:themeColor="text1"/>
        </w:rPr>
        <w:t>L</w:t>
      </w:r>
      <w:r w:rsidRPr="00CB23DE">
        <w:rPr>
          <w:rFonts w:cs="Times New Roman"/>
          <w:color w:val="000000" w:themeColor="text1"/>
        </w:rPr>
        <w:t>GAP je usmjeren na one oblasti koje imaju značajan uticaj na kvalitet svakodnevnog života žena i muškaraca u lokalnoj zajednici</w:t>
      </w:r>
      <w:r w:rsidRPr="00CB23DE">
        <w:rPr>
          <w:rStyle w:val="FootnoteReference"/>
          <w:rFonts w:cs="Times New Roman"/>
          <w:color w:val="000000" w:themeColor="text1"/>
        </w:rPr>
        <w:footnoteReference w:id="1"/>
      </w:r>
      <w:r w:rsidRPr="00CB23DE">
        <w:rPr>
          <w:rStyle w:val="hps"/>
          <w:rFonts w:cs="Times New Roman"/>
          <w:color w:val="000000" w:themeColor="text1"/>
        </w:rPr>
        <w:t xml:space="preserve">: </w:t>
      </w:r>
    </w:p>
    <w:p w:rsidR="005223E5" w:rsidRPr="00CB23DE" w:rsidRDefault="0021644A" w:rsidP="00F620BF">
      <w:pPr>
        <w:pStyle w:val="ListParagraph"/>
        <w:numPr>
          <w:ilvl w:val="0"/>
          <w:numId w:val="3"/>
        </w:numPr>
        <w:spacing w:before="240" w:after="240"/>
        <w:contextualSpacing w:val="0"/>
        <w:jc w:val="both"/>
        <w:rPr>
          <w:rFonts w:ascii="Times New Roman" w:hAnsi="Times New Roman" w:cs="Times New Roman"/>
          <w:color w:val="000000" w:themeColor="text1"/>
          <w:sz w:val="24"/>
          <w:szCs w:val="24"/>
          <w:lang w:val="bs-Latn-BA"/>
        </w:rPr>
      </w:pPr>
      <w:r w:rsidRPr="00CB23DE">
        <w:rPr>
          <w:rStyle w:val="hps"/>
          <w:rFonts w:ascii="Times New Roman" w:hAnsi="Times New Roman" w:cs="Times New Roman"/>
          <w:color w:val="000000" w:themeColor="text1"/>
          <w:sz w:val="24"/>
          <w:szCs w:val="24"/>
          <w:lang w:val="bs-Latn-BA"/>
        </w:rPr>
        <w:t>S</w:t>
      </w:r>
      <w:r w:rsidR="007946D1" w:rsidRPr="00CB23DE">
        <w:rPr>
          <w:rStyle w:val="hps"/>
          <w:rFonts w:ascii="Times New Roman" w:hAnsi="Times New Roman" w:cs="Times New Roman"/>
          <w:color w:val="000000" w:themeColor="text1"/>
          <w:sz w:val="24"/>
          <w:szCs w:val="24"/>
          <w:lang w:val="bs-Latn-BA"/>
        </w:rPr>
        <w:t xml:space="preserve">ektor </w:t>
      </w:r>
      <w:r w:rsidR="00EE5F6A" w:rsidRPr="00CB23DE">
        <w:rPr>
          <w:rStyle w:val="hps"/>
          <w:rFonts w:ascii="Times New Roman" w:hAnsi="Times New Roman" w:cs="Times New Roman"/>
          <w:color w:val="000000" w:themeColor="text1"/>
          <w:sz w:val="24"/>
          <w:szCs w:val="24"/>
          <w:lang w:val="bs-Latn-BA"/>
        </w:rPr>
        <w:t>sporta</w:t>
      </w:r>
    </w:p>
    <w:p w:rsidR="00210ECF" w:rsidRPr="00CB23DE" w:rsidRDefault="00EE5F6A" w:rsidP="00F620BF">
      <w:pPr>
        <w:pStyle w:val="ListParagraph"/>
        <w:numPr>
          <w:ilvl w:val="0"/>
          <w:numId w:val="3"/>
        </w:numPr>
        <w:spacing w:before="240" w:after="240"/>
        <w:contextualSpacing w:val="0"/>
        <w:jc w:val="both"/>
        <w:rPr>
          <w:rStyle w:val="hps"/>
          <w:rFonts w:ascii="Times New Roman" w:hAnsi="Times New Roman" w:cs="Times New Roman"/>
          <w:color w:val="000000" w:themeColor="text1"/>
          <w:sz w:val="24"/>
          <w:szCs w:val="24"/>
          <w:lang w:val="bs-Latn-BA" w:eastAsia="fr-FR"/>
        </w:rPr>
      </w:pPr>
      <w:r w:rsidRPr="00CB23DE">
        <w:rPr>
          <w:rStyle w:val="hps"/>
          <w:rFonts w:ascii="Times New Roman" w:hAnsi="Times New Roman" w:cs="Times New Roman"/>
          <w:color w:val="000000" w:themeColor="text1"/>
          <w:sz w:val="24"/>
          <w:szCs w:val="24"/>
          <w:lang w:val="bs-Latn-BA"/>
        </w:rPr>
        <w:lastRenderedPageBreak/>
        <w:t>Sektor kulture</w:t>
      </w:r>
    </w:p>
    <w:p w:rsidR="00EE5F6A" w:rsidRPr="00CB23DE" w:rsidRDefault="00EE5F6A" w:rsidP="00F620BF">
      <w:pPr>
        <w:pStyle w:val="ListParagraph"/>
        <w:numPr>
          <w:ilvl w:val="0"/>
          <w:numId w:val="3"/>
        </w:numPr>
        <w:spacing w:before="240" w:after="240"/>
        <w:contextualSpacing w:val="0"/>
        <w:jc w:val="both"/>
        <w:rPr>
          <w:rStyle w:val="hps"/>
          <w:rFonts w:ascii="Times New Roman" w:hAnsi="Times New Roman" w:cs="Times New Roman"/>
          <w:color w:val="000000" w:themeColor="text1"/>
          <w:sz w:val="24"/>
          <w:szCs w:val="24"/>
          <w:lang w:val="bs-Latn-BA" w:eastAsia="fr-FR"/>
        </w:rPr>
      </w:pPr>
      <w:r w:rsidRPr="00CB23DE">
        <w:rPr>
          <w:rStyle w:val="hps"/>
          <w:rFonts w:ascii="Times New Roman" w:hAnsi="Times New Roman" w:cs="Times New Roman"/>
          <w:color w:val="000000" w:themeColor="text1"/>
          <w:sz w:val="24"/>
          <w:szCs w:val="24"/>
          <w:lang w:val="bs-Latn-BA"/>
        </w:rPr>
        <w:t>Nevladin sekor</w:t>
      </w:r>
    </w:p>
    <w:p w:rsidR="00EC2368" w:rsidRPr="00084EFD" w:rsidRDefault="00EC2368" w:rsidP="00084EFD">
      <w:pPr>
        <w:pStyle w:val="Heading1"/>
        <w:numPr>
          <w:ilvl w:val="0"/>
          <w:numId w:val="29"/>
        </w:numPr>
      </w:pPr>
      <w:bookmarkStart w:id="6" w:name="_Toc462133819"/>
      <w:r w:rsidRPr="00084EFD">
        <w:t>PRAVNI OKVIR ZA IZRADU GAP-a</w:t>
      </w:r>
      <w:bookmarkEnd w:id="6"/>
    </w:p>
    <w:p w:rsidR="005223E5" w:rsidRPr="00CB23DE" w:rsidRDefault="00EC2368" w:rsidP="007D1E14">
      <w:pPr>
        <w:spacing w:before="240" w:after="240" w:line="276" w:lineRule="auto"/>
        <w:jc w:val="both"/>
        <w:rPr>
          <w:rFonts w:cs="Times New Roman"/>
        </w:rPr>
      </w:pPr>
      <w:r w:rsidRPr="00CB23DE">
        <w:rPr>
          <w:rFonts w:cs="Times New Roman"/>
        </w:rPr>
        <w:t>Ravnopravnost spolova, kao temeljni princ</w:t>
      </w:r>
      <w:r w:rsidR="00B91C19" w:rsidRPr="00CB23DE">
        <w:rPr>
          <w:rFonts w:cs="Times New Roman"/>
        </w:rPr>
        <w:t>i</w:t>
      </w:r>
      <w:r w:rsidRPr="00CB23DE">
        <w:rPr>
          <w:rFonts w:cs="Times New Roman"/>
        </w:rPr>
        <w:t xml:space="preserve">p demokratskog društva, podrazumijeva integrisanje rodne dimenzije u politike, propise i strukture, kao i poduzimanje posebnih mjera za otklanjanje rodne diskriminacije. Kao takav, pojam rodne ravnopravnosti podrazumijeva jednak status, jednake mogućnosti za ostvarivanje prava, jednake ovlasti, odgovornosti, te jednako učešće žena i muškaraca i djevojčica i dječaka u javnom i privatnom životu, kao i jednake koristi od ostvarenih rezultata. Kao temeljno ljudsko pravo, rodna ravnopravnost je jedan od preduslova socio-ekonomskog razvoja, te uvođenje principa rodne ravnopravnosti u pravne, institucionalne i političke okvire BiH utemeljeno je na obavezama koje proizlaze: </w:t>
      </w:r>
    </w:p>
    <w:p w:rsidR="005223E5" w:rsidRPr="00CB23DE" w:rsidRDefault="00EC2368" w:rsidP="00F620BF">
      <w:pPr>
        <w:pStyle w:val="ListParagraph"/>
        <w:numPr>
          <w:ilvl w:val="0"/>
          <w:numId w:val="9"/>
        </w:numPr>
        <w:spacing w:before="240" w:after="240"/>
        <w:contextualSpacing w:val="0"/>
        <w:jc w:val="both"/>
        <w:rPr>
          <w:rFonts w:ascii="Times New Roman" w:hAnsi="Times New Roman" w:cs="Times New Roman"/>
          <w:lang w:val="bs-Latn-BA"/>
        </w:rPr>
      </w:pPr>
      <w:r w:rsidRPr="00CB23DE">
        <w:rPr>
          <w:rFonts w:ascii="Times New Roman" w:hAnsi="Times New Roman" w:cs="Times New Roman"/>
          <w:sz w:val="24"/>
          <w:szCs w:val="24"/>
          <w:lang w:val="bs-Latn-BA"/>
        </w:rPr>
        <w:t>Iz međunarodnih dokumenta prihvaćenih u BiH, uključujući članstva u međunarodnim savezima i tijelima</w:t>
      </w:r>
      <w:r w:rsidRPr="00CB23DE">
        <w:rPr>
          <w:rFonts w:ascii="Times New Roman" w:hAnsi="Times New Roman" w:cs="Times New Roman"/>
          <w:color w:val="000000"/>
          <w:sz w:val="24"/>
          <w:szCs w:val="24"/>
          <w:lang w:val="bs-Latn-BA"/>
        </w:rPr>
        <w:t>;</w:t>
      </w:r>
    </w:p>
    <w:p w:rsidR="005223E5" w:rsidRPr="00CB23DE" w:rsidRDefault="00EC2368" w:rsidP="00F620BF">
      <w:pPr>
        <w:pStyle w:val="ListParagraph"/>
        <w:numPr>
          <w:ilvl w:val="0"/>
          <w:numId w:val="9"/>
        </w:numPr>
        <w:spacing w:before="240" w:after="240"/>
        <w:contextualSpacing w:val="0"/>
        <w:jc w:val="both"/>
        <w:rPr>
          <w:rFonts w:ascii="Times New Roman" w:hAnsi="Times New Roman" w:cs="Times New Roman"/>
          <w:sz w:val="24"/>
          <w:szCs w:val="24"/>
          <w:lang w:val="bs-Latn-BA"/>
        </w:rPr>
      </w:pPr>
      <w:r w:rsidRPr="00CB23DE">
        <w:rPr>
          <w:rFonts w:ascii="Times New Roman" w:hAnsi="Times New Roman" w:cs="Times New Roman"/>
          <w:sz w:val="24"/>
          <w:szCs w:val="24"/>
          <w:lang w:val="bs-Latn-BA"/>
        </w:rPr>
        <w:t>Iz principa zaštite temeljnih ljudskih prava sadržanih u Ustavu Bosne i Hercegovine d) Iz domaćeg pravnog okvira – Zakon o ravnopravnosti spolova u Bosni i Hercegovini i ostali dokumenti.</w:t>
      </w:r>
    </w:p>
    <w:p w:rsidR="005223E5" w:rsidRPr="00084EFD" w:rsidRDefault="00EC2368" w:rsidP="00084EFD">
      <w:pPr>
        <w:pStyle w:val="Heading1"/>
        <w:numPr>
          <w:ilvl w:val="1"/>
          <w:numId w:val="29"/>
        </w:numPr>
      </w:pPr>
      <w:bookmarkStart w:id="7" w:name="_Toc462133820"/>
      <w:r w:rsidRPr="00084EFD">
        <w:t>Zakon o ravnopravnosti spolova u Bosni i Hercegovini</w:t>
      </w:r>
      <w:bookmarkEnd w:id="7"/>
    </w:p>
    <w:p w:rsidR="005223E5" w:rsidRPr="00CB23DE" w:rsidRDefault="00EC2368" w:rsidP="007D1E14">
      <w:pPr>
        <w:autoSpaceDE w:val="0"/>
        <w:autoSpaceDN w:val="0"/>
        <w:adjustRightInd w:val="0"/>
        <w:spacing w:before="240" w:after="240" w:line="276" w:lineRule="auto"/>
        <w:jc w:val="both"/>
        <w:rPr>
          <w:rFonts w:cs="Times New Roman"/>
          <w:color w:val="000000"/>
        </w:rPr>
      </w:pPr>
      <w:r w:rsidRPr="00CB23DE">
        <w:rPr>
          <w:rFonts w:cs="Times New Roman"/>
          <w:color w:val="000000"/>
        </w:rPr>
        <w:t>Zakon o ravnopravnosti spolova u Bosni i Hercegovini (ZORS BiH) uređuje, promoviše i štiti jednakopravnost spolova, garantuje jednake mogućnosti i jednakopravan tretman svih osoba bez obzira na spol, u javnoj i privatnoj sferi društva, te uređuje zaštitu od diskriminacije na osnovu spola.  Zakonom su date sljedeće obaveze vlastima na svim nivoima:</w:t>
      </w:r>
    </w:p>
    <w:p w:rsidR="005223E5" w:rsidRPr="00CB23DE" w:rsidRDefault="00EC2368" w:rsidP="00BA4042">
      <w:pPr>
        <w:numPr>
          <w:ilvl w:val="0"/>
          <w:numId w:val="6"/>
        </w:numPr>
        <w:autoSpaceDE w:val="0"/>
        <w:autoSpaceDN w:val="0"/>
        <w:adjustRightInd w:val="0"/>
        <w:spacing w:line="276" w:lineRule="auto"/>
        <w:jc w:val="both"/>
        <w:rPr>
          <w:rFonts w:cs="Times New Roman"/>
          <w:color w:val="000000"/>
        </w:rPr>
      </w:pPr>
      <w:r w:rsidRPr="00CB23DE">
        <w:rPr>
          <w:rFonts w:cs="Times New Roman"/>
          <w:color w:val="000000"/>
        </w:rPr>
        <w:t>eliminacija i spr</w:t>
      </w:r>
      <w:r w:rsidR="00CC5E65">
        <w:rPr>
          <w:rFonts w:cs="Times New Roman"/>
          <w:color w:val="000000"/>
        </w:rPr>
        <w:t>je</w:t>
      </w:r>
      <w:r w:rsidRPr="00CB23DE">
        <w:rPr>
          <w:rFonts w:cs="Times New Roman"/>
          <w:color w:val="000000"/>
        </w:rPr>
        <w:t>čavanje nasilja po osnovu spola;</w:t>
      </w:r>
    </w:p>
    <w:p w:rsidR="005223E5" w:rsidRPr="00CB23DE" w:rsidRDefault="00EC2368" w:rsidP="00BA4042">
      <w:pPr>
        <w:numPr>
          <w:ilvl w:val="0"/>
          <w:numId w:val="6"/>
        </w:numPr>
        <w:autoSpaceDE w:val="0"/>
        <w:autoSpaceDN w:val="0"/>
        <w:adjustRightInd w:val="0"/>
        <w:spacing w:line="276" w:lineRule="auto"/>
        <w:jc w:val="both"/>
        <w:rPr>
          <w:rFonts w:cs="Times New Roman"/>
          <w:color w:val="000000"/>
        </w:rPr>
      </w:pPr>
      <w:r w:rsidRPr="00CB23DE">
        <w:rPr>
          <w:rFonts w:cs="Times New Roman"/>
          <w:color w:val="000000"/>
        </w:rPr>
        <w:t>eliminacija predrasuda iz oblasti obrazovanja;</w:t>
      </w:r>
    </w:p>
    <w:p w:rsidR="005223E5" w:rsidRPr="00CB23DE" w:rsidRDefault="00EC2368" w:rsidP="00BA4042">
      <w:pPr>
        <w:numPr>
          <w:ilvl w:val="0"/>
          <w:numId w:val="6"/>
        </w:numPr>
        <w:autoSpaceDE w:val="0"/>
        <w:autoSpaceDN w:val="0"/>
        <w:adjustRightInd w:val="0"/>
        <w:spacing w:line="276" w:lineRule="auto"/>
        <w:jc w:val="both"/>
        <w:rPr>
          <w:rFonts w:cs="Times New Roman"/>
          <w:color w:val="000000"/>
        </w:rPr>
      </w:pPr>
      <w:r w:rsidRPr="00CB23DE">
        <w:rPr>
          <w:rFonts w:cs="Times New Roman"/>
          <w:color w:val="000000"/>
        </w:rPr>
        <w:t>propisivanje posebnih mjera kojima se uređuju pojedina područja društvenog života;</w:t>
      </w:r>
    </w:p>
    <w:p w:rsidR="005223E5" w:rsidRPr="00CB23DE" w:rsidRDefault="00EC2368" w:rsidP="00BA4042">
      <w:pPr>
        <w:numPr>
          <w:ilvl w:val="0"/>
          <w:numId w:val="6"/>
        </w:numPr>
        <w:autoSpaceDE w:val="0"/>
        <w:autoSpaceDN w:val="0"/>
        <w:adjustRightInd w:val="0"/>
        <w:spacing w:line="276" w:lineRule="auto"/>
        <w:jc w:val="both"/>
        <w:rPr>
          <w:rFonts w:cs="Times New Roman"/>
          <w:color w:val="000000"/>
        </w:rPr>
      </w:pPr>
      <w:r w:rsidRPr="00CB23DE">
        <w:rPr>
          <w:rFonts w:cs="Times New Roman"/>
          <w:color w:val="000000"/>
        </w:rPr>
        <w:t>eliminacija diskriminacije na temelju spola u oblastima obrazovanja, zapošljavanja, rada i pristupa svim oblicima resursa, socijalne i zdravstvene zaštite, sporta, kulture, javnog života i medija;</w:t>
      </w:r>
    </w:p>
    <w:p w:rsidR="005223E5" w:rsidRPr="00CB23DE" w:rsidRDefault="00EC2368" w:rsidP="00BA4042">
      <w:pPr>
        <w:numPr>
          <w:ilvl w:val="0"/>
          <w:numId w:val="6"/>
        </w:numPr>
        <w:autoSpaceDE w:val="0"/>
        <w:autoSpaceDN w:val="0"/>
        <w:adjustRightInd w:val="0"/>
        <w:spacing w:line="276" w:lineRule="auto"/>
        <w:jc w:val="both"/>
        <w:rPr>
          <w:rFonts w:cs="Times New Roman"/>
          <w:color w:val="000000"/>
        </w:rPr>
      </w:pPr>
      <w:r w:rsidRPr="00CB23DE">
        <w:rPr>
          <w:rFonts w:cs="Times New Roman"/>
          <w:color w:val="000000"/>
        </w:rPr>
        <w:t>prikazivanje statističkih podataka po osnovu spola;</w:t>
      </w:r>
    </w:p>
    <w:p w:rsidR="005223E5" w:rsidRPr="00CB23DE" w:rsidRDefault="00EC2368" w:rsidP="00BA4042">
      <w:pPr>
        <w:numPr>
          <w:ilvl w:val="0"/>
          <w:numId w:val="6"/>
        </w:numPr>
        <w:autoSpaceDE w:val="0"/>
        <w:autoSpaceDN w:val="0"/>
        <w:adjustRightInd w:val="0"/>
        <w:spacing w:line="276" w:lineRule="auto"/>
        <w:jc w:val="both"/>
        <w:rPr>
          <w:rFonts w:cs="Times New Roman"/>
          <w:color w:val="000000"/>
        </w:rPr>
      </w:pPr>
      <w:r w:rsidRPr="00CB23DE">
        <w:rPr>
          <w:rFonts w:cs="Times New Roman"/>
          <w:color w:val="000000"/>
        </w:rPr>
        <w:t>poduzimanje odgovarajućih i potrebnih mjera radi provođenja odredbi propisanih ovim zakonom i GAP BiH, uključujući, ali ne ograničavajući se na:</w:t>
      </w:r>
    </w:p>
    <w:p w:rsidR="00EC2368" w:rsidRPr="00CB23DE" w:rsidRDefault="00EC2368" w:rsidP="00BA4042">
      <w:pPr>
        <w:numPr>
          <w:ilvl w:val="0"/>
          <w:numId w:val="7"/>
        </w:numPr>
        <w:autoSpaceDE w:val="0"/>
        <w:autoSpaceDN w:val="0"/>
        <w:adjustRightInd w:val="0"/>
        <w:spacing w:line="276" w:lineRule="auto"/>
        <w:jc w:val="both"/>
        <w:rPr>
          <w:rFonts w:cs="Times New Roman"/>
          <w:color w:val="000000"/>
        </w:rPr>
      </w:pPr>
      <w:r w:rsidRPr="00CB23DE">
        <w:rPr>
          <w:rFonts w:cs="Times New Roman"/>
          <w:color w:val="000000"/>
        </w:rPr>
        <w:t>donošenje programa mjera radi postizanja jednakopr</w:t>
      </w:r>
      <w:r w:rsidR="00CC5E65">
        <w:rPr>
          <w:rFonts w:cs="Times New Roman"/>
          <w:color w:val="000000"/>
        </w:rPr>
        <w:t>a</w:t>
      </w:r>
      <w:r w:rsidRPr="00CB23DE">
        <w:rPr>
          <w:rFonts w:cs="Times New Roman"/>
          <w:color w:val="000000"/>
        </w:rPr>
        <w:t>vnosti spolova u svim oblastima;</w:t>
      </w:r>
    </w:p>
    <w:p w:rsidR="00EC2368" w:rsidRPr="00CB23DE" w:rsidRDefault="00EC2368" w:rsidP="00BA4042">
      <w:pPr>
        <w:numPr>
          <w:ilvl w:val="0"/>
          <w:numId w:val="7"/>
        </w:numPr>
        <w:autoSpaceDE w:val="0"/>
        <w:autoSpaceDN w:val="0"/>
        <w:adjustRightInd w:val="0"/>
        <w:spacing w:line="276" w:lineRule="auto"/>
        <w:jc w:val="both"/>
        <w:rPr>
          <w:rFonts w:cs="Times New Roman"/>
          <w:color w:val="000000"/>
        </w:rPr>
      </w:pPr>
      <w:r w:rsidRPr="00CB23DE">
        <w:rPr>
          <w:rFonts w:cs="Times New Roman"/>
          <w:color w:val="000000"/>
        </w:rPr>
        <w:t xml:space="preserve">donošenje novih ili izmjenu i dopunu postojećih zakona i drugih propisa radi usklađivanja; </w:t>
      </w:r>
    </w:p>
    <w:p w:rsidR="00EC2368" w:rsidRPr="00CB23DE" w:rsidRDefault="00EC2368" w:rsidP="00BA4042">
      <w:pPr>
        <w:numPr>
          <w:ilvl w:val="0"/>
          <w:numId w:val="7"/>
        </w:numPr>
        <w:autoSpaceDE w:val="0"/>
        <w:autoSpaceDN w:val="0"/>
        <w:adjustRightInd w:val="0"/>
        <w:spacing w:line="276" w:lineRule="auto"/>
        <w:jc w:val="both"/>
        <w:rPr>
          <w:rFonts w:cs="Times New Roman"/>
          <w:color w:val="000000"/>
        </w:rPr>
      </w:pPr>
      <w:r w:rsidRPr="00CB23DE">
        <w:rPr>
          <w:rFonts w:cs="Times New Roman"/>
          <w:color w:val="000000"/>
        </w:rPr>
        <w:t>sa odredbama ovog zakona i međunarodnim standardima za jednakopravnost spolova;</w:t>
      </w:r>
    </w:p>
    <w:p w:rsidR="00EC2368" w:rsidRPr="00CB23DE" w:rsidRDefault="00EC2368" w:rsidP="00BA4042">
      <w:pPr>
        <w:numPr>
          <w:ilvl w:val="0"/>
          <w:numId w:val="7"/>
        </w:numPr>
        <w:autoSpaceDE w:val="0"/>
        <w:autoSpaceDN w:val="0"/>
        <w:adjustRightInd w:val="0"/>
        <w:spacing w:line="276" w:lineRule="auto"/>
        <w:jc w:val="both"/>
        <w:rPr>
          <w:rFonts w:cs="Times New Roman"/>
          <w:color w:val="000000"/>
        </w:rPr>
      </w:pPr>
      <w:r w:rsidRPr="00CB23DE">
        <w:rPr>
          <w:rFonts w:cs="Times New Roman"/>
          <w:color w:val="000000"/>
        </w:rPr>
        <w:lastRenderedPageBreak/>
        <w:t xml:space="preserve">provođenje mjera i aktivnosti Gender akcionog plana Bosne i Hercegovine kroz redovne;      </w:t>
      </w:r>
    </w:p>
    <w:p w:rsidR="005223E5" w:rsidRPr="00CB23DE" w:rsidRDefault="00EC2368" w:rsidP="00BA4042">
      <w:pPr>
        <w:numPr>
          <w:ilvl w:val="0"/>
          <w:numId w:val="7"/>
        </w:numPr>
        <w:autoSpaceDE w:val="0"/>
        <w:autoSpaceDN w:val="0"/>
        <w:adjustRightInd w:val="0"/>
        <w:spacing w:line="276" w:lineRule="auto"/>
        <w:jc w:val="both"/>
        <w:rPr>
          <w:rFonts w:cs="Times New Roman"/>
          <w:color w:val="000000"/>
        </w:rPr>
      </w:pPr>
      <w:r w:rsidRPr="00CB23DE">
        <w:rPr>
          <w:rFonts w:cs="Times New Roman"/>
          <w:color w:val="000000"/>
        </w:rPr>
        <w:t>programe rada uz osiguranje budžetskih sredstava;</w:t>
      </w:r>
    </w:p>
    <w:p w:rsidR="00EC2368" w:rsidRPr="00CB23DE" w:rsidRDefault="00EC2368" w:rsidP="00BA4042">
      <w:pPr>
        <w:numPr>
          <w:ilvl w:val="0"/>
          <w:numId w:val="7"/>
        </w:numPr>
        <w:autoSpaceDE w:val="0"/>
        <w:autoSpaceDN w:val="0"/>
        <w:adjustRightInd w:val="0"/>
        <w:spacing w:line="276" w:lineRule="auto"/>
        <w:jc w:val="both"/>
        <w:rPr>
          <w:rFonts w:cs="Times New Roman"/>
          <w:color w:val="000000"/>
        </w:rPr>
      </w:pPr>
      <w:r w:rsidRPr="00CB23DE">
        <w:rPr>
          <w:rFonts w:cs="Times New Roman"/>
          <w:color w:val="000000"/>
        </w:rPr>
        <w:t>osiguranje prikupljanja, vođenja, analize i prikazivanja statističkih podataka razvrstanih po spolu;</w:t>
      </w:r>
    </w:p>
    <w:p w:rsidR="00EC2368" w:rsidRPr="00CB23DE" w:rsidRDefault="00EC2368" w:rsidP="00BA4042">
      <w:pPr>
        <w:numPr>
          <w:ilvl w:val="0"/>
          <w:numId w:val="7"/>
        </w:numPr>
        <w:autoSpaceDE w:val="0"/>
        <w:autoSpaceDN w:val="0"/>
        <w:adjustRightInd w:val="0"/>
        <w:spacing w:line="276" w:lineRule="auto"/>
        <w:jc w:val="both"/>
        <w:rPr>
          <w:rFonts w:cs="Times New Roman"/>
          <w:color w:val="000000"/>
        </w:rPr>
      </w:pPr>
      <w:r w:rsidRPr="00CB23DE">
        <w:rPr>
          <w:rFonts w:cs="Times New Roman"/>
          <w:color w:val="000000"/>
        </w:rPr>
        <w:t>analizu stanja spolova u određenoj oblasti;</w:t>
      </w:r>
    </w:p>
    <w:p w:rsidR="00EC2368" w:rsidRPr="00CB23DE" w:rsidRDefault="00EC2368" w:rsidP="00BA4042">
      <w:pPr>
        <w:numPr>
          <w:ilvl w:val="0"/>
          <w:numId w:val="7"/>
        </w:numPr>
        <w:autoSpaceDE w:val="0"/>
        <w:autoSpaceDN w:val="0"/>
        <w:adjustRightInd w:val="0"/>
        <w:spacing w:line="276" w:lineRule="auto"/>
        <w:jc w:val="both"/>
        <w:rPr>
          <w:rFonts w:cs="Times New Roman"/>
          <w:color w:val="000000"/>
        </w:rPr>
      </w:pPr>
      <w:r w:rsidRPr="00CB23DE">
        <w:rPr>
          <w:rFonts w:cs="Times New Roman"/>
          <w:color w:val="000000"/>
        </w:rPr>
        <w:t xml:space="preserve">implementaciju donesenih državnih politika kroz akcione planove za jednakopravnost </w:t>
      </w:r>
    </w:p>
    <w:p w:rsidR="00EC2368" w:rsidRPr="00CB23DE" w:rsidRDefault="00EC2368" w:rsidP="00BA4042">
      <w:pPr>
        <w:numPr>
          <w:ilvl w:val="0"/>
          <w:numId w:val="7"/>
        </w:numPr>
        <w:autoSpaceDE w:val="0"/>
        <w:autoSpaceDN w:val="0"/>
        <w:adjustRightInd w:val="0"/>
        <w:spacing w:line="276" w:lineRule="auto"/>
        <w:jc w:val="both"/>
        <w:rPr>
          <w:rFonts w:cs="Times New Roman"/>
          <w:color w:val="000000"/>
        </w:rPr>
      </w:pPr>
      <w:r w:rsidRPr="00CB23DE">
        <w:rPr>
          <w:rFonts w:cs="Times New Roman"/>
          <w:color w:val="000000"/>
        </w:rPr>
        <w:t>spolova;</w:t>
      </w:r>
    </w:p>
    <w:p w:rsidR="00EC2368" w:rsidRPr="00CB23DE" w:rsidRDefault="00EC2368" w:rsidP="00BA4042">
      <w:pPr>
        <w:numPr>
          <w:ilvl w:val="0"/>
          <w:numId w:val="7"/>
        </w:numPr>
        <w:autoSpaceDE w:val="0"/>
        <w:autoSpaceDN w:val="0"/>
        <w:adjustRightInd w:val="0"/>
        <w:spacing w:line="276" w:lineRule="auto"/>
        <w:jc w:val="both"/>
        <w:rPr>
          <w:rFonts w:cs="Times New Roman"/>
          <w:color w:val="000000"/>
        </w:rPr>
      </w:pPr>
      <w:r w:rsidRPr="00CB23DE">
        <w:rPr>
          <w:rFonts w:cs="Times New Roman"/>
          <w:color w:val="000000"/>
        </w:rPr>
        <w:t>mjere za otklanjanje uočene nejednakopravnosti spolova u određenoj oblasti;</w:t>
      </w:r>
    </w:p>
    <w:p w:rsidR="005223E5" w:rsidRPr="00CB23DE" w:rsidRDefault="00EC2368" w:rsidP="00BA4042">
      <w:pPr>
        <w:numPr>
          <w:ilvl w:val="0"/>
          <w:numId w:val="8"/>
        </w:numPr>
        <w:autoSpaceDE w:val="0"/>
        <w:autoSpaceDN w:val="0"/>
        <w:adjustRightInd w:val="0"/>
        <w:spacing w:line="276" w:lineRule="auto"/>
        <w:jc w:val="both"/>
        <w:rPr>
          <w:rFonts w:cs="Times New Roman"/>
          <w:color w:val="000000"/>
        </w:rPr>
      </w:pPr>
      <w:r w:rsidRPr="00CB23DE">
        <w:rPr>
          <w:rFonts w:cs="Times New Roman"/>
          <w:color w:val="000000"/>
        </w:rPr>
        <w:t>osnivanje institucionalnih mehanizama za jednakopravnost spolova radi provođenja ZORS-a BiH, programskih ciljeva iz GAP-a BiH i međunarodnih standarda u oblasti jednakopravnosti spolova;</w:t>
      </w:r>
    </w:p>
    <w:p w:rsidR="005223E5" w:rsidRPr="00CB23DE" w:rsidRDefault="00EC2368" w:rsidP="00BA4042">
      <w:pPr>
        <w:numPr>
          <w:ilvl w:val="0"/>
          <w:numId w:val="8"/>
        </w:numPr>
        <w:autoSpaceDE w:val="0"/>
        <w:autoSpaceDN w:val="0"/>
        <w:adjustRightInd w:val="0"/>
        <w:spacing w:line="276" w:lineRule="auto"/>
        <w:jc w:val="both"/>
        <w:rPr>
          <w:rFonts w:cs="Times New Roman"/>
          <w:color w:val="000000"/>
        </w:rPr>
      </w:pPr>
      <w:r w:rsidRPr="00CB23DE">
        <w:rPr>
          <w:rFonts w:cs="Times New Roman"/>
          <w:color w:val="000000"/>
        </w:rPr>
        <w:t>usklađivanje postojećih i donošenje novih propisa u skladu sa odredbama ZORS-a BiH.</w:t>
      </w:r>
    </w:p>
    <w:p w:rsidR="005223E5" w:rsidRPr="00084EFD" w:rsidRDefault="00EC2368" w:rsidP="00084EFD">
      <w:pPr>
        <w:pStyle w:val="Heading1"/>
        <w:numPr>
          <w:ilvl w:val="1"/>
          <w:numId w:val="29"/>
        </w:numPr>
      </w:pPr>
      <w:bookmarkStart w:id="8" w:name="_Toc462133821"/>
      <w:r w:rsidRPr="00084EFD">
        <w:t>Gender akcioni plan Bosne i Hercegovine</w:t>
      </w:r>
      <w:bookmarkEnd w:id="8"/>
    </w:p>
    <w:p w:rsidR="005223E5" w:rsidRPr="00CB23DE" w:rsidRDefault="00EC2368" w:rsidP="007D1E14">
      <w:pPr>
        <w:autoSpaceDE w:val="0"/>
        <w:autoSpaceDN w:val="0"/>
        <w:adjustRightInd w:val="0"/>
        <w:spacing w:before="240" w:after="240" w:line="276" w:lineRule="auto"/>
        <w:ind w:left="360"/>
        <w:jc w:val="both"/>
        <w:rPr>
          <w:rFonts w:cs="Times New Roman"/>
          <w:color w:val="000000"/>
        </w:rPr>
      </w:pPr>
      <w:r w:rsidRPr="00CB23DE">
        <w:rPr>
          <w:rFonts w:cs="Times New Roman"/>
          <w:color w:val="000000"/>
        </w:rPr>
        <w:t xml:space="preserve">GAP BiH je strategija kojom se definišu programski ciljevi za ostvarivanje jednakopravnosti spolova u 15 oblasti društvenog života i rada, u javnoj i privatnoj sferi. Zajednički strategijski ciljevi u svim oblastima rada su: </w:t>
      </w:r>
    </w:p>
    <w:p w:rsidR="005223E5" w:rsidRPr="00CB23DE" w:rsidRDefault="00EC2368" w:rsidP="00BA4042">
      <w:pPr>
        <w:pStyle w:val="ListParagraph"/>
        <w:numPr>
          <w:ilvl w:val="0"/>
          <w:numId w:val="10"/>
        </w:numPr>
        <w:autoSpaceDE w:val="0"/>
        <w:autoSpaceDN w:val="0"/>
        <w:adjustRightInd w:val="0"/>
        <w:spacing w:after="0"/>
        <w:contextualSpacing w:val="0"/>
        <w:jc w:val="both"/>
        <w:rPr>
          <w:rFonts w:ascii="Times New Roman" w:hAnsi="Times New Roman" w:cs="Times New Roman"/>
          <w:color w:val="000000"/>
          <w:lang w:val="bs-Latn-BA"/>
        </w:rPr>
      </w:pPr>
      <w:r w:rsidRPr="00CB23DE">
        <w:rPr>
          <w:rFonts w:ascii="Times New Roman" w:hAnsi="Times New Roman" w:cs="Times New Roman"/>
          <w:color w:val="000000"/>
          <w:sz w:val="24"/>
          <w:szCs w:val="24"/>
          <w:lang w:val="bs-Latn-BA"/>
        </w:rPr>
        <w:t>usklađivanje zakonodavstva u svakoj oblasti sa domaćim i međunarodnim standardima;</w:t>
      </w:r>
    </w:p>
    <w:p w:rsidR="005223E5" w:rsidRPr="00CB23DE" w:rsidRDefault="00EC2368" w:rsidP="00BA4042">
      <w:pPr>
        <w:pStyle w:val="ListParagraph"/>
        <w:numPr>
          <w:ilvl w:val="0"/>
          <w:numId w:val="10"/>
        </w:numPr>
        <w:autoSpaceDE w:val="0"/>
        <w:autoSpaceDN w:val="0"/>
        <w:adjustRightInd w:val="0"/>
        <w:spacing w:after="0"/>
        <w:contextualSpacing w:val="0"/>
        <w:jc w:val="both"/>
        <w:rPr>
          <w:rFonts w:ascii="Times New Roman" w:hAnsi="Times New Roman" w:cs="Times New Roman"/>
          <w:color w:val="000000"/>
          <w:lang w:val="bs-Latn-BA"/>
        </w:rPr>
      </w:pPr>
      <w:r w:rsidRPr="00CB23DE">
        <w:rPr>
          <w:rFonts w:ascii="Times New Roman" w:hAnsi="Times New Roman" w:cs="Times New Roman"/>
          <w:color w:val="000000"/>
          <w:sz w:val="24"/>
          <w:szCs w:val="24"/>
          <w:lang w:val="bs-Latn-BA"/>
        </w:rPr>
        <w:t xml:space="preserve">unapređenje baza podataka, istraživanja i socioekonomska analiza stanja jednakopravnosti spolova; </w:t>
      </w:r>
    </w:p>
    <w:p w:rsidR="005223E5" w:rsidRPr="00CB23DE" w:rsidRDefault="00EC2368" w:rsidP="00BA4042">
      <w:pPr>
        <w:pStyle w:val="ListParagraph"/>
        <w:numPr>
          <w:ilvl w:val="0"/>
          <w:numId w:val="10"/>
        </w:numPr>
        <w:autoSpaceDE w:val="0"/>
        <w:autoSpaceDN w:val="0"/>
        <w:adjustRightInd w:val="0"/>
        <w:spacing w:after="0"/>
        <w:contextualSpacing w:val="0"/>
        <w:jc w:val="both"/>
        <w:rPr>
          <w:rFonts w:ascii="Times New Roman" w:hAnsi="Times New Roman" w:cs="Times New Roman"/>
          <w:color w:val="000000"/>
          <w:sz w:val="24"/>
          <w:szCs w:val="24"/>
          <w:lang w:val="bs-Latn-BA"/>
        </w:rPr>
      </w:pPr>
      <w:r w:rsidRPr="00CB23DE">
        <w:rPr>
          <w:rFonts w:ascii="Times New Roman" w:hAnsi="Times New Roman" w:cs="Times New Roman"/>
          <w:color w:val="000000"/>
          <w:sz w:val="24"/>
          <w:szCs w:val="24"/>
          <w:lang w:val="bs-Latn-BA"/>
        </w:rPr>
        <w:t>edukacija i podizanje svijesti o potrebi uvođenja jednakopravnosti spolova u sve oblasti;</w:t>
      </w:r>
    </w:p>
    <w:p w:rsidR="005223E5" w:rsidRPr="00CB23DE" w:rsidRDefault="00EC2368" w:rsidP="00BA4042">
      <w:pPr>
        <w:pStyle w:val="ListParagraph"/>
        <w:numPr>
          <w:ilvl w:val="0"/>
          <w:numId w:val="10"/>
        </w:numPr>
        <w:autoSpaceDE w:val="0"/>
        <w:autoSpaceDN w:val="0"/>
        <w:adjustRightInd w:val="0"/>
        <w:spacing w:after="0"/>
        <w:contextualSpacing w:val="0"/>
        <w:jc w:val="both"/>
        <w:rPr>
          <w:rFonts w:ascii="Times New Roman" w:hAnsi="Times New Roman" w:cs="Times New Roman"/>
          <w:color w:val="000000"/>
          <w:sz w:val="24"/>
          <w:szCs w:val="24"/>
          <w:lang w:val="bs-Latn-BA"/>
        </w:rPr>
      </w:pPr>
      <w:r w:rsidRPr="00CB23DE">
        <w:rPr>
          <w:rFonts w:ascii="Times New Roman" w:hAnsi="Times New Roman" w:cs="Times New Roman"/>
          <w:color w:val="000000"/>
          <w:sz w:val="24"/>
          <w:szCs w:val="24"/>
          <w:lang w:val="bs-Latn-BA"/>
        </w:rPr>
        <w:t>izgradnja kapaciteta i podsticanje participativnog pristupa svih institucionalnih i vanistituvionalnih aktera u BiH.</w:t>
      </w:r>
    </w:p>
    <w:p w:rsidR="005223E5" w:rsidRPr="00084EFD" w:rsidRDefault="00EC2368" w:rsidP="00084EFD">
      <w:pPr>
        <w:pStyle w:val="Heading1"/>
        <w:numPr>
          <w:ilvl w:val="1"/>
          <w:numId w:val="29"/>
        </w:numPr>
      </w:pPr>
      <w:bookmarkStart w:id="9" w:name="_Toc462133822"/>
      <w:r w:rsidRPr="00084EFD">
        <w:t>Evropska povelja o rodnoj jednakopravnosti na lokalnom nivou</w:t>
      </w:r>
      <w:bookmarkEnd w:id="9"/>
    </w:p>
    <w:p w:rsidR="005223E5" w:rsidRPr="00CB23DE" w:rsidRDefault="00EC2368" w:rsidP="007D1E14">
      <w:pPr>
        <w:autoSpaceDE w:val="0"/>
        <w:autoSpaceDN w:val="0"/>
        <w:adjustRightInd w:val="0"/>
        <w:spacing w:before="240" w:after="240" w:line="276" w:lineRule="auto"/>
        <w:jc w:val="both"/>
        <w:rPr>
          <w:rFonts w:cs="Times New Roman"/>
          <w:color w:val="000000"/>
        </w:rPr>
      </w:pPr>
      <w:r w:rsidRPr="00CB23DE">
        <w:rPr>
          <w:rFonts w:cs="Times New Roman"/>
          <w:color w:val="000000"/>
        </w:rPr>
        <w:t>Osnovni principi Povelje o jednakopravnosti žena i muškaraca na lokalnom nivou su:</w:t>
      </w:r>
    </w:p>
    <w:p w:rsidR="005223E5" w:rsidRPr="00CB23DE" w:rsidRDefault="00EC2368" w:rsidP="00BA4042">
      <w:pPr>
        <w:numPr>
          <w:ilvl w:val="0"/>
          <w:numId w:val="1"/>
        </w:numPr>
        <w:autoSpaceDE w:val="0"/>
        <w:autoSpaceDN w:val="0"/>
        <w:adjustRightInd w:val="0"/>
        <w:spacing w:line="276" w:lineRule="auto"/>
        <w:jc w:val="both"/>
        <w:rPr>
          <w:rFonts w:cs="Times New Roman"/>
          <w:color w:val="000000"/>
        </w:rPr>
      </w:pPr>
      <w:r w:rsidRPr="00CB23DE">
        <w:rPr>
          <w:rFonts w:cs="Times New Roman"/>
          <w:color w:val="000000"/>
        </w:rPr>
        <w:t>Jednakopravnost žena i muškaraca je fundamentalno pravo;</w:t>
      </w:r>
    </w:p>
    <w:p w:rsidR="005223E5" w:rsidRPr="00CB23DE" w:rsidRDefault="00EC2368" w:rsidP="00BA4042">
      <w:pPr>
        <w:numPr>
          <w:ilvl w:val="0"/>
          <w:numId w:val="1"/>
        </w:numPr>
        <w:autoSpaceDE w:val="0"/>
        <w:autoSpaceDN w:val="0"/>
        <w:adjustRightInd w:val="0"/>
        <w:spacing w:line="276" w:lineRule="auto"/>
        <w:jc w:val="both"/>
        <w:rPr>
          <w:rFonts w:cs="Times New Roman"/>
          <w:color w:val="000000"/>
        </w:rPr>
      </w:pPr>
      <w:r w:rsidRPr="00CB23DE">
        <w:rPr>
          <w:rFonts w:cs="Times New Roman"/>
          <w:color w:val="000000"/>
        </w:rPr>
        <w:t>Da bi rodna jednakopravnost bila zagarantovana, moraju se rješavati pitanja višestruke diskriminacije i nepovoljnog položaja;</w:t>
      </w:r>
    </w:p>
    <w:p w:rsidR="005223E5" w:rsidRPr="00CB23DE" w:rsidRDefault="00EC2368" w:rsidP="00BA4042">
      <w:pPr>
        <w:numPr>
          <w:ilvl w:val="0"/>
          <w:numId w:val="1"/>
        </w:numPr>
        <w:autoSpaceDE w:val="0"/>
        <w:autoSpaceDN w:val="0"/>
        <w:adjustRightInd w:val="0"/>
        <w:spacing w:line="276" w:lineRule="auto"/>
        <w:jc w:val="both"/>
        <w:rPr>
          <w:rFonts w:cs="Times New Roman"/>
          <w:color w:val="000000"/>
        </w:rPr>
      </w:pPr>
      <w:r w:rsidRPr="00CB23DE">
        <w:rPr>
          <w:rFonts w:cs="Times New Roman"/>
          <w:color w:val="000000"/>
        </w:rPr>
        <w:t>Podjednako sudjelovanje žena i muškaraca u procesima odlučivanja je preduvjet za demokratsko društvo;</w:t>
      </w:r>
    </w:p>
    <w:p w:rsidR="005223E5" w:rsidRPr="00CB23DE" w:rsidRDefault="00EC2368" w:rsidP="00BA4042">
      <w:pPr>
        <w:numPr>
          <w:ilvl w:val="0"/>
          <w:numId w:val="1"/>
        </w:numPr>
        <w:autoSpaceDE w:val="0"/>
        <w:autoSpaceDN w:val="0"/>
        <w:adjustRightInd w:val="0"/>
        <w:spacing w:line="276" w:lineRule="auto"/>
        <w:jc w:val="both"/>
        <w:rPr>
          <w:rFonts w:cs="Times New Roman"/>
          <w:color w:val="000000"/>
        </w:rPr>
      </w:pPr>
      <w:r w:rsidRPr="00CB23DE">
        <w:rPr>
          <w:rFonts w:cs="Times New Roman"/>
          <w:color w:val="000000"/>
        </w:rPr>
        <w:t>Eliminisanje rodnih stereotipa je od ključnog značaja za postizanje jednakopravnosti između žena i muškaraca;</w:t>
      </w:r>
    </w:p>
    <w:p w:rsidR="005223E5" w:rsidRPr="00CB23DE" w:rsidRDefault="00EC2368" w:rsidP="00BA4042">
      <w:pPr>
        <w:numPr>
          <w:ilvl w:val="0"/>
          <w:numId w:val="1"/>
        </w:numPr>
        <w:autoSpaceDE w:val="0"/>
        <w:autoSpaceDN w:val="0"/>
        <w:adjustRightInd w:val="0"/>
        <w:spacing w:line="276" w:lineRule="auto"/>
        <w:jc w:val="both"/>
        <w:rPr>
          <w:rFonts w:cs="Times New Roman"/>
          <w:color w:val="000000"/>
        </w:rPr>
      </w:pPr>
      <w:r w:rsidRPr="00CB23DE">
        <w:rPr>
          <w:rFonts w:cs="Times New Roman"/>
          <w:color w:val="000000"/>
        </w:rPr>
        <w:lastRenderedPageBreak/>
        <w:t>Uključivanje rodne perspektive u sve aktivnosti lokalne i regionalne uprave je neophodno u procesu poboljšanja jednakopravnosti između žena i muškaraca;</w:t>
      </w:r>
    </w:p>
    <w:p w:rsidR="005223E5" w:rsidRPr="00CB23DE" w:rsidRDefault="00EC2368" w:rsidP="00BA4042">
      <w:pPr>
        <w:numPr>
          <w:ilvl w:val="0"/>
          <w:numId w:val="1"/>
        </w:numPr>
        <w:autoSpaceDE w:val="0"/>
        <w:autoSpaceDN w:val="0"/>
        <w:adjustRightInd w:val="0"/>
        <w:spacing w:line="276" w:lineRule="auto"/>
        <w:jc w:val="both"/>
        <w:rPr>
          <w:rFonts w:cs="Times New Roman"/>
          <w:color w:val="000000"/>
        </w:rPr>
      </w:pPr>
      <w:r w:rsidRPr="00CB23DE">
        <w:rPr>
          <w:rFonts w:cs="Times New Roman"/>
          <w:color w:val="000000"/>
        </w:rPr>
        <w:t>Akcioni planovi i programi za koje su osigurana odgovarajuća sredstva neophodan su alat za unapređenje rodne jednakopravnosti.</w:t>
      </w:r>
    </w:p>
    <w:p w:rsidR="005223E5" w:rsidRPr="00CB23DE" w:rsidRDefault="005223E5" w:rsidP="00BA4042">
      <w:pPr>
        <w:autoSpaceDE w:val="0"/>
        <w:autoSpaceDN w:val="0"/>
        <w:adjustRightInd w:val="0"/>
        <w:spacing w:line="276" w:lineRule="auto"/>
        <w:jc w:val="both"/>
        <w:rPr>
          <w:rFonts w:cs="Times New Roman"/>
          <w:color w:val="000000"/>
        </w:rPr>
      </w:pPr>
    </w:p>
    <w:p w:rsidR="005223E5" w:rsidRPr="00084EFD" w:rsidRDefault="00EC2368" w:rsidP="00084EFD">
      <w:pPr>
        <w:pStyle w:val="Heading1"/>
        <w:numPr>
          <w:ilvl w:val="0"/>
          <w:numId w:val="29"/>
        </w:numPr>
      </w:pPr>
      <w:bookmarkStart w:id="10" w:name="_Toc462133823"/>
      <w:r w:rsidRPr="00084EFD">
        <w:t>METODOLOGIJA ZA IZRADU GAP-a</w:t>
      </w:r>
      <w:bookmarkEnd w:id="10"/>
    </w:p>
    <w:p w:rsidR="00B91C19" w:rsidRPr="00CB23DE" w:rsidRDefault="00B91C19" w:rsidP="007D1E14">
      <w:pPr>
        <w:spacing w:before="240" w:after="240" w:line="276" w:lineRule="auto"/>
        <w:rPr>
          <w:rFonts w:cs="Times New Roman"/>
        </w:rPr>
      </w:pPr>
      <w:r w:rsidRPr="00CB23DE">
        <w:rPr>
          <w:rFonts w:cs="Times New Roman"/>
        </w:rPr>
        <w:t xml:space="preserve">Metodologija za izradu GAP-a </w:t>
      </w:r>
      <w:r w:rsidR="00AC65FD" w:rsidRPr="00CB23DE">
        <w:rPr>
          <w:rFonts w:cs="Times New Roman"/>
        </w:rPr>
        <w:t xml:space="preserve">Općine Zavidovići </w:t>
      </w:r>
      <w:r w:rsidRPr="00CB23DE">
        <w:rPr>
          <w:rFonts w:cs="Times New Roman"/>
        </w:rPr>
        <w:t xml:space="preserve">zasniva se na sektorskoj analizi, na osnovu koje su se pripremili specifični koraci za dalje djelovanje u segmentu rodne ravnopravnosti, to jest, specifični koraci GAP-a. </w:t>
      </w:r>
    </w:p>
    <w:p w:rsidR="007E5254" w:rsidRPr="00CB23DE" w:rsidRDefault="007E5254" w:rsidP="00F620BF">
      <w:pPr>
        <w:pStyle w:val="ListParagraph"/>
        <w:keepNext/>
        <w:keepLines/>
        <w:numPr>
          <w:ilvl w:val="0"/>
          <w:numId w:val="4"/>
        </w:numPr>
        <w:spacing w:before="240" w:after="240"/>
        <w:contextualSpacing w:val="0"/>
        <w:jc w:val="both"/>
        <w:outlineLvl w:val="1"/>
        <w:rPr>
          <w:rFonts w:ascii="Times New Roman" w:eastAsiaTheme="majorEastAsia" w:hAnsi="Times New Roman" w:cs="Times New Roman"/>
          <w:b/>
          <w:bCs/>
          <w:vanish/>
          <w:color w:val="000000"/>
          <w:sz w:val="24"/>
          <w:szCs w:val="24"/>
          <w:lang w:val="bs-Latn-BA" w:eastAsia="bs-Latn-BA" w:bidi="hi-IN"/>
        </w:rPr>
      </w:pPr>
      <w:bookmarkStart w:id="11" w:name="_Toc462133403"/>
      <w:bookmarkStart w:id="12" w:name="_Toc462133705"/>
      <w:bookmarkStart w:id="13" w:name="_Toc462133824"/>
      <w:bookmarkEnd w:id="11"/>
      <w:bookmarkEnd w:id="12"/>
      <w:bookmarkEnd w:id="13"/>
    </w:p>
    <w:p w:rsidR="007E5254" w:rsidRPr="00084EFD" w:rsidRDefault="007E5254" w:rsidP="00084EFD">
      <w:pPr>
        <w:pStyle w:val="Heading1"/>
        <w:numPr>
          <w:ilvl w:val="1"/>
          <w:numId w:val="29"/>
        </w:numPr>
      </w:pPr>
      <w:bookmarkStart w:id="14" w:name="_Toc462133825"/>
      <w:r w:rsidRPr="00084EFD">
        <w:t>Sektorska analiza</w:t>
      </w:r>
      <w:bookmarkEnd w:id="14"/>
    </w:p>
    <w:p w:rsidR="00B91C19" w:rsidRPr="00CB23DE" w:rsidRDefault="00B91C19" w:rsidP="007D1E14">
      <w:pPr>
        <w:spacing w:before="240" w:after="240" w:line="276" w:lineRule="auto"/>
        <w:rPr>
          <w:rFonts w:cs="Times New Roman"/>
        </w:rPr>
      </w:pPr>
      <w:r w:rsidRPr="00CB23DE">
        <w:rPr>
          <w:rFonts w:cs="Times New Roman"/>
        </w:rPr>
        <w:t>Sektorska rodna analiza se sastoji od dva koraka navedena u nastavku.</w:t>
      </w:r>
    </w:p>
    <w:p w:rsidR="00B91C19" w:rsidRPr="00CB23DE" w:rsidRDefault="00B91C19" w:rsidP="00F620BF">
      <w:pPr>
        <w:pStyle w:val="ListParagraph"/>
        <w:numPr>
          <w:ilvl w:val="0"/>
          <w:numId w:val="11"/>
        </w:numPr>
        <w:autoSpaceDE w:val="0"/>
        <w:autoSpaceDN w:val="0"/>
        <w:adjustRightInd w:val="0"/>
        <w:spacing w:before="240" w:after="240"/>
        <w:contextualSpacing w:val="0"/>
        <w:jc w:val="both"/>
        <w:rPr>
          <w:rFonts w:ascii="Times New Roman" w:hAnsi="Times New Roman" w:cs="Times New Roman"/>
          <w:sz w:val="24"/>
          <w:szCs w:val="24"/>
          <w:lang w:val="bs-Latn-BA"/>
        </w:rPr>
      </w:pPr>
      <w:r w:rsidRPr="00CB23DE">
        <w:rPr>
          <w:rFonts w:ascii="Times New Roman" w:hAnsi="Times New Roman" w:cs="Times New Roman"/>
          <w:sz w:val="24"/>
          <w:szCs w:val="24"/>
          <w:lang w:val="bs-Latn-BA"/>
        </w:rPr>
        <w:t>Uporište u politikama, strategijama i ostalim razvojnim dokumentima</w:t>
      </w:r>
    </w:p>
    <w:p w:rsidR="00B91C19" w:rsidRPr="00CB23DE" w:rsidRDefault="00B91C19" w:rsidP="007D1E14">
      <w:pPr>
        <w:pStyle w:val="ListParagraph"/>
        <w:autoSpaceDE w:val="0"/>
        <w:autoSpaceDN w:val="0"/>
        <w:adjustRightInd w:val="0"/>
        <w:spacing w:before="240" w:after="240"/>
        <w:contextualSpacing w:val="0"/>
        <w:jc w:val="both"/>
        <w:rPr>
          <w:rFonts w:ascii="Times New Roman" w:hAnsi="Times New Roman" w:cs="Times New Roman"/>
          <w:sz w:val="24"/>
          <w:szCs w:val="24"/>
          <w:lang w:val="bs-Latn-BA"/>
        </w:rPr>
      </w:pPr>
      <w:r w:rsidRPr="00CB23DE">
        <w:rPr>
          <w:rFonts w:ascii="Times New Roman" w:hAnsi="Times New Roman" w:cs="Times New Roman"/>
          <w:sz w:val="24"/>
          <w:szCs w:val="24"/>
          <w:lang w:val="bs-Latn-BA"/>
        </w:rPr>
        <w:t xml:space="preserve">Analiza uključuje analizu i osvrt na postojeće dokumente: politike, razvojne strategije kao ostale razvojne dokumente, strateške smjernice i pravilnike rada u kojima se može naći uporište za specifičnu oblast djelovanja te uvođenje rodne ravnopravnosti u iste; </w:t>
      </w:r>
    </w:p>
    <w:p w:rsidR="00B91C19" w:rsidRPr="00CB23DE" w:rsidRDefault="00B91C19" w:rsidP="00F620BF">
      <w:pPr>
        <w:pStyle w:val="ListParagraph"/>
        <w:numPr>
          <w:ilvl w:val="0"/>
          <w:numId w:val="11"/>
        </w:numPr>
        <w:spacing w:before="240" w:after="240"/>
        <w:contextualSpacing w:val="0"/>
        <w:jc w:val="both"/>
        <w:rPr>
          <w:rFonts w:ascii="Times New Roman" w:hAnsi="Times New Roman" w:cs="Times New Roman"/>
          <w:sz w:val="24"/>
          <w:szCs w:val="24"/>
          <w:lang w:val="bs-Latn-BA"/>
        </w:rPr>
      </w:pPr>
      <w:r w:rsidRPr="00CB23DE">
        <w:rPr>
          <w:rFonts w:ascii="Times New Roman" w:hAnsi="Times New Roman" w:cs="Times New Roman"/>
          <w:sz w:val="24"/>
          <w:szCs w:val="24"/>
          <w:lang w:val="bs-Latn-BA"/>
        </w:rPr>
        <w:t>Analiza budžeta sa aspekta rodne ravnopravnosti/sektorska analiza</w:t>
      </w:r>
    </w:p>
    <w:p w:rsidR="00B91C19" w:rsidRPr="00CB23DE" w:rsidRDefault="00B91C19" w:rsidP="007D1E14">
      <w:pPr>
        <w:pStyle w:val="ListParagraph"/>
        <w:spacing w:before="240" w:after="240"/>
        <w:contextualSpacing w:val="0"/>
        <w:jc w:val="both"/>
        <w:rPr>
          <w:rFonts w:ascii="Times New Roman" w:hAnsi="Times New Roman" w:cs="Times New Roman"/>
          <w:sz w:val="24"/>
          <w:szCs w:val="24"/>
          <w:lang w:val="bs-Latn-BA"/>
        </w:rPr>
      </w:pPr>
      <w:r w:rsidRPr="00CB23DE">
        <w:rPr>
          <w:rFonts w:ascii="Times New Roman" w:hAnsi="Times New Roman" w:cs="Times New Roman"/>
          <w:sz w:val="24"/>
          <w:szCs w:val="24"/>
          <w:lang w:val="bs-Latn-BA"/>
        </w:rPr>
        <w:t>Sektorska analiza budžeta prema definisanom ROB modelu iz navedene oblasti u skladu sa dostupnim podacima, te rodnu analizu budžeta prema korisnicima javnih finansijskih resursa u</w:t>
      </w:r>
      <w:r w:rsidR="00603120" w:rsidRPr="00CB23DE">
        <w:rPr>
          <w:rFonts w:ascii="Times New Roman" w:hAnsi="Times New Roman" w:cs="Times New Roman"/>
          <w:sz w:val="24"/>
          <w:szCs w:val="24"/>
          <w:lang w:val="bs-Latn-BA"/>
        </w:rPr>
        <w:t xml:space="preserve"> skladu sa planiranim budžetom za 2016.g. te izvršenjem budžeta za</w:t>
      </w:r>
      <w:r w:rsidRPr="00CB23DE">
        <w:rPr>
          <w:rFonts w:ascii="Times New Roman" w:hAnsi="Times New Roman" w:cs="Times New Roman"/>
          <w:sz w:val="24"/>
          <w:szCs w:val="24"/>
          <w:lang w:val="bs-Latn-BA"/>
        </w:rPr>
        <w:t xml:space="preserve"> 2014. i 2015. godinu; </w:t>
      </w:r>
    </w:p>
    <w:p w:rsidR="00B91C19" w:rsidRPr="00CB23DE" w:rsidRDefault="00B91C19" w:rsidP="007D1E14">
      <w:pPr>
        <w:pStyle w:val="ListParagraph"/>
        <w:spacing w:before="240" w:after="240"/>
        <w:contextualSpacing w:val="0"/>
        <w:jc w:val="both"/>
        <w:rPr>
          <w:rFonts w:ascii="Times New Roman" w:hAnsi="Times New Roman" w:cs="Times New Roman"/>
          <w:sz w:val="24"/>
          <w:szCs w:val="24"/>
          <w:lang w:val="bs-Latn-BA"/>
        </w:rPr>
      </w:pPr>
      <w:r w:rsidRPr="00CB23DE">
        <w:rPr>
          <w:rFonts w:ascii="Times New Roman" w:hAnsi="Times New Roman" w:cs="Times New Roman"/>
          <w:sz w:val="24"/>
          <w:szCs w:val="24"/>
          <w:lang w:val="bs-Latn-BA"/>
        </w:rPr>
        <w:t xml:space="preserve">ROB model za analizu budžeta  obuhvata presjek ulaznih resursa te  izlaznih rezultata:   </w:t>
      </w:r>
    </w:p>
    <w:p w:rsidR="00B91C19" w:rsidRPr="00CB23DE" w:rsidRDefault="00B91C19" w:rsidP="00F620BF">
      <w:pPr>
        <w:numPr>
          <w:ilvl w:val="1"/>
          <w:numId w:val="12"/>
        </w:numPr>
        <w:shd w:val="clear" w:color="auto" w:fill="FFFFFF"/>
        <w:spacing w:before="240" w:after="240" w:line="276" w:lineRule="auto"/>
        <w:jc w:val="both"/>
        <w:rPr>
          <w:rFonts w:cs="Times New Roman"/>
          <w:color w:val="000000"/>
        </w:rPr>
      </w:pPr>
      <w:r w:rsidRPr="00CB23DE">
        <w:rPr>
          <w:rFonts w:cs="Times New Roman"/>
          <w:color w:val="000000"/>
        </w:rPr>
        <w:t>Ulazni elementi</w:t>
      </w:r>
    </w:p>
    <w:p w:rsidR="00B91C19" w:rsidRPr="00CB23DE" w:rsidRDefault="00B91C19" w:rsidP="00F620BF">
      <w:pPr>
        <w:numPr>
          <w:ilvl w:val="2"/>
          <w:numId w:val="12"/>
        </w:numPr>
        <w:shd w:val="clear" w:color="auto" w:fill="FFFFFF"/>
        <w:spacing w:before="240" w:after="240" w:line="276" w:lineRule="auto"/>
        <w:jc w:val="both"/>
        <w:rPr>
          <w:rFonts w:cs="Times New Roman"/>
          <w:color w:val="000000"/>
        </w:rPr>
      </w:pPr>
      <w:r w:rsidRPr="00CB23DE">
        <w:rPr>
          <w:rFonts w:cs="Times New Roman"/>
          <w:color w:val="000000"/>
        </w:rPr>
        <w:t>Iznos budžetskih sredstava za ovaj sektor?</w:t>
      </w:r>
    </w:p>
    <w:p w:rsidR="00B91C19" w:rsidRPr="00CB23DE" w:rsidRDefault="00B91C19" w:rsidP="00F620BF">
      <w:pPr>
        <w:numPr>
          <w:ilvl w:val="2"/>
          <w:numId w:val="12"/>
        </w:numPr>
        <w:shd w:val="clear" w:color="auto" w:fill="FFFFFF"/>
        <w:spacing w:before="240" w:after="240" w:line="276" w:lineRule="auto"/>
        <w:jc w:val="both"/>
        <w:rPr>
          <w:rFonts w:cs="Times New Roman"/>
          <w:color w:val="000000"/>
        </w:rPr>
      </w:pPr>
      <w:r w:rsidRPr="00CB23DE">
        <w:rPr>
          <w:rFonts w:cs="Times New Roman"/>
          <w:color w:val="000000"/>
        </w:rPr>
        <w:t xml:space="preserve">Na osnovu kojih strategija, razvojnih dokumenata, politika itd. se dodjeljuju budžetska sredstva za ovaj sektor? Ovaj korak obuhvata analizu </w:t>
      </w:r>
      <w:r w:rsidRPr="00CB23DE">
        <w:rPr>
          <w:rFonts w:cs="Times New Roman"/>
        </w:rPr>
        <w:t xml:space="preserve">procedura i konkursa za dodjelu javnih sredstava unutar navedene oblasti – potrebno redočiti rodnu statistiku u svakom koraku.   </w:t>
      </w:r>
    </w:p>
    <w:p w:rsidR="00B91C19" w:rsidRPr="00CB23DE" w:rsidRDefault="00B91C19" w:rsidP="00F620BF">
      <w:pPr>
        <w:numPr>
          <w:ilvl w:val="2"/>
          <w:numId w:val="12"/>
        </w:numPr>
        <w:shd w:val="clear" w:color="auto" w:fill="FFFFFF"/>
        <w:spacing w:before="240" w:after="240" w:line="276" w:lineRule="auto"/>
        <w:jc w:val="both"/>
        <w:rPr>
          <w:rFonts w:cs="Times New Roman"/>
          <w:color w:val="000000"/>
        </w:rPr>
      </w:pPr>
      <w:r w:rsidRPr="00CB23DE">
        <w:rPr>
          <w:rFonts w:cs="Times New Roman"/>
          <w:color w:val="000000"/>
        </w:rPr>
        <w:t>Ko su ciljne grupe i koji je sektorski cilj za koji se dodjeljuju sredstva?</w:t>
      </w:r>
    </w:p>
    <w:p w:rsidR="00B91C19" w:rsidRPr="00CB23DE" w:rsidRDefault="00B91C19" w:rsidP="00F620BF">
      <w:pPr>
        <w:numPr>
          <w:ilvl w:val="2"/>
          <w:numId w:val="12"/>
        </w:numPr>
        <w:shd w:val="clear" w:color="auto" w:fill="FFFFFF"/>
        <w:spacing w:before="240" w:after="240" w:line="276" w:lineRule="auto"/>
        <w:jc w:val="both"/>
        <w:rPr>
          <w:rFonts w:cs="Times New Roman"/>
          <w:color w:val="000000"/>
        </w:rPr>
      </w:pPr>
      <w:r w:rsidRPr="00CB23DE">
        <w:rPr>
          <w:rFonts w:cs="Times New Roman"/>
          <w:color w:val="000000"/>
        </w:rPr>
        <w:t>Koje su planirane aktivnosti te njihov rodni uticaj?</w:t>
      </w:r>
    </w:p>
    <w:p w:rsidR="00B91C19" w:rsidRPr="00CB23DE" w:rsidRDefault="00B91C19" w:rsidP="00F620BF">
      <w:pPr>
        <w:numPr>
          <w:ilvl w:val="1"/>
          <w:numId w:val="12"/>
        </w:numPr>
        <w:shd w:val="clear" w:color="auto" w:fill="FFFFFF"/>
        <w:spacing w:before="240" w:after="240" w:line="276" w:lineRule="auto"/>
        <w:jc w:val="both"/>
        <w:rPr>
          <w:rFonts w:cs="Times New Roman"/>
          <w:color w:val="000000"/>
        </w:rPr>
      </w:pPr>
      <w:r w:rsidRPr="00CB23DE">
        <w:rPr>
          <w:rFonts w:cs="Times New Roman"/>
          <w:color w:val="000000"/>
        </w:rPr>
        <w:lastRenderedPageBreak/>
        <w:t>Izlazni elementi</w:t>
      </w:r>
    </w:p>
    <w:p w:rsidR="00B91C19" w:rsidRPr="00CB23DE" w:rsidRDefault="00B91C19" w:rsidP="00F620BF">
      <w:pPr>
        <w:pStyle w:val="ListParagraph"/>
        <w:numPr>
          <w:ilvl w:val="2"/>
          <w:numId w:val="12"/>
        </w:numPr>
        <w:autoSpaceDE w:val="0"/>
        <w:autoSpaceDN w:val="0"/>
        <w:adjustRightInd w:val="0"/>
        <w:spacing w:before="240" w:after="240"/>
        <w:contextualSpacing w:val="0"/>
        <w:jc w:val="both"/>
        <w:rPr>
          <w:rFonts w:ascii="Times New Roman" w:hAnsi="Times New Roman" w:cs="Times New Roman"/>
          <w:sz w:val="24"/>
          <w:szCs w:val="24"/>
          <w:lang w:val="bs-Latn-BA"/>
        </w:rPr>
      </w:pPr>
      <w:r w:rsidRPr="00CB23DE">
        <w:rPr>
          <w:rFonts w:ascii="Times New Roman" w:hAnsi="Times New Roman" w:cs="Times New Roman"/>
          <w:sz w:val="24"/>
          <w:szCs w:val="24"/>
          <w:lang w:val="bs-Latn-BA"/>
        </w:rPr>
        <w:t xml:space="preserve">Koji je odnos raspodjele na žene i muškarce – ko je potrošač javnih resursa </w:t>
      </w:r>
      <w:r w:rsidRPr="00CB23DE">
        <w:rPr>
          <w:rFonts w:ascii="Times New Roman" w:hAnsi="Times New Roman" w:cs="Times New Roman"/>
          <w:color w:val="000000"/>
          <w:sz w:val="24"/>
          <w:szCs w:val="24"/>
          <w:lang w:val="bs-Latn-BA"/>
        </w:rPr>
        <w:t>(potrebno je uraditi rodnu analizu budžetske potrošnje u datom sektoru)</w:t>
      </w:r>
      <w:r w:rsidRPr="00CB23DE">
        <w:rPr>
          <w:rFonts w:ascii="Times New Roman" w:hAnsi="Times New Roman" w:cs="Times New Roman"/>
          <w:sz w:val="24"/>
          <w:szCs w:val="24"/>
          <w:lang w:val="bs-Latn-BA"/>
        </w:rPr>
        <w:t xml:space="preserve">? </w:t>
      </w:r>
    </w:p>
    <w:p w:rsidR="00B91C19" w:rsidRPr="00CB23DE" w:rsidRDefault="00B91C19" w:rsidP="00F620BF">
      <w:pPr>
        <w:pStyle w:val="ListParagraph"/>
        <w:numPr>
          <w:ilvl w:val="2"/>
          <w:numId w:val="12"/>
        </w:numPr>
        <w:autoSpaceDE w:val="0"/>
        <w:autoSpaceDN w:val="0"/>
        <w:adjustRightInd w:val="0"/>
        <w:spacing w:before="240" w:after="240"/>
        <w:contextualSpacing w:val="0"/>
        <w:jc w:val="both"/>
        <w:rPr>
          <w:rFonts w:ascii="Times New Roman" w:hAnsi="Times New Roman" w:cs="Times New Roman"/>
          <w:sz w:val="24"/>
          <w:szCs w:val="24"/>
          <w:lang w:val="bs-Latn-BA"/>
        </w:rPr>
      </w:pPr>
      <w:r w:rsidRPr="00CB23DE">
        <w:rPr>
          <w:rFonts w:ascii="Times New Roman" w:hAnsi="Times New Roman" w:cs="Times New Roman"/>
          <w:sz w:val="24"/>
          <w:szCs w:val="24"/>
          <w:lang w:val="bs-Latn-BA"/>
        </w:rPr>
        <w:t xml:space="preserve">Koje su stvarne posljedice, to jest koji su rezultati aktivnosti finansiranih kroz javni budžet? </w:t>
      </w:r>
    </w:p>
    <w:p w:rsidR="00B91C19" w:rsidRPr="00CB23DE" w:rsidRDefault="00B91C19" w:rsidP="00F620BF">
      <w:pPr>
        <w:pStyle w:val="ListParagraph"/>
        <w:numPr>
          <w:ilvl w:val="2"/>
          <w:numId w:val="12"/>
        </w:numPr>
        <w:autoSpaceDE w:val="0"/>
        <w:autoSpaceDN w:val="0"/>
        <w:adjustRightInd w:val="0"/>
        <w:spacing w:before="240" w:after="240"/>
        <w:contextualSpacing w:val="0"/>
        <w:jc w:val="both"/>
        <w:rPr>
          <w:rFonts w:ascii="Times New Roman" w:hAnsi="Times New Roman" w:cs="Times New Roman"/>
          <w:sz w:val="24"/>
          <w:szCs w:val="24"/>
          <w:lang w:val="bs-Latn-BA"/>
        </w:rPr>
      </w:pPr>
      <w:r w:rsidRPr="00CB23DE">
        <w:rPr>
          <w:rFonts w:ascii="Times New Roman" w:hAnsi="Times New Roman" w:cs="Times New Roman"/>
          <w:sz w:val="24"/>
          <w:szCs w:val="24"/>
          <w:lang w:val="bs-Latn-BA"/>
        </w:rPr>
        <w:t>Ko donosi odluku o raspodjeli resursa?</w:t>
      </w:r>
    </w:p>
    <w:p w:rsidR="00B91C19" w:rsidRPr="00CB23DE" w:rsidRDefault="00B91C19" w:rsidP="007D1E14">
      <w:pPr>
        <w:pStyle w:val="ListParagraph"/>
        <w:spacing w:before="240" w:after="240"/>
        <w:contextualSpacing w:val="0"/>
        <w:jc w:val="both"/>
        <w:rPr>
          <w:rFonts w:ascii="Times New Roman" w:hAnsi="Times New Roman" w:cs="Times New Roman"/>
          <w:sz w:val="24"/>
          <w:szCs w:val="24"/>
          <w:lang w:val="bs-Latn-BA"/>
        </w:rPr>
      </w:pPr>
      <w:r w:rsidRPr="00CB23DE">
        <w:rPr>
          <w:rFonts w:ascii="Times New Roman" w:hAnsi="Times New Roman" w:cs="Times New Roman"/>
          <w:color w:val="000000"/>
          <w:sz w:val="24"/>
          <w:szCs w:val="24"/>
          <w:lang w:val="bs-Latn-BA"/>
        </w:rPr>
        <w:t xml:space="preserve">Ključno pitanje rodne analize budžeta: </w:t>
      </w:r>
      <w:r w:rsidRPr="00CB23DE">
        <w:rPr>
          <w:rFonts w:ascii="Times New Roman" w:hAnsi="Times New Roman" w:cs="Times New Roman"/>
          <w:color w:val="000000"/>
          <w:sz w:val="24"/>
          <w:szCs w:val="24"/>
          <w:u w:val="single"/>
          <w:lang w:val="bs-Latn-BA"/>
        </w:rPr>
        <w:t>da li ova oblast i način raspodjele sredstava može imati različite rezultate za muškarce/žene i na koji način se to može postići (preporuke i mjere djelovanja)?</w:t>
      </w:r>
    </w:p>
    <w:p w:rsidR="00B91C19" w:rsidRPr="00084EFD" w:rsidRDefault="00B91C19" w:rsidP="00084EFD">
      <w:pPr>
        <w:pStyle w:val="Heading1"/>
        <w:numPr>
          <w:ilvl w:val="1"/>
          <w:numId w:val="29"/>
        </w:numPr>
      </w:pPr>
      <w:bookmarkStart w:id="15" w:name="_Toc462133826"/>
      <w:r w:rsidRPr="00084EFD">
        <w:t>Preporuke i mjere djelovanja</w:t>
      </w:r>
      <w:bookmarkEnd w:id="15"/>
    </w:p>
    <w:p w:rsidR="00B91C19" w:rsidRPr="00CB23DE" w:rsidRDefault="00B91C19" w:rsidP="007D1E14">
      <w:pPr>
        <w:autoSpaceDE w:val="0"/>
        <w:autoSpaceDN w:val="0"/>
        <w:adjustRightInd w:val="0"/>
        <w:spacing w:before="240" w:after="240" w:line="276" w:lineRule="auto"/>
        <w:ind w:left="360"/>
        <w:jc w:val="both"/>
        <w:rPr>
          <w:rFonts w:cs="Times New Roman"/>
        </w:rPr>
      </w:pPr>
      <w:r w:rsidRPr="00CB23DE">
        <w:rPr>
          <w:rFonts w:cs="Times New Roman"/>
        </w:rPr>
        <w:t xml:space="preserve">Na osnovu urađene analize, pripremljene su preporuke i mjere djelovanja za unapređenje stanja rodne ravnopravnosti u specificiranim sektorima, a sve u skladu sa uporištem u razvojnim politikama djelovanja kako bi ovaj proces postao održiv. </w:t>
      </w:r>
    </w:p>
    <w:p w:rsidR="00B91C19" w:rsidRPr="00CB23DE" w:rsidRDefault="00B91C19" w:rsidP="007D1E14">
      <w:pPr>
        <w:autoSpaceDE w:val="0"/>
        <w:autoSpaceDN w:val="0"/>
        <w:adjustRightInd w:val="0"/>
        <w:spacing w:before="240" w:after="240" w:line="276" w:lineRule="auto"/>
        <w:ind w:left="360"/>
        <w:jc w:val="both"/>
        <w:rPr>
          <w:rFonts w:cs="Times New Roman"/>
        </w:rPr>
      </w:pPr>
      <w:r w:rsidRPr="00CB23DE">
        <w:rPr>
          <w:rFonts w:cs="Times New Roman"/>
        </w:rPr>
        <w:t xml:space="preserve">Na osnovu analize koja jasno odgovara na pitanje da li raspodjela sredstava ostvaruje očekivani uticaj u cilju postizanja rodne jednakosti, kroz mjere i sugestije predlaže se restruktuiranje budžeta na način koji uzima u obzir principe rodne ravnopravnosti. Date su dvije vrste preporuka: </w:t>
      </w:r>
    </w:p>
    <w:p w:rsidR="00B91C19" w:rsidRPr="00CB23DE" w:rsidRDefault="00B91C19" w:rsidP="00F620BF">
      <w:pPr>
        <w:pStyle w:val="ListParagraph"/>
        <w:numPr>
          <w:ilvl w:val="0"/>
          <w:numId w:val="13"/>
        </w:numPr>
        <w:autoSpaceDE w:val="0"/>
        <w:autoSpaceDN w:val="0"/>
        <w:adjustRightInd w:val="0"/>
        <w:spacing w:before="240" w:after="240"/>
        <w:contextualSpacing w:val="0"/>
        <w:jc w:val="both"/>
        <w:rPr>
          <w:rFonts w:ascii="Times New Roman" w:eastAsia="Times New Roman" w:hAnsi="Times New Roman" w:cs="Times New Roman"/>
          <w:sz w:val="24"/>
          <w:szCs w:val="24"/>
          <w:lang w:val="bs-Latn-BA" w:eastAsia="bs-Latn-BA" w:bidi="hi-IN"/>
        </w:rPr>
      </w:pPr>
      <w:r w:rsidRPr="00CB23DE">
        <w:rPr>
          <w:rFonts w:ascii="Times New Roman" w:eastAsia="Times New Roman" w:hAnsi="Times New Roman" w:cs="Times New Roman"/>
          <w:sz w:val="24"/>
          <w:szCs w:val="24"/>
          <w:lang w:val="bs-Latn-BA" w:eastAsia="bs-Latn-BA" w:bidi="hi-IN"/>
        </w:rPr>
        <w:t xml:space="preserve">Preporuke vezane za sam proces i metodologiju sektorske rodne analize i rodno odgovornog budžeta (uključujući i specifične preporuke za prikupljanje rodno odgovorne statistike iz navedenih sektora). </w:t>
      </w:r>
    </w:p>
    <w:p w:rsidR="00B91C19" w:rsidRPr="00CB23DE" w:rsidRDefault="00B91C19" w:rsidP="00F620BF">
      <w:pPr>
        <w:pStyle w:val="ListParagraph"/>
        <w:numPr>
          <w:ilvl w:val="0"/>
          <w:numId w:val="13"/>
        </w:numPr>
        <w:autoSpaceDE w:val="0"/>
        <w:autoSpaceDN w:val="0"/>
        <w:adjustRightInd w:val="0"/>
        <w:spacing w:before="240" w:after="240"/>
        <w:contextualSpacing w:val="0"/>
        <w:jc w:val="both"/>
        <w:rPr>
          <w:rFonts w:ascii="Times New Roman" w:eastAsia="Times New Roman" w:hAnsi="Times New Roman" w:cs="Times New Roman"/>
          <w:sz w:val="24"/>
          <w:szCs w:val="24"/>
          <w:lang w:val="bs-Latn-BA" w:eastAsia="bs-Latn-BA" w:bidi="hi-IN"/>
        </w:rPr>
      </w:pPr>
      <w:r w:rsidRPr="00CB23DE">
        <w:rPr>
          <w:rFonts w:ascii="Times New Roman" w:eastAsia="Times New Roman" w:hAnsi="Times New Roman" w:cs="Times New Roman"/>
          <w:sz w:val="24"/>
          <w:szCs w:val="24"/>
          <w:lang w:val="bs-Latn-BA" w:eastAsia="bs-Latn-BA" w:bidi="hi-IN"/>
        </w:rPr>
        <w:t>Preporuke koje osiguravaju pripremu rodno odgovornog budžeta u srednjoročnom periodu djelovanja. Tačnije, u slučajevima u kojim analiza otkrije da budžetski resursi nisu distribuirani na rodno ravnopravan način potrebno je restruktuiranje budžeta.</w:t>
      </w:r>
    </w:p>
    <w:p w:rsidR="00B91C19" w:rsidRPr="00CB23DE" w:rsidRDefault="00B91C19" w:rsidP="007D1E14">
      <w:pPr>
        <w:pStyle w:val="ListParagraph"/>
        <w:autoSpaceDE w:val="0"/>
        <w:autoSpaceDN w:val="0"/>
        <w:adjustRightInd w:val="0"/>
        <w:spacing w:before="240" w:after="240"/>
        <w:ind w:left="360"/>
        <w:contextualSpacing w:val="0"/>
        <w:jc w:val="both"/>
        <w:rPr>
          <w:rFonts w:ascii="Times New Roman" w:hAnsi="Times New Roman" w:cs="Times New Roman"/>
          <w:sz w:val="24"/>
          <w:szCs w:val="24"/>
          <w:lang w:val="bs-Latn-BA"/>
        </w:rPr>
      </w:pPr>
      <w:r w:rsidRPr="00CB23DE">
        <w:rPr>
          <w:rFonts w:ascii="Times New Roman" w:hAnsi="Times New Roman" w:cs="Times New Roman"/>
          <w:sz w:val="24"/>
          <w:szCs w:val="24"/>
          <w:lang w:val="bs-Latn-BA"/>
        </w:rPr>
        <w:t xml:space="preserve">Preporuke i mjere djelovanja zapravo predstavljaju zadnji korak analize tako što postavlja ciljeve za daljnje djelovanje nadležnog organa vlasti.  Preporuke sačinjavaju ključni dio Gender akcionog plana za 2016., te su iste usklađene </w:t>
      </w:r>
      <w:r w:rsidR="004A523D">
        <w:rPr>
          <w:rFonts w:ascii="Times New Roman" w:hAnsi="Times New Roman" w:cs="Times New Roman"/>
          <w:sz w:val="24"/>
          <w:szCs w:val="24"/>
          <w:lang w:val="bs-Latn-BA"/>
        </w:rPr>
        <w:t xml:space="preserve">sa </w:t>
      </w:r>
      <w:r w:rsidRPr="00CB23DE">
        <w:rPr>
          <w:rFonts w:ascii="Times New Roman" w:hAnsi="Times New Roman" w:cs="Times New Roman"/>
          <w:sz w:val="24"/>
          <w:szCs w:val="24"/>
          <w:lang w:val="bs-Latn-BA"/>
        </w:rPr>
        <w:t>planiranim budžetom (procesom pripreme budžeta za 2016. godinu, te srednjoročnim budžetski okvirom).</w:t>
      </w:r>
    </w:p>
    <w:p w:rsidR="007E5254" w:rsidRPr="00CB23DE" w:rsidRDefault="007E5254" w:rsidP="00E47CA9">
      <w:pPr>
        <w:pStyle w:val="ListParagraph"/>
        <w:keepNext/>
        <w:keepLines/>
        <w:numPr>
          <w:ilvl w:val="0"/>
          <w:numId w:val="14"/>
        </w:numPr>
        <w:spacing w:before="240" w:after="240"/>
        <w:contextualSpacing w:val="0"/>
        <w:jc w:val="both"/>
        <w:outlineLvl w:val="0"/>
        <w:rPr>
          <w:rFonts w:ascii="Times New Roman" w:eastAsiaTheme="majorEastAsia" w:hAnsi="Times New Roman" w:cs="Times New Roman"/>
          <w:vanish/>
          <w:color w:val="000000"/>
          <w:sz w:val="24"/>
          <w:szCs w:val="24"/>
          <w:lang w:val="bs-Latn-BA" w:eastAsia="bs-Latn-BA" w:bidi="hi-IN"/>
        </w:rPr>
      </w:pPr>
      <w:bookmarkStart w:id="16" w:name="_Toc462133406"/>
      <w:bookmarkStart w:id="17" w:name="_Toc462133708"/>
      <w:bookmarkStart w:id="18" w:name="_Toc462133827"/>
      <w:bookmarkEnd w:id="16"/>
      <w:bookmarkEnd w:id="17"/>
      <w:bookmarkEnd w:id="18"/>
    </w:p>
    <w:p w:rsidR="00F54659" w:rsidRPr="00084EFD" w:rsidRDefault="00F54659" w:rsidP="00084EFD">
      <w:pPr>
        <w:pStyle w:val="Heading1"/>
        <w:numPr>
          <w:ilvl w:val="0"/>
          <w:numId w:val="29"/>
        </w:numPr>
      </w:pPr>
      <w:bookmarkStart w:id="19" w:name="_Toc462133828"/>
      <w:r w:rsidRPr="00084EFD">
        <w:t>RODNA ANALIZA</w:t>
      </w:r>
      <w:bookmarkEnd w:id="19"/>
    </w:p>
    <w:p w:rsidR="007E5254" w:rsidRPr="00CB23DE" w:rsidRDefault="007E5254" w:rsidP="00F620BF">
      <w:pPr>
        <w:pStyle w:val="ListParagraph"/>
        <w:keepNext/>
        <w:keepLines/>
        <w:numPr>
          <w:ilvl w:val="0"/>
          <w:numId w:val="4"/>
        </w:numPr>
        <w:spacing w:before="240" w:after="240"/>
        <w:contextualSpacing w:val="0"/>
        <w:jc w:val="both"/>
        <w:outlineLvl w:val="1"/>
        <w:rPr>
          <w:rFonts w:ascii="Times New Roman" w:eastAsiaTheme="majorEastAsia" w:hAnsi="Times New Roman" w:cs="Times New Roman"/>
          <w:bCs/>
          <w:vanish/>
          <w:color w:val="000000"/>
          <w:sz w:val="24"/>
          <w:szCs w:val="24"/>
          <w:lang w:val="bs-Latn-BA" w:eastAsia="bs-Latn-BA" w:bidi="hi-IN"/>
        </w:rPr>
      </w:pPr>
      <w:bookmarkStart w:id="20" w:name="_Toc462133408"/>
      <w:bookmarkStart w:id="21" w:name="_Toc462133710"/>
      <w:bookmarkStart w:id="22" w:name="_Toc462133829"/>
      <w:bookmarkEnd w:id="20"/>
      <w:bookmarkEnd w:id="21"/>
      <w:bookmarkEnd w:id="22"/>
    </w:p>
    <w:p w:rsidR="00F54659" w:rsidRPr="00084EFD" w:rsidRDefault="00AC65FD" w:rsidP="00084EFD">
      <w:pPr>
        <w:pStyle w:val="Heading1"/>
        <w:numPr>
          <w:ilvl w:val="1"/>
          <w:numId w:val="29"/>
        </w:numPr>
      </w:pPr>
      <w:bookmarkStart w:id="23" w:name="_Toc462133830"/>
      <w:r w:rsidRPr="00084EFD">
        <w:t>Sektor sporta</w:t>
      </w:r>
      <w:bookmarkEnd w:id="23"/>
    </w:p>
    <w:p w:rsidR="00F54659" w:rsidRDefault="00F54659" w:rsidP="00084EFD">
      <w:pPr>
        <w:pStyle w:val="Heading1"/>
        <w:numPr>
          <w:ilvl w:val="2"/>
          <w:numId w:val="29"/>
        </w:numPr>
      </w:pPr>
      <w:bookmarkStart w:id="24" w:name="_Toc462133831"/>
      <w:r w:rsidRPr="00084EFD">
        <w:t>Uporište u politikama</w:t>
      </w:r>
      <w:bookmarkEnd w:id="24"/>
    </w:p>
    <w:p w:rsidR="00CF3234" w:rsidRPr="00CF3234" w:rsidRDefault="00CF3234" w:rsidP="00CF3234"/>
    <w:p w:rsidR="00AC65FD" w:rsidRPr="00CB23DE" w:rsidRDefault="00AC65FD" w:rsidP="00AC65FD">
      <w:pPr>
        <w:jc w:val="both"/>
        <w:rPr>
          <w:rFonts w:cs="Times New Roman"/>
        </w:rPr>
      </w:pPr>
      <w:r w:rsidRPr="00CB23DE">
        <w:rPr>
          <w:rFonts w:cs="Times New Roman"/>
        </w:rPr>
        <w:t>Zakon o sportu Zeničko-dobojskog kantona definiše finansiranje javnog interesa u sportu na sljedeći način:</w:t>
      </w:r>
    </w:p>
    <w:p w:rsidR="00AC65FD" w:rsidRPr="00CB23DE" w:rsidRDefault="00AC65FD" w:rsidP="00AC65FD">
      <w:pPr>
        <w:jc w:val="both"/>
        <w:rPr>
          <w:rFonts w:cs="Times New Roman"/>
        </w:rPr>
      </w:pPr>
    </w:p>
    <w:p w:rsidR="00AC65FD" w:rsidRPr="00CB23DE" w:rsidRDefault="00AC65FD" w:rsidP="00E47CA9">
      <w:pPr>
        <w:pStyle w:val="ListParagraph"/>
        <w:numPr>
          <w:ilvl w:val="0"/>
          <w:numId w:val="19"/>
        </w:numPr>
        <w:jc w:val="both"/>
        <w:rPr>
          <w:rFonts w:ascii="Times New Roman" w:eastAsia="SimSun" w:hAnsi="Times New Roman" w:cs="Times New Roman"/>
          <w:sz w:val="24"/>
          <w:szCs w:val="24"/>
          <w:lang w:val="bs-Latn-BA" w:eastAsia="bs-Latn-BA" w:bidi="hi-IN"/>
        </w:rPr>
      </w:pPr>
      <w:r w:rsidRPr="00CB23DE">
        <w:rPr>
          <w:rFonts w:ascii="Times New Roman" w:eastAsia="SimSun" w:hAnsi="Times New Roman" w:cs="Times New Roman"/>
          <w:sz w:val="24"/>
          <w:szCs w:val="24"/>
          <w:lang w:val="bs-Latn-BA" w:eastAsia="bs-Latn-BA" w:bidi="hi-IN"/>
        </w:rPr>
        <w:t>Pravne i fizičke osobe koje su registrovane za obavljanje sportske djelatnosti dostavljaju programe svojih sportskih aktivnosti, koji su u vezi sa ostvarivanjem ciljeva javnog interesa u sportu iz člana 50. ovog Zakona Ministarstvu i nadležnoj općinskoj službi za sport, u roku predviđenom za planiranje budžeta kantona i općine.'' (Član 53. Zakona o izmjenama Zakona o sportu, Službene novine ZDK  br. 1/2004),</w:t>
      </w:r>
    </w:p>
    <w:p w:rsidR="00AC65FD" w:rsidRPr="00CB23DE" w:rsidRDefault="00AC65FD" w:rsidP="00E47CA9">
      <w:pPr>
        <w:pStyle w:val="ListParagraph"/>
        <w:numPr>
          <w:ilvl w:val="0"/>
          <w:numId w:val="19"/>
        </w:numPr>
        <w:jc w:val="both"/>
        <w:rPr>
          <w:rFonts w:ascii="Times New Roman" w:eastAsia="SimSun" w:hAnsi="Times New Roman" w:cs="Times New Roman"/>
          <w:sz w:val="24"/>
          <w:szCs w:val="24"/>
          <w:lang w:val="bs-Latn-BA" w:eastAsia="bs-Latn-BA" w:bidi="hi-IN"/>
        </w:rPr>
      </w:pPr>
      <w:r w:rsidRPr="00CB23DE">
        <w:rPr>
          <w:rFonts w:ascii="Times New Roman" w:eastAsia="SimSun" w:hAnsi="Times New Roman" w:cs="Times New Roman"/>
          <w:sz w:val="24"/>
          <w:szCs w:val="24"/>
          <w:lang w:val="bs-Latn-BA" w:eastAsia="bs-Latn-BA" w:bidi="hi-IN"/>
        </w:rPr>
        <w:t>S ciljem ostvarivanja javnog interesa u sportu, Kanton i općine u svojim Budžetima utvrđuju finansijska sredstva.'' ( Član 54. Zakona o izmjenama i dopunama Zakona o sportu, Službene novine ZDK  br. 9/2011),</w:t>
      </w:r>
    </w:p>
    <w:p w:rsidR="00AC65FD" w:rsidRPr="00CB23DE" w:rsidRDefault="00AC65FD" w:rsidP="00E47CA9">
      <w:pPr>
        <w:pStyle w:val="ListParagraph"/>
        <w:numPr>
          <w:ilvl w:val="0"/>
          <w:numId w:val="19"/>
        </w:numPr>
        <w:jc w:val="both"/>
        <w:rPr>
          <w:rFonts w:ascii="Times New Roman" w:eastAsia="SimSun" w:hAnsi="Times New Roman" w:cs="Times New Roman"/>
          <w:sz w:val="24"/>
          <w:szCs w:val="24"/>
          <w:lang w:val="bs-Latn-BA" w:eastAsia="bs-Latn-BA" w:bidi="hi-IN"/>
        </w:rPr>
      </w:pPr>
      <w:r w:rsidRPr="00CB23DE">
        <w:rPr>
          <w:rFonts w:ascii="Times New Roman" w:eastAsia="SimSun" w:hAnsi="Times New Roman" w:cs="Times New Roman"/>
          <w:sz w:val="24"/>
          <w:szCs w:val="24"/>
          <w:lang w:val="bs-Latn-BA" w:eastAsia="bs-Latn-BA" w:bidi="hi-IN"/>
        </w:rPr>
        <w:t>S ciljem utvrđivanja kriterija i Programa za korištenje budžetskih sredstava namijenjenih za sport na nivou općine načelnik imenuje komisiju sastavljenu od predstavnika pojedinih sportskih disciplina i jednog predstavnika općinske službe nadležne za sport. Komisija sačinjava prijedlog kriterija i Program za korištenje budžetskih sredstava namijenjenih za sport u budžetu općine, kojeg zaključkom usvaja načelnik općine.'' (Član 56. Zakona o izmjenama Zakona o sportu, Službene novine ZDK  br. 1/2004),</w:t>
      </w:r>
    </w:p>
    <w:p w:rsidR="00AC65FD" w:rsidRPr="00CB23DE" w:rsidRDefault="00AC65FD" w:rsidP="00E47CA9">
      <w:pPr>
        <w:pStyle w:val="ListParagraph"/>
        <w:numPr>
          <w:ilvl w:val="0"/>
          <w:numId w:val="19"/>
        </w:numPr>
        <w:jc w:val="both"/>
        <w:rPr>
          <w:rFonts w:ascii="Times New Roman" w:eastAsia="SimSun" w:hAnsi="Times New Roman" w:cs="Times New Roman"/>
          <w:sz w:val="24"/>
          <w:szCs w:val="24"/>
          <w:lang w:val="bs-Latn-BA" w:eastAsia="bs-Latn-BA" w:bidi="hi-IN"/>
        </w:rPr>
      </w:pPr>
      <w:r w:rsidRPr="00CB23DE">
        <w:rPr>
          <w:rFonts w:ascii="Times New Roman" w:eastAsia="SimSun" w:hAnsi="Times New Roman" w:cs="Times New Roman"/>
          <w:sz w:val="24"/>
          <w:szCs w:val="24"/>
          <w:lang w:val="bs-Latn-BA" w:eastAsia="bs-Latn-BA" w:bidi="hi-IN"/>
        </w:rPr>
        <w:t>Distribucija budžetskih sredstava namijenjenih za sport u budžetu općine vrši nadležna služba općine u skladu s propisima a prema programu iz člana 56. ovog zakona.'' (Član 57. Stav 2, Zakona o izmjenama Zakona o sportu, Službene novine ZDK  br. 1/2004),</w:t>
      </w:r>
    </w:p>
    <w:p w:rsidR="00AC65FD" w:rsidRPr="00CB23DE" w:rsidRDefault="00AC65FD" w:rsidP="00E47CA9">
      <w:pPr>
        <w:pStyle w:val="ListParagraph"/>
        <w:numPr>
          <w:ilvl w:val="0"/>
          <w:numId w:val="19"/>
        </w:numPr>
        <w:jc w:val="both"/>
        <w:rPr>
          <w:rFonts w:ascii="Times New Roman" w:eastAsia="SimSun" w:hAnsi="Times New Roman" w:cs="Times New Roman"/>
          <w:sz w:val="24"/>
          <w:szCs w:val="24"/>
          <w:lang w:val="bs-Latn-BA" w:eastAsia="bs-Latn-BA" w:bidi="hi-IN"/>
        </w:rPr>
      </w:pPr>
      <w:r w:rsidRPr="00CB23DE">
        <w:rPr>
          <w:rFonts w:ascii="Times New Roman" w:eastAsia="SimSun" w:hAnsi="Times New Roman" w:cs="Times New Roman"/>
          <w:sz w:val="24"/>
          <w:szCs w:val="24"/>
          <w:lang w:val="bs-Latn-BA" w:eastAsia="bs-Latn-BA" w:bidi="hi-IN"/>
        </w:rPr>
        <w:t>Korisnici budžetskih sredstava namijenjenih za sport obavezni su dostaviti Ministarstvu i nadležnoj općinskoj službi za sport izvještaj  o utrošku dobivenih sredstava. U slučaju nedostavljanja izvještaja ili uočenih nepravilnosti ministarstvo odnosno nadležna općinska služba može obustaviti slijedeću distribuciju sredstava.'' (Član 58. Zakona o izmjenama Zakona o sportu, Službene novine ZDK  br. 1/2004),</w:t>
      </w:r>
    </w:p>
    <w:p w:rsidR="00AC65FD" w:rsidRDefault="00AC65FD" w:rsidP="00E47CA9">
      <w:pPr>
        <w:pStyle w:val="ListParagraph"/>
        <w:numPr>
          <w:ilvl w:val="0"/>
          <w:numId w:val="19"/>
        </w:numPr>
        <w:jc w:val="both"/>
        <w:rPr>
          <w:rFonts w:ascii="Times New Roman" w:eastAsia="SimSun" w:hAnsi="Times New Roman" w:cs="Times New Roman"/>
          <w:sz w:val="24"/>
          <w:szCs w:val="24"/>
          <w:lang w:val="bs-Latn-BA" w:eastAsia="bs-Latn-BA" w:bidi="hi-IN"/>
        </w:rPr>
      </w:pPr>
      <w:r w:rsidRPr="00CB23DE">
        <w:rPr>
          <w:rFonts w:ascii="Times New Roman" w:eastAsia="SimSun" w:hAnsi="Times New Roman" w:cs="Times New Roman"/>
          <w:sz w:val="24"/>
          <w:szCs w:val="24"/>
          <w:lang w:val="bs-Latn-BA" w:eastAsia="bs-Latn-BA" w:bidi="hi-IN"/>
        </w:rPr>
        <w:t>S aspekta lokalne samouprave finansiranje sporta definiše se Budžetom općine Zavidovići, Odlukom o izvršavanju Budžeta Općine Zavidovići, Zaključkom Općinskog načelnika o usvajanju  Programa utroška sredstava prema Odluci o izvršavanju Budžeta općine Zavidovići planiranih na poziciji „Tekući grantovi“ Službe za upravu društvenih djelatnosti i opću upravu, a u skladu sa Kriterijima i programom raspodjele i korištenja budžetskih sredstava za fizičku kulturu i sport.</w:t>
      </w:r>
    </w:p>
    <w:p w:rsidR="00B4282A" w:rsidRDefault="00B4282A" w:rsidP="004B371F">
      <w:pPr>
        <w:pStyle w:val="ListParagraph"/>
        <w:numPr>
          <w:ilvl w:val="0"/>
          <w:numId w:val="19"/>
        </w:numPr>
        <w:jc w:val="both"/>
        <w:rPr>
          <w:rFonts w:ascii="Times New Roman" w:eastAsia="SimSun" w:hAnsi="Times New Roman" w:cs="Times New Roman"/>
          <w:sz w:val="24"/>
          <w:szCs w:val="24"/>
          <w:lang w:val="bs-Latn-BA" w:eastAsia="bs-Latn-BA" w:bidi="hi-IN"/>
        </w:rPr>
      </w:pPr>
      <w:r>
        <w:rPr>
          <w:rFonts w:ascii="Times New Roman" w:eastAsia="SimSun" w:hAnsi="Times New Roman" w:cs="Times New Roman"/>
          <w:sz w:val="24"/>
          <w:szCs w:val="24"/>
          <w:lang w:val="bs-Latn-BA" w:eastAsia="bs-Latn-BA" w:bidi="hi-IN"/>
        </w:rPr>
        <w:t>Strategija integriranog razvoja općine Zavidovići 2012. – 2016. u dijelu koji se odnosi na Plan društvenog razvoja definiše sljedeće ciljeve</w:t>
      </w:r>
      <w:r w:rsidR="00E226C1">
        <w:rPr>
          <w:rFonts w:ascii="Times New Roman" w:eastAsia="SimSun" w:hAnsi="Times New Roman" w:cs="Times New Roman"/>
          <w:sz w:val="24"/>
          <w:szCs w:val="24"/>
          <w:lang w:val="bs-Latn-BA" w:eastAsia="bs-Latn-BA" w:bidi="hi-IN"/>
        </w:rPr>
        <w:t>:</w:t>
      </w:r>
    </w:p>
    <w:p w:rsidR="004B371F" w:rsidRPr="00E226C1" w:rsidRDefault="004B371F" w:rsidP="004B371F">
      <w:pPr>
        <w:pStyle w:val="ListParagraph"/>
        <w:numPr>
          <w:ilvl w:val="1"/>
          <w:numId w:val="19"/>
        </w:numPr>
        <w:autoSpaceDE w:val="0"/>
        <w:autoSpaceDN w:val="0"/>
        <w:adjustRightInd w:val="0"/>
        <w:rPr>
          <w:rFonts w:ascii="ArialMT" w:hAnsi="ArialMT" w:cs="ArialMT"/>
          <w:sz w:val="24"/>
          <w:szCs w:val="24"/>
          <w:lang w:val="bs-Latn-BA"/>
        </w:rPr>
      </w:pPr>
      <w:r w:rsidRPr="00E226C1">
        <w:rPr>
          <w:rFonts w:ascii="ArialMT" w:hAnsi="ArialMT" w:cs="ArialMT"/>
          <w:sz w:val="24"/>
          <w:szCs w:val="24"/>
          <w:lang w:val="bs-Latn-BA"/>
        </w:rPr>
        <w:t>Jačanje partnerstva lokalne zajedice sa poduzetnicima</w:t>
      </w:r>
    </w:p>
    <w:p w:rsidR="004B371F" w:rsidRPr="00E226C1" w:rsidRDefault="004B371F" w:rsidP="004B371F">
      <w:pPr>
        <w:pStyle w:val="ListParagraph"/>
        <w:numPr>
          <w:ilvl w:val="1"/>
          <w:numId w:val="19"/>
        </w:numPr>
        <w:autoSpaceDE w:val="0"/>
        <w:autoSpaceDN w:val="0"/>
        <w:adjustRightInd w:val="0"/>
        <w:rPr>
          <w:rFonts w:ascii="ArialMT" w:hAnsi="ArialMT" w:cs="ArialMT"/>
          <w:sz w:val="24"/>
          <w:szCs w:val="24"/>
          <w:lang w:val="bs-Latn-BA"/>
        </w:rPr>
      </w:pPr>
      <w:r w:rsidRPr="00E226C1">
        <w:rPr>
          <w:rFonts w:ascii="ArialMT" w:hAnsi="ArialMT" w:cs="ArialMT"/>
          <w:sz w:val="24"/>
          <w:szCs w:val="24"/>
          <w:lang w:val="bs-Latn-BA"/>
        </w:rPr>
        <w:lastRenderedPageBreak/>
        <w:t>Jačanje kapaciteta javnih ustanova i institucija</w:t>
      </w:r>
    </w:p>
    <w:p w:rsidR="004B371F" w:rsidRPr="00E226C1" w:rsidRDefault="004B371F" w:rsidP="004B371F">
      <w:pPr>
        <w:pStyle w:val="ListParagraph"/>
        <w:numPr>
          <w:ilvl w:val="1"/>
          <w:numId w:val="19"/>
        </w:numPr>
        <w:autoSpaceDE w:val="0"/>
        <w:autoSpaceDN w:val="0"/>
        <w:adjustRightInd w:val="0"/>
        <w:rPr>
          <w:rFonts w:ascii="ArialMT" w:hAnsi="ArialMT" w:cs="ArialMT"/>
          <w:sz w:val="24"/>
          <w:szCs w:val="24"/>
          <w:lang w:val="bs-Latn-BA"/>
        </w:rPr>
      </w:pPr>
      <w:r w:rsidRPr="00E226C1">
        <w:rPr>
          <w:rFonts w:ascii="ArialMT" w:hAnsi="ArialMT" w:cs="ArialMT"/>
          <w:sz w:val="24"/>
          <w:szCs w:val="24"/>
          <w:lang w:val="bs-Latn-BA"/>
        </w:rPr>
        <w:t>Jačanje saradnje sa NVO-ima</w:t>
      </w:r>
    </w:p>
    <w:p w:rsidR="004B371F" w:rsidRPr="00E226C1" w:rsidRDefault="004B371F" w:rsidP="004B371F">
      <w:pPr>
        <w:pStyle w:val="ListParagraph"/>
        <w:numPr>
          <w:ilvl w:val="1"/>
          <w:numId w:val="19"/>
        </w:numPr>
        <w:autoSpaceDE w:val="0"/>
        <w:autoSpaceDN w:val="0"/>
        <w:adjustRightInd w:val="0"/>
        <w:rPr>
          <w:rFonts w:ascii="ArialMT" w:hAnsi="ArialMT" w:cs="ArialMT"/>
          <w:sz w:val="24"/>
          <w:szCs w:val="24"/>
          <w:lang w:val="bs-Latn-BA"/>
        </w:rPr>
      </w:pPr>
      <w:r w:rsidRPr="00E226C1">
        <w:rPr>
          <w:rFonts w:ascii="ArialMT" w:hAnsi="ArialMT" w:cs="ArialMT"/>
          <w:sz w:val="24"/>
          <w:szCs w:val="24"/>
          <w:lang w:val="bs-Latn-BA"/>
        </w:rPr>
        <w:t>Podrška projektima socijalne uključenosti</w:t>
      </w:r>
    </w:p>
    <w:p w:rsidR="004B371F" w:rsidRPr="00E226C1" w:rsidRDefault="004B371F" w:rsidP="004B371F">
      <w:pPr>
        <w:pStyle w:val="ListParagraph"/>
        <w:numPr>
          <w:ilvl w:val="1"/>
          <w:numId w:val="19"/>
        </w:numPr>
        <w:autoSpaceDE w:val="0"/>
        <w:autoSpaceDN w:val="0"/>
        <w:adjustRightInd w:val="0"/>
        <w:rPr>
          <w:rFonts w:ascii="ArialMT" w:hAnsi="ArialMT" w:cs="ArialMT"/>
          <w:sz w:val="24"/>
          <w:szCs w:val="24"/>
          <w:lang w:val="bs-Latn-BA"/>
        </w:rPr>
      </w:pPr>
      <w:r w:rsidRPr="00E226C1">
        <w:rPr>
          <w:rFonts w:ascii="ArialMT" w:hAnsi="ArialMT" w:cs="ArialMT"/>
          <w:sz w:val="24"/>
          <w:szCs w:val="24"/>
          <w:lang w:val="bs-Latn-BA"/>
        </w:rPr>
        <w:t>Afirmacija sporta i kulture</w:t>
      </w:r>
    </w:p>
    <w:p w:rsidR="004B371F" w:rsidRPr="00E226C1" w:rsidRDefault="004B371F" w:rsidP="004B371F">
      <w:pPr>
        <w:pStyle w:val="ListParagraph"/>
        <w:numPr>
          <w:ilvl w:val="1"/>
          <w:numId w:val="19"/>
        </w:numPr>
        <w:autoSpaceDE w:val="0"/>
        <w:autoSpaceDN w:val="0"/>
        <w:adjustRightInd w:val="0"/>
        <w:rPr>
          <w:rFonts w:ascii="ArialMT" w:hAnsi="ArialMT" w:cs="ArialMT"/>
          <w:sz w:val="24"/>
          <w:szCs w:val="24"/>
          <w:lang w:val="bs-Latn-BA"/>
        </w:rPr>
      </w:pPr>
      <w:r w:rsidRPr="00E226C1">
        <w:rPr>
          <w:rFonts w:ascii="ArialMT" w:hAnsi="ArialMT" w:cs="ArialMT"/>
          <w:sz w:val="24"/>
          <w:szCs w:val="24"/>
          <w:lang w:val="bs-Latn-BA"/>
        </w:rPr>
        <w:t>Jačanje kapaciteta JLS u cilju dostizanja evropskih standarda moderne,</w:t>
      </w:r>
    </w:p>
    <w:p w:rsidR="004B371F" w:rsidRPr="00E226C1" w:rsidRDefault="004B371F" w:rsidP="004B371F">
      <w:pPr>
        <w:pStyle w:val="ListParagraph"/>
        <w:numPr>
          <w:ilvl w:val="1"/>
          <w:numId w:val="19"/>
        </w:numPr>
        <w:autoSpaceDE w:val="0"/>
        <w:autoSpaceDN w:val="0"/>
        <w:adjustRightInd w:val="0"/>
        <w:rPr>
          <w:rFonts w:ascii="ArialMT" w:hAnsi="ArialMT" w:cs="ArialMT"/>
          <w:sz w:val="24"/>
          <w:szCs w:val="24"/>
          <w:lang w:val="bs-Latn-BA"/>
        </w:rPr>
      </w:pPr>
      <w:r w:rsidRPr="00E226C1">
        <w:rPr>
          <w:rFonts w:ascii="ArialMT" w:hAnsi="ArialMT" w:cs="ArialMT"/>
          <w:sz w:val="24"/>
          <w:szCs w:val="24"/>
          <w:lang w:val="bs-Latn-BA"/>
        </w:rPr>
        <w:t>efikasne i korisnički orjentirane javne uprave</w:t>
      </w:r>
    </w:p>
    <w:p w:rsidR="004B371F" w:rsidRPr="00E226C1" w:rsidRDefault="004B371F" w:rsidP="004B371F">
      <w:pPr>
        <w:pStyle w:val="ListParagraph"/>
        <w:numPr>
          <w:ilvl w:val="1"/>
          <w:numId w:val="19"/>
        </w:numPr>
        <w:autoSpaceDE w:val="0"/>
        <w:autoSpaceDN w:val="0"/>
        <w:adjustRightInd w:val="0"/>
        <w:rPr>
          <w:rFonts w:ascii="ArialMT" w:hAnsi="ArialMT" w:cs="ArialMT"/>
          <w:sz w:val="24"/>
          <w:szCs w:val="24"/>
          <w:lang w:val="bs-Latn-BA"/>
        </w:rPr>
      </w:pPr>
      <w:r w:rsidRPr="00E226C1">
        <w:rPr>
          <w:rFonts w:ascii="ArialMT" w:hAnsi="ArialMT" w:cs="ArialMT"/>
          <w:sz w:val="24"/>
          <w:szCs w:val="24"/>
          <w:lang w:val="bs-Latn-BA"/>
        </w:rPr>
        <w:t>Unaprjeđenje kvaliteta življenja i imidža općine</w:t>
      </w:r>
    </w:p>
    <w:p w:rsidR="004B371F" w:rsidRPr="00E226C1" w:rsidRDefault="004B371F" w:rsidP="004B371F">
      <w:pPr>
        <w:pStyle w:val="ListParagraph"/>
        <w:numPr>
          <w:ilvl w:val="1"/>
          <w:numId w:val="19"/>
        </w:numPr>
        <w:autoSpaceDE w:val="0"/>
        <w:autoSpaceDN w:val="0"/>
        <w:adjustRightInd w:val="0"/>
        <w:rPr>
          <w:rFonts w:ascii="ArialMT" w:hAnsi="ArialMT" w:cs="ArialMT"/>
          <w:sz w:val="24"/>
          <w:szCs w:val="24"/>
          <w:lang w:val="bs-Latn-BA"/>
        </w:rPr>
      </w:pPr>
      <w:r w:rsidRPr="00E226C1">
        <w:rPr>
          <w:rFonts w:ascii="ArialMT" w:hAnsi="ArialMT" w:cs="ArialMT"/>
          <w:sz w:val="24"/>
          <w:szCs w:val="24"/>
          <w:lang w:val="bs-Latn-BA"/>
        </w:rPr>
        <w:t>Participativan pristup strateškom i operativnom planiranju</w:t>
      </w:r>
    </w:p>
    <w:p w:rsidR="004B371F" w:rsidRPr="00E226C1" w:rsidRDefault="004B371F" w:rsidP="004B371F">
      <w:pPr>
        <w:pStyle w:val="ListParagraph"/>
        <w:numPr>
          <w:ilvl w:val="1"/>
          <w:numId w:val="19"/>
        </w:numPr>
        <w:autoSpaceDE w:val="0"/>
        <w:autoSpaceDN w:val="0"/>
        <w:adjustRightInd w:val="0"/>
        <w:rPr>
          <w:rFonts w:ascii="ArialMT" w:hAnsi="ArialMT" w:cs="ArialMT"/>
          <w:sz w:val="24"/>
          <w:szCs w:val="24"/>
          <w:lang w:val="bs-Latn-BA"/>
        </w:rPr>
      </w:pPr>
      <w:r w:rsidRPr="00E226C1">
        <w:rPr>
          <w:rFonts w:ascii="ArialMT" w:hAnsi="ArialMT" w:cs="ArialMT"/>
          <w:sz w:val="24"/>
          <w:szCs w:val="24"/>
          <w:lang w:val="bs-Latn-BA"/>
        </w:rPr>
        <w:t>Razvijeni prostorni i kulturni kapaciteti za društvene i kulturne aktivnosti</w:t>
      </w:r>
    </w:p>
    <w:p w:rsidR="004B371F" w:rsidRPr="00E226C1" w:rsidRDefault="004B371F" w:rsidP="004B371F">
      <w:pPr>
        <w:pStyle w:val="ListParagraph"/>
        <w:numPr>
          <w:ilvl w:val="1"/>
          <w:numId w:val="19"/>
        </w:numPr>
        <w:autoSpaceDE w:val="0"/>
        <w:autoSpaceDN w:val="0"/>
        <w:adjustRightInd w:val="0"/>
        <w:rPr>
          <w:rFonts w:ascii="ArialMT" w:hAnsi="ArialMT" w:cs="ArialMT"/>
          <w:sz w:val="24"/>
          <w:szCs w:val="24"/>
          <w:lang w:val="bs-Latn-BA"/>
        </w:rPr>
      </w:pPr>
      <w:r w:rsidRPr="00E226C1">
        <w:rPr>
          <w:rFonts w:ascii="ArialMT" w:hAnsi="ArialMT" w:cs="ArialMT"/>
          <w:sz w:val="24"/>
          <w:szCs w:val="24"/>
          <w:lang w:val="bs-Latn-BA"/>
        </w:rPr>
        <w:t>građana</w:t>
      </w:r>
    </w:p>
    <w:p w:rsidR="00B4282A" w:rsidRPr="00E226C1" w:rsidRDefault="004B371F" w:rsidP="004B371F">
      <w:pPr>
        <w:pStyle w:val="ListParagraph"/>
        <w:numPr>
          <w:ilvl w:val="1"/>
          <w:numId w:val="19"/>
        </w:numPr>
        <w:jc w:val="both"/>
        <w:rPr>
          <w:rFonts w:cs="Times New Roman"/>
          <w:sz w:val="24"/>
          <w:szCs w:val="24"/>
          <w:lang w:val="bs-Latn-BA"/>
        </w:rPr>
      </w:pPr>
      <w:r w:rsidRPr="00E226C1">
        <w:rPr>
          <w:rFonts w:ascii="ArialMT" w:hAnsi="ArialMT" w:cs="ArialMT"/>
          <w:sz w:val="24"/>
          <w:szCs w:val="24"/>
          <w:lang w:val="bs-Latn-BA"/>
        </w:rPr>
        <w:t>Socijalna i sigurnosna podrška ugroženim kategorijama stanovništva</w:t>
      </w:r>
    </w:p>
    <w:p w:rsidR="00B4282A" w:rsidRDefault="00B4282A" w:rsidP="007B639B">
      <w:pPr>
        <w:ind w:left="360"/>
        <w:jc w:val="both"/>
        <w:rPr>
          <w:rFonts w:cs="Times New Roman"/>
        </w:rPr>
      </w:pPr>
    </w:p>
    <w:p w:rsidR="00B4282A" w:rsidRDefault="00B4282A" w:rsidP="007B639B">
      <w:pPr>
        <w:ind w:left="360"/>
        <w:jc w:val="both"/>
        <w:rPr>
          <w:rFonts w:cs="Times New Roman"/>
        </w:rPr>
      </w:pPr>
    </w:p>
    <w:p w:rsidR="00B037C0" w:rsidRDefault="007B639B" w:rsidP="007B639B">
      <w:pPr>
        <w:ind w:left="360"/>
        <w:jc w:val="both"/>
        <w:rPr>
          <w:rFonts w:cs="Times New Roman"/>
        </w:rPr>
      </w:pPr>
      <w:r>
        <w:rPr>
          <w:rFonts w:cs="Times New Roman"/>
        </w:rPr>
        <w:t xml:space="preserve">Kriteriji i program raspodjele budžetskih sredstava </w:t>
      </w:r>
      <w:r w:rsidR="00B037C0">
        <w:rPr>
          <w:rFonts w:cs="Times New Roman"/>
        </w:rPr>
        <w:t>za fizičku kulturu i sport za 2016. godinu definiše sljedeće kriterije:</w:t>
      </w:r>
    </w:p>
    <w:p w:rsidR="00B037C0" w:rsidRDefault="00B037C0" w:rsidP="007B639B">
      <w:pPr>
        <w:ind w:left="360"/>
        <w:jc w:val="both"/>
        <w:rPr>
          <w:rFonts w:cs="Times New Roman"/>
        </w:rPr>
      </w:pPr>
    </w:p>
    <w:p w:rsidR="00B037C0" w:rsidRDefault="00B037C0" w:rsidP="007B639B">
      <w:pPr>
        <w:ind w:left="360"/>
        <w:jc w:val="both"/>
        <w:rPr>
          <w:rFonts w:cs="Times New Roman"/>
        </w:rPr>
      </w:pPr>
    </w:p>
    <w:tbl>
      <w:tblPr>
        <w:tblStyle w:val="TableGrid"/>
        <w:tblW w:w="0" w:type="auto"/>
        <w:tblInd w:w="-34" w:type="dxa"/>
        <w:tblLook w:val="04A0" w:firstRow="1" w:lastRow="0" w:firstColumn="1" w:lastColumn="0" w:noHBand="0" w:noVBand="1"/>
      </w:tblPr>
      <w:tblGrid>
        <w:gridCol w:w="5225"/>
        <w:gridCol w:w="4051"/>
      </w:tblGrid>
      <w:tr w:rsidR="007E5FC4" w:rsidRPr="009E11CD" w:rsidTr="000A462A">
        <w:tc>
          <w:tcPr>
            <w:tcW w:w="5225" w:type="dxa"/>
          </w:tcPr>
          <w:p w:rsidR="007E5FC4" w:rsidRPr="009E11CD" w:rsidRDefault="000A462A" w:rsidP="007E5FC4">
            <w:pPr>
              <w:jc w:val="both"/>
              <w:rPr>
                <w:rFonts w:cs="Times New Roman"/>
                <w:b/>
              </w:rPr>
            </w:pPr>
            <w:r w:rsidRPr="009E11CD">
              <w:rPr>
                <w:rFonts w:cs="Times New Roman"/>
                <w:b/>
              </w:rPr>
              <w:t>KRITERIJI ZA VREDNOVANJE SPORTA</w:t>
            </w:r>
          </w:p>
        </w:tc>
        <w:tc>
          <w:tcPr>
            <w:tcW w:w="4051" w:type="dxa"/>
          </w:tcPr>
          <w:p w:rsidR="007E5FC4" w:rsidRPr="009E11CD" w:rsidRDefault="000A462A" w:rsidP="007E5FC4">
            <w:pPr>
              <w:jc w:val="both"/>
              <w:rPr>
                <w:rFonts w:cs="Times New Roman"/>
                <w:b/>
              </w:rPr>
            </w:pPr>
            <w:r w:rsidRPr="009E11CD">
              <w:rPr>
                <w:rFonts w:cs="Times New Roman"/>
                <w:b/>
              </w:rPr>
              <w:t>KRITERIJI ZA VREDNOVANJE SPORTSKIH KLUBOVA</w:t>
            </w:r>
          </w:p>
        </w:tc>
      </w:tr>
      <w:tr w:rsidR="007E5FC4" w:rsidRPr="009E11CD" w:rsidTr="000A462A">
        <w:tc>
          <w:tcPr>
            <w:tcW w:w="5225" w:type="dxa"/>
          </w:tcPr>
          <w:p w:rsidR="007E5FC4" w:rsidRPr="009E11CD" w:rsidRDefault="007E5FC4" w:rsidP="000A462A">
            <w:pPr>
              <w:pStyle w:val="ListParagraph"/>
              <w:numPr>
                <w:ilvl w:val="0"/>
                <w:numId w:val="27"/>
              </w:numPr>
              <w:jc w:val="both"/>
              <w:rPr>
                <w:rFonts w:ascii="Times New Roman" w:hAnsi="Times New Roman" w:cs="Times New Roman"/>
                <w:sz w:val="24"/>
                <w:szCs w:val="24"/>
                <w:lang w:val="bs-Latn-BA"/>
              </w:rPr>
            </w:pPr>
            <w:r w:rsidRPr="009E11CD">
              <w:rPr>
                <w:rFonts w:ascii="Times New Roman" w:hAnsi="Times New Roman" w:cs="Times New Roman"/>
                <w:sz w:val="24"/>
                <w:szCs w:val="24"/>
                <w:lang w:val="bs-Latn-BA"/>
              </w:rPr>
              <w:t xml:space="preserve">Razvijenost sporta </w:t>
            </w:r>
          </w:p>
          <w:p w:rsidR="007E5FC4" w:rsidRPr="009E11CD" w:rsidRDefault="007E5FC4" w:rsidP="000A462A">
            <w:pPr>
              <w:pStyle w:val="ListParagraph"/>
              <w:numPr>
                <w:ilvl w:val="0"/>
                <w:numId w:val="27"/>
              </w:numPr>
              <w:jc w:val="both"/>
              <w:rPr>
                <w:rFonts w:ascii="Times New Roman" w:hAnsi="Times New Roman" w:cs="Times New Roman"/>
                <w:sz w:val="24"/>
                <w:szCs w:val="24"/>
                <w:lang w:val="bs-Latn-BA"/>
              </w:rPr>
            </w:pPr>
            <w:r w:rsidRPr="009E11CD">
              <w:rPr>
                <w:rFonts w:ascii="Times New Roman" w:hAnsi="Times New Roman" w:cs="Times New Roman"/>
                <w:sz w:val="24"/>
                <w:szCs w:val="24"/>
                <w:lang w:val="bs-Latn-BA"/>
              </w:rPr>
              <w:t>Složenost sistema takmičenja</w:t>
            </w:r>
          </w:p>
          <w:p w:rsidR="007E5FC4" w:rsidRPr="009E11CD" w:rsidRDefault="007E5FC4" w:rsidP="000A462A">
            <w:pPr>
              <w:pStyle w:val="ListParagraph"/>
              <w:numPr>
                <w:ilvl w:val="0"/>
                <w:numId w:val="27"/>
              </w:numPr>
              <w:jc w:val="both"/>
              <w:rPr>
                <w:rFonts w:ascii="Times New Roman" w:hAnsi="Times New Roman" w:cs="Times New Roman"/>
                <w:sz w:val="24"/>
                <w:szCs w:val="24"/>
                <w:lang w:val="bs-Latn-BA"/>
              </w:rPr>
            </w:pPr>
            <w:r w:rsidRPr="009E11CD">
              <w:rPr>
                <w:rFonts w:ascii="Times New Roman" w:hAnsi="Times New Roman" w:cs="Times New Roman"/>
                <w:sz w:val="24"/>
                <w:szCs w:val="24"/>
                <w:lang w:val="bs-Latn-BA"/>
              </w:rPr>
              <w:t>Zastupljenost različitih uzrasnih kategorija</w:t>
            </w:r>
          </w:p>
          <w:p w:rsidR="007E5FC4" w:rsidRPr="009E11CD" w:rsidRDefault="007E5FC4" w:rsidP="000A462A">
            <w:pPr>
              <w:pStyle w:val="ListParagraph"/>
              <w:numPr>
                <w:ilvl w:val="0"/>
                <w:numId w:val="27"/>
              </w:numPr>
              <w:jc w:val="both"/>
              <w:rPr>
                <w:rFonts w:ascii="Times New Roman" w:hAnsi="Times New Roman" w:cs="Times New Roman"/>
                <w:sz w:val="24"/>
                <w:szCs w:val="24"/>
                <w:lang w:val="bs-Latn-BA"/>
              </w:rPr>
            </w:pPr>
            <w:r w:rsidRPr="009E11CD">
              <w:rPr>
                <w:rFonts w:ascii="Times New Roman" w:hAnsi="Times New Roman" w:cs="Times New Roman"/>
                <w:sz w:val="24"/>
                <w:szCs w:val="24"/>
                <w:lang w:val="bs-Latn-BA"/>
              </w:rPr>
              <w:t>Polna zastupljenost</w:t>
            </w:r>
          </w:p>
          <w:p w:rsidR="007E5FC4" w:rsidRPr="009E11CD" w:rsidRDefault="007E5FC4" w:rsidP="000A462A">
            <w:pPr>
              <w:pStyle w:val="ListParagraph"/>
              <w:numPr>
                <w:ilvl w:val="0"/>
                <w:numId w:val="27"/>
              </w:numPr>
              <w:jc w:val="both"/>
              <w:rPr>
                <w:rFonts w:ascii="Times New Roman" w:hAnsi="Times New Roman" w:cs="Times New Roman"/>
                <w:sz w:val="24"/>
                <w:szCs w:val="24"/>
                <w:lang w:val="bs-Latn-BA"/>
              </w:rPr>
            </w:pPr>
            <w:r w:rsidRPr="009E11CD">
              <w:rPr>
                <w:rFonts w:ascii="Times New Roman" w:hAnsi="Times New Roman" w:cs="Times New Roman"/>
                <w:sz w:val="24"/>
                <w:szCs w:val="24"/>
                <w:lang w:val="bs-Latn-BA"/>
              </w:rPr>
              <w:t xml:space="preserve">Ostvareni rezultati u prošloj </w:t>
            </w:r>
            <w:r w:rsidR="000A462A" w:rsidRPr="009E11CD">
              <w:rPr>
                <w:rFonts w:ascii="Times New Roman" w:hAnsi="Times New Roman" w:cs="Times New Roman"/>
                <w:sz w:val="24"/>
                <w:szCs w:val="24"/>
                <w:lang w:val="bs-Latn-BA"/>
              </w:rPr>
              <w:t>i</w:t>
            </w:r>
            <w:r w:rsidRPr="009E11CD">
              <w:rPr>
                <w:rFonts w:ascii="Times New Roman" w:hAnsi="Times New Roman" w:cs="Times New Roman"/>
                <w:sz w:val="24"/>
                <w:szCs w:val="24"/>
                <w:lang w:val="bs-Latn-BA"/>
              </w:rPr>
              <w:t xml:space="preserve"> prethodnim godinama</w:t>
            </w:r>
          </w:p>
          <w:p w:rsidR="007E5FC4" w:rsidRPr="009E11CD" w:rsidRDefault="007E5FC4" w:rsidP="000A462A">
            <w:pPr>
              <w:pStyle w:val="ListParagraph"/>
              <w:numPr>
                <w:ilvl w:val="0"/>
                <w:numId w:val="27"/>
              </w:numPr>
              <w:jc w:val="both"/>
              <w:rPr>
                <w:rFonts w:ascii="Times New Roman" w:hAnsi="Times New Roman" w:cs="Times New Roman"/>
                <w:sz w:val="24"/>
                <w:szCs w:val="24"/>
                <w:lang w:val="bs-Latn-BA"/>
              </w:rPr>
            </w:pPr>
            <w:r w:rsidRPr="009E11CD">
              <w:rPr>
                <w:rFonts w:ascii="Times New Roman" w:hAnsi="Times New Roman" w:cs="Times New Roman"/>
                <w:sz w:val="24"/>
                <w:szCs w:val="24"/>
                <w:lang w:val="bs-Latn-BA"/>
              </w:rPr>
              <w:t>Javni status sporta (olimpijski sport)</w:t>
            </w:r>
          </w:p>
          <w:p w:rsidR="007E5FC4" w:rsidRPr="009E11CD" w:rsidRDefault="007E5FC4" w:rsidP="000A462A">
            <w:pPr>
              <w:pStyle w:val="ListParagraph"/>
              <w:numPr>
                <w:ilvl w:val="0"/>
                <w:numId w:val="27"/>
              </w:numPr>
              <w:jc w:val="both"/>
              <w:rPr>
                <w:rFonts w:ascii="Times New Roman" w:hAnsi="Times New Roman" w:cs="Times New Roman"/>
                <w:sz w:val="24"/>
                <w:szCs w:val="24"/>
                <w:lang w:val="bs-Latn-BA"/>
              </w:rPr>
            </w:pPr>
            <w:r w:rsidRPr="009E11CD">
              <w:rPr>
                <w:rFonts w:ascii="Times New Roman" w:hAnsi="Times New Roman" w:cs="Times New Roman"/>
                <w:sz w:val="24"/>
                <w:szCs w:val="24"/>
                <w:lang w:val="bs-Latn-BA"/>
              </w:rPr>
              <w:t>Popularnost sporta</w:t>
            </w:r>
          </w:p>
        </w:tc>
        <w:tc>
          <w:tcPr>
            <w:tcW w:w="4051" w:type="dxa"/>
          </w:tcPr>
          <w:p w:rsidR="007E5FC4" w:rsidRPr="009E11CD" w:rsidRDefault="007E5FC4" w:rsidP="000A462A">
            <w:pPr>
              <w:pStyle w:val="ListParagraph"/>
              <w:numPr>
                <w:ilvl w:val="0"/>
                <w:numId w:val="27"/>
              </w:numPr>
              <w:jc w:val="both"/>
              <w:rPr>
                <w:rFonts w:ascii="Times New Roman" w:hAnsi="Times New Roman" w:cs="Times New Roman"/>
                <w:sz w:val="24"/>
                <w:szCs w:val="24"/>
                <w:lang w:val="bs-Latn-BA"/>
              </w:rPr>
            </w:pPr>
            <w:r w:rsidRPr="009E11CD">
              <w:rPr>
                <w:rFonts w:ascii="Times New Roman" w:hAnsi="Times New Roman" w:cs="Times New Roman"/>
                <w:sz w:val="24"/>
                <w:szCs w:val="24"/>
                <w:lang w:val="bs-Latn-BA"/>
              </w:rPr>
              <w:t>Broj registrovanih članova</w:t>
            </w:r>
          </w:p>
          <w:p w:rsidR="007E5FC4" w:rsidRPr="009E11CD" w:rsidRDefault="007E5FC4" w:rsidP="000A462A">
            <w:pPr>
              <w:pStyle w:val="ListParagraph"/>
              <w:numPr>
                <w:ilvl w:val="0"/>
                <w:numId w:val="27"/>
              </w:numPr>
              <w:jc w:val="both"/>
              <w:rPr>
                <w:rFonts w:ascii="Times New Roman" w:hAnsi="Times New Roman" w:cs="Times New Roman"/>
                <w:sz w:val="24"/>
                <w:szCs w:val="24"/>
                <w:lang w:val="bs-Latn-BA"/>
              </w:rPr>
            </w:pPr>
            <w:r w:rsidRPr="009E11CD">
              <w:rPr>
                <w:rFonts w:ascii="Times New Roman" w:hAnsi="Times New Roman" w:cs="Times New Roman"/>
                <w:sz w:val="24"/>
                <w:szCs w:val="24"/>
                <w:lang w:val="bs-Latn-BA"/>
              </w:rPr>
              <w:t>Broj selekcija</w:t>
            </w:r>
          </w:p>
          <w:p w:rsidR="007E5FC4" w:rsidRPr="009E11CD" w:rsidRDefault="007E5FC4" w:rsidP="000A462A">
            <w:pPr>
              <w:pStyle w:val="ListParagraph"/>
              <w:numPr>
                <w:ilvl w:val="0"/>
                <w:numId w:val="27"/>
              </w:numPr>
              <w:jc w:val="both"/>
              <w:rPr>
                <w:rFonts w:ascii="Times New Roman" w:hAnsi="Times New Roman" w:cs="Times New Roman"/>
                <w:sz w:val="24"/>
                <w:szCs w:val="24"/>
                <w:lang w:val="bs-Latn-BA"/>
              </w:rPr>
            </w:pPr>
            <w:r w:rsidRPr="009E11CD">
              <w:rPr>
                <w:rFonts w:ascii="Times New Roman" w:hAnsi="Times New Roman" w:cs="Times New Roman"/>
                <w:sz w:val="24"/>
                <w:szCs w:val="24"/>
                <w:lang w:val="bs-Latn-BA"/>
              </w:rPr>
              <w:t>Broj selekcija koje se takmiče</w:t>
            </w:r>
          </w:p>
          <w:p w:rsidR="007E5FC4" w:rsidRPr="009E11CD" w:rsidRDefault="007E5FC4" w:rsidP="000A462A">
            <w:pPr>
              <w:pStyle w:val="ListParagraph"/>
              <w:numPr>
                <w:ilvl w:val="0"/>
                <w:numId w:val="27"/>
              </w:numPr>
              <w:jc w:val="both"/>
              <w:rPr>
                <w:rFonts w:ascii="Times New Roman" w:hAnsi="Times New Roman" w:cs="Times New Roman"/>
                <w:sz w:val="24"/>
                <w:szCs w:val="24"/>
                <w:lang w:val="bs-Latn-BA"/>
              </w:rPr>
            </w:pPr>
            <w:r w:rsidRPr="009E11CD">
              <w:rPr>
                <w:rFonts w:ascii="Times New Roman" w:hAnsi="Times New Roman" w:cs="Times New Roman"/>
                <w:sz w:val="24"/>
                <w:szCs w:val="24"/>
                <w:lang w:val="bs-Latn-BA"/>
              </w:rPr>
              <w:t>Rang takmičenja</w:t>
            </w:r>
          </w:p>
          <w:p w:rsidR="007E5FC4" w:rsidRPr="009E11CD" w:rsidRDefault="007E5FC4" w:rsidP="000A462A">
            <w:pPr>
              <w:pStyle w:val="ListParagraph"/>
              <w:numPr>
                <w:ilvl w:val="0"/>
                <w:numId w:val="27"/>
              </w:numPr>
              <w:jc w:val="both"/>
              <w:rPr>
                <w:rFonts w:ascii="Times New Roman" w:hAnsi="Times New Roman" w:cs="Times New Roman"/>
                <w:sz w:val="24"/>
                <w:szCs w:val="24"/>
                <w:lang w:val="bs-Latn-BA"/>
              </w:rPr>
            </w:pPr>
            <w:r w:rsidRPr="009E11CD">
              <w:rPr>
                <w:rFonts w:ascii="Times New Roman" w:hAnsi="Times New Roman" w:cs="Times New Roman"/>
                <w:sz w:val="24"/>
                <w:szCs w:val="24"/>
                <w:lang w:val="bs-Latn-BA"/>
              </w:rPr>
              <w:t>Broj članova kluba u državnim reprezentacijama</w:t>
            </w:r>
          </w:p>
          <w:p w:rsidR="007E5FC4" w:rsidRPr="009E11CD" w:rsidRDefault="000A462A" w:rsidP="000A462A">
            <w:pPr>
              <w:pStyle w:val="ListParagraph"/>
              <w:numPr>
                <w:ilvl w:val="0"/>
                <w:numId w:val="27"/>
              </w:numPr>
              <w:jc w:val="both"/>
              <w:rPr>
                <w:rFonts w:ascii="Times New Roman" w:hAnsi="Times New Roman" w:cs="Times New Roman"/>
                <w:sz w:val="24"/>
                <w:szCs w:val="24"/>
                <w:lang w:val="bs-Latn-BA"/>
              </w:rPr>
            </w:pPr>
            <w:r w:rsidRPr="009E11CD">
              <w:rPr>
                <w:rFonts w:ascii="Times New Roman" w:hAnsi="Times New Roman" w:cs="Times New Roman"/>
                <w:sz w:val="24"/>
                <w:szCs w:val="24"/>
                <w:lang w:val="bs-Latn-BA"/>
              </w:rPr>
              <w:t>Postignuti pojedinačni rezultati</w:t>
            </w:r>
          </w:p>
        </w:tc>
      </w:tr>
    </w:tbl>
    <w:p w:rsidR="00BB7AC7" w:rsidRDefault="00BB7AC7" w:rsidP="000A462A">
      <w:pPr>
        <w:pStyle w:val="ListParagraph"/>
        <w:ind w:left="360"/>
        <w:jc w:val="both"/>
        <w:rPr>
          <w:rFonts w:cs="Times New Roman"/>
          <w:lang w:val="it-IT"/>
        </w:rPr>
      </w:pPr>
    </w:p>
    <w:p w:rsidR="00F54659" w:rsidRPr="00084EFD" w:rsidRDefault="00BB7AC7" w:rsidP="000311FF">
      <w:pPr>
        <w:pStyle w:val="Heading1"/>
        <w:numPr>
          <w:ilvl w:val="2"/>
          <w:numId w:val="29"/>
        </w:numPr>
      </w:pPr>
      <w:r>
        <w:rPr>
          <w:lang w:val="it-IT"/>
        </w:rPr>
        <w:br w:type="page"/>
      </w:r>
      <w:bookmarkStart w:id="25" w:name="_Toc462133832"/>
      <w:r w:rsidR="00FD3A99" w:rsidRPr="00084EFD">
        <w:lastRenderedPageBreak/>
        <w:t>Budžetska r</w:t>
      </w:r>
      <w:r w:rsidR="00F54659" w:rsidRPr="00084EFD">
        <w:t>odna analiza sektora</w:t>
      </w:r>
      <w:bookmarkEnd w:id="25"/>
    </w:p>
    <w:p w:rsidR="000311FF" w:rsidRDefault="000311FF" w:rsidP="00E26E52">
      <w:pPr>
        <w:ind w:left="575"/>
        <w:jc w:val="both"/>
        <w:rPr>
          <w:rStyle w:val="FontStyle38"/>
          <w:rFonts w:eastAsia="Times New Roman"/>
          <w:sz w:val="24"/>
          <w:szCs w:val="24"/>
          <w:lang w:eastAsia="hr-HR" w:bidi="ar-SA"/>
        </w:rPr>
      </w:pPr>
    </w:p>
    <w:p w:rsidR="00250342" w:rsidRPr="00CB23DE" w:rsidRDefault="00250342" w:rsidP="00CC1226">
      <w:pPr>
        <w:jc w:val="both"/>
        <w:rPr>
          <w:rStyle w:val="FontStyle38"/>
          <w:rFonts w:eastAsia="Times New Roman"/>
          <w:i/>
          <w:sz w:val="24"/>
          <w:szCs w:val="24"/>
          <w:lang w:eastAsia="hr-HR" w:bidi="ar-SA"/>
        </w:rPr>
      </w:pPr>
      <w:r w:rsidRPr="00CB23DE">
        <w:rPr>
          <w:rStyle w:val="FontStyle38"/>
          <w:rFonts w:eastAsia="Times New Roman"/>
          <w:sz w:val="24"/>
          <w:szCs w:val="24"/>
          <w:lang w:eastAsia="hr-HR" w:bidi="ar-SA"/>
        </w:rPr>
        <w:t xml:space="preserve">Finansiranje sporta u 2014. </w:t>
      </w:r>
      <w:r w:rsidR="003B380A" w:rsidRPr="00CB23DE">
        <w:rPr>
          <w:rStyle w:val="FontStyle38"/>
          <w:rFonts w:eastAsia="Times New Roman"/>
          <w:sz w:val="24"/>
          <w:szCs w:val="24"/>
          <w:lang w:eastAsia="hr-HR" w:bidi="ar-SA"/>
        </w:rPr>
        <w:t>g</w:t>
      </w:r>
      <w:r w:rsidRPr="00CB23DE">
        <w:rPr>
          <w:rStyle w:val="FontStyle38"/>
          <w:rFonts w:eastAsia="Times New Roman"/>
          <w:sz w:val="24"/>
          <w:szCs w:val="24"/>
          <w:lang w:eastAsia="hr-HR" w:bidi="ar-SA"/>
        </w:rPr>
        <w:t>odini</w:t>
      </w:r>
    </w:p>
    <w:p w:rsidR="00250342" w:rsidRPr="00CB23DE" w:rsidRDefault="00250342" w:rsidP="0089050A">
      <w:pPr>
        <w:ind w:left="575"/>
        <w:jc w:val="both"/>
        <w:rPr>
          <w:rStyle w:val="FontStyle38"/>
          <w:rFonts w:eastAsia="Times New Roman"/>
          <w:sz w:val="24"/>
          <w:szCs w:val="24"/>
          <w:lang w:eastAsia="hr-HR" w:bidi="ar-SA"/>
        </w:rPr>
      </w:pPr>
    </w:p>
    <w:tbl>
      <w:tblPr>
        <w:tblW w:w="9393" w:type="dxa"/>
        <w:tblInd w:w="5" w:type="dxa"/>
        <w:tblLook w:val="04A0" w:firstRow="1" w:lastRow="0" w:firstColumn="1" w:lastColumn="0" w:noHBand="0" w:noVBand="1"/>
      </w:tblPr>
      <w:tblGrid>
        <w:gridCol w:w="103"/>
        <w:gridCol w:w="2544"/>
        <w:gridCol w:w="572"/>
        <w:gridCol w:w="131"/>
        <w:gridCol w:w="703"/>
        <w:gridCol w:w="848"/>
        <w:gridCol w:w="731"/>
        <w:gridCol w:w="115"/>
        <w:gridCol w:w="1019"/>
        <w:gridCol w:w="88"/>
        <w:gridCol w:w="1269"/>
        <w:gridCol w:w="1270"/>
      </w:tblGrid>
      <w:tr w:rsidR="00250342" w:rsidRPr="000311FF" w:rsidTr="00957038">
        <w:trPr>
          <w:gridBefore w:val="1"/>
          <w:gridAfter w:val="3"/>
          <w:wBefore w:w="103" w:type="dxa"/>
          <w:wAfter w:w="2627" w:type="dxa"/>
          <w:trHeight w:val="222"/>
        </w:trPr>
        <w:tc>
          <w:tcPr>
            <w:tcW w:w="3116" w:type="dxa"/>
            <w:gridSpan w:val="2"/>
            <w:tcBorders>
              <w:top w:val="nil"/>
              <w:left w:val="nil"/>
              <w:bottom w:val="nil"/>
              <w:right w:val="nil"/>
            </w:tcBorders>
            <w:shd w:val="clear" w:color="auto" w:fill="auto"/>
            <w:noWrap/>
            <w:vAlign w:val="bottom"/>
            <w:hideMark/>
          </w:tcPr>
          <w:p w:rsidR="00250342" w:rsidRPr="00CC1226" w:rsidRDefault="00250342" w:rsidP="00382B07">
            <w:pPr>
              <w:jc w:val="both"/>
              <w:rPr>
                <w:rFonts w:cs="Times New Roman"/>
                <w:bCs/>
                <w:color w:val="000000"/>
                <w:sz w:val="22"/>
                <w:szCs w:val="22"/>
              </w:rPr>
            </w:pPr>
            <w:r w:rsidRPr="00CC1226">
              <w:rPr>
                <w:rFonts w:cs="Times New Roman"/>
                <w:bCs/>
                <w:color w:val="000000"/>
                <w:sz w:val="22"/>
                <w:szCs w:val="22"/>
              </w:rPr>
              <w:t>PLAN BUDŽET</w:t>
            </w:r>
          </w:p>
        </w:tc>
        <w:tc>
          <w:tcPr>
            <w:tcW w:w="3547" w:type="dxa"/>
            <w:gridSpan w:val="6"/>
            <w:tcBorders>
              <w:top w:val="nil"/>
              <w:left w:val="nil"/>
              <w:bottom w:val="nil"/>
              <w:right w:val="nil"/>
            </w:tcBorders>
            <w:shd w:val="clear" w:color="auto" w:fill="auto"/>
            <w:noWrap/>
            <w:vAlign w:val="bottom"/>
          </w:tcPr>
          <w:p w:rsidR="00250342" w:rsidRPr="00CC1226" w:rsidRDefault="005B6D69" w:rsidP="00382B07">
            <w:pPr>
              <w:jc w:val="both"/>
              <w:rPr>
                <w:rFonts w:cs="Times New Roman"/>
                <w:color w:val="000000"/>
                <w:sz w:val="22"/>
                <w:szCs w:val="22"/>
              </w:rPr>
            </w:pPr>
            <w:r w:rsidRPr="00CC1226">
              <w:rPr>
                <w:rFonts w:cs="Times New Roman"/>
                <w:color w:val="000000"/>
                <w:sz w:val="22"/>
                <w:szCs w:val="22"/>
              </w:rPr>
              <w:t>9.175.668,52</w:t>
            </w:r>
          </w:p>
        </w:tc>
      </w:tr>
      <w:tr w:rsidR="00250342" w:rsidRPr="000311FF" w:rsidTr="00957038">
        <w:trPr>
          <w:gridBefore w:val="1"/>
          <w:gridAfter w:val="3"/>
          <w:wBefore w:w="103" w:type="dxa"/>
          <w:wAfter w:w="2627" w:type="dxa"/>
          <w:trHeight w:val="222"/>
        </w:trPr>
        <w:tc>
          <w:tcPr>
            <w:tcW w:w="3116" w:type="dxa"/>
            <w:gridSpan w:val="2"/>
            <w:tcBorders>
              <w:top w:val="nil"/>
              <w:left w:val="nil"/>
              <w:bottom w:val="nil"/>
              <w:right w:val="nil"/>
            </w:tcBorders>
            <w:shd w:val="clear" w:color="auto" w:fill="auto"/>
            <w:noWrap/>
            <w:vAlign w:val="bottom"/>
            <w:hideMark/>
          </w:tcPr>
          <w:p w:rsidR="00250342" w:rsidRPr="00CC1226" w:rsidRDefault="00250342" w:rsidP="00382B07">
            <w:pPr>
              <w:jc w:val="both"/>
              <w:rPr>
                <w:rFonts w:cs="Times New Roman"/>
                <w:bCs/>
                <w:color w:val="000000"/>
                <w:sz w:val="22"/>
                <w:szCs w:val="22"/>
              </w:rPr>
            </w:pPr>
            <w:r w:rsidRPr="00CC1226">
              <w:rPr>
                <w:rFonts w:cs="Times New Roman"/>
                <w:bCs/>
                <w:color w:val="000000"/>
                <w:sz w:val="22"/>
                <w:szCs w:val="22"/>
              </w:rPr>
              <w:t>IZVRŠENJE BUDŽET</w:t>
            </w:r>
          </w:p>
        </w:tc>
        <w:tc>
          <w:tcPr>
            <w:tcW w:w="3547" w:type="dxa"/>
            <w:gridSpan w:val="6"/>
            <w:tcBorders>
              <w:top w:val="nil"/>
              <w:left w:val="nil"/>
              <w:bottom w:val="nil"/>
              <w:right w:val="nil"/>
            </w:tcBorders>
            <w:shd w:val="clear" w:color="auto" w:fill="auto"/>
            <w:noWrap/>
            <w:vAlign w:val="bottom"/>
          </w:tcPr>
          <w:p w:rsidR="00250342" w:rsidRPr="00CC1226" w:rsidRDefault="005B6D69" w:rsidP="00382B07">
            <w:pPr>
              <w:jc w:val="both"/>
              <w:rPr>
                <w:rFonts w:cs="Times New Roman"/>
                <w:color w:val="000000"/>
                <w:sz w:val="22"/>
                <w:szCs w:val="22"/>
              </w:rPr>
            </w:pPr>
            <w:r w:rsidRPr="00CC1226">
              <w:rPr>
                <w:rFonts w:cs="Times New Roman"/>
                <w:color w:val="000000"/>
                <w:sz w:val="22"/>
                <w:szCs w:val="22"/>
              </w:rPr>
              <w:t>7.917.468,39</w:t>
            </w:r>
          </w:p>
        </w:tc>
      </w:tr>
      <w:tr w:rsidR="00250342" w:rsidRPr="000311FF" w:rsidTr="00957038">
        <w:trPr>
          <w:gridBefore w:val="1"/>
          <w:gridAfter w:val="5"/>
          <w:wBefore w:w="103" w:type="dxa"/>
          <w:wAfter w:w="3761" w:type="dxa"/>
          <w:trHeight w:val="222"/>
        </w:trPr>
        <w:tc>
          <w:tcPr>
            <w:tcW w:w="3116" w:type="dxa"/>
            <w:gridSpan w:val="2"/>
            <w:tcBorders>
              <w:top w:val="nil"/>
              <w:left w:val="nil"/>
              <w:bottom w:val="nil"/>
              <w:right w:val="nil"/>
            </w:tcBorders>
            <w:shd w:val="clear" w:color="auto" w:fill="auto"/>
            <w:noWrap/>
            <w:vAlign w:val="bottom"/>
            <w:hideMark/>
          </w:tcPr>
          <w:p w:rsidR="00250342" w:rsidRPr="00CC1226" w:rsidRDefault="00250342" w:rsidP="00382B07">
            <w:pPr>
              <w:jc w:val="both"/>
              <w:rPr>
                <w:rFonts w:cs="Times New Roman"/>
                <w:bCs/>
                <w:color w:val="000000"/>
                <w:sz w:val="22"/>
                <w:szCs w:val="22"/>
              </w:rPr>
            </w:pPr>
            <w:r w:rsidRPr="00CC1226">
              <w:rPr>
                <w:rFonts w:cs="Times New Roman"/>
                <w:bCs/>
                <w:color w:val="000000"/>
                <w:sz w:val="22"/>
                <w:szCs w:val="22"/>
              </w:rPr>
              <w:t>PLAN SPORT</w:t>
            </w:r>
          </w:p>
        </w:tc>
        <w:tc>
          <w:tcPr>
            <w:tcW w:w="2413" w:type="dxa"/>
            <w:gridSpan w:val="4"/>
            <w:tcBorders>
              <w:top w:val="nil"/>
              <w:left w:val="nil"/>
              <w:bottom w:val="nil"/>
              <w:right w:val="nil"/>
            </w:tcBorders>
            <w:shd w:val="clear" w:color="auto" w:fill="auto"/>
            <w:noWrap/>
            <w:vAlign w:val="bottom"/>
          </w:tcPr>
          <w:p w:rsidR="00250342" w:rsidRPr="00CC1226" w:rsidRDefault="00975B64" w:rsidP="00382B07">
            <w:pPr>
              <w:jc w:val="both"/>
              <w:rPr>
                <w:rFonts w:cs="Times New Roman"/>
                <w:color w:val="000000"/>
                <w:sz w:val="22"/>
                <w:szCs w:val="22"/>
              </w:rPr>
            </w:pPr>
            <w:r w:rsidRPr="00CC1226">
              <w:rPr>
                <w:rFonts w:cs="Times New Roman"/>
                <w:color w:val="000000"/>
                <w:sz w:val="22"/>
                <w:szCs w:val="22"/>
              </w:rPr>
              <w:t>140.000</w:t>
            </w:r>
          </w:p>
        </w:tc>
      </w:tr>
      <w:tr w:rsidR="00250342" w:rsidRPr="000311FF" w:rsidTr="00957038">
        <w:trPr>
          <w:gridBefore w:val="1"/>
          <w:gridAfter w:val="5"/>
          <w:wBefore w:w="103" w:type="dxa"/>
          <w:wAfter w:w="3761" w:type="dxa"/>
          <w:trHeight w:val="222"/>
        </w:trPr>
        <w:tc>
          <w:tcPr>
            <w:tcW w:w="3116" w:type="dxa"/>
            <w:gridSpan w:val="2"/>
            <w:tcBorders>
              <w:top w:val="nil"/>
              <w:left w:val="nil"/>
              <w:bottom w:val="nil"/>
              <w:right w:val="nil"/>
            </w:tcBorders>
            <w:shd w:val="clear" w:color="auto" w:fill="auto"/>
            <w:noWrap/>
            <w:vAlign w:val="bottom"/>
          </w:tcPr>
          <w:p w:rsidR="00250342" w:rsidRPr="00CC1226" w:rsidRDefault="00250342" w:rsidP="00382B07">
            <w:pPr>
              <w:jc w:val="both"/>
              <w:rPr>
                <w:rFonts w:cs="Times New Roman"/>
                <w:bCs/>
                <w:color w:val="000000"/>
                <w:sz w:val="22"/>
                <w:szCs w:val="22"/>
              </w:rPr>
            </w:pPr>
            <w:r w:rsidRPr="00CC1226">
              <w:rPr>
                <w:rFonts w:cs="Times New Roman"/>
                <w:bCs/>
                <w:color w:val="000000"/>
                <w:sz w:val="22"/>
                <w:szCs w:val="22"/>
              </w:rPr>
              <w:t>SPORT IZVRŠENJE</w:t>
            </w:r>
          </w:p>
        </w:tc>
        <w:tc>
          <w:tcPr>
            <w:tcW w:w="2413" w:type="dxa"/>
            <w:gridSpan w:val="4"/>
            <w:tcBorders>
              <w:top w:val="nil"/>
              <w:left w:val="nil"/>
              <w:bottom w:val="nil"/>
              <w:right w:val="nil"/>
            </w:tcBorders>
            <w:shd w:val="clear" w:color="auto" w:fill="auto"/>
            <w:noWrap/>
            <w:vAlign w:val="bottom"/>
          </w:tcPr>
          <w:p w:rsidR="00250342" w:rsidRPr="00CC1226" w:rsidRDefault="00975B64" w:rsidP="00957038">
            <w:pPr>
              <w:jc w:val="both"/>
              <w:rPr>
                <w:rFonts w:cs="Times New Roman"/>
                <w:color w:val="000000"/>
                <w:sz w:val="22"/>
                <w:szCs w:val="22"/>
              </w:rPr>
            </w:pPr>
            <w:r w:rsidRPr="00CC1226">
              <w:rPr>
                <w:rFonts w:cs="Times New Roman"/>
                <w:color w:val="000000"/>
                <w:sz w:val="22"/>
                <w:szCs w:val="22"/>
              </w:rPr>
              <w:t>139.073,70</w:t>
            </w:r>
            <w:r w:rsidR="00957038">
              <w:rPr>
                <w:rFonts w:cs="Times New Roman"/>
                <w:color w:val="000000"/>
                <w:sz w:val="22"/>
                <w:szCs w:val="22"/>
              </w:rPr>
              <w:t xml:space="preserve"> ili 1,73% </w:t>
            </w:r>
          </w:p>
        </w:tc>
      </w:tr>
      <w:tr w:rsidR="00250342" w:rsidRPr="000311FF" w:rsidTr="00957038">
        <w:trPr>
          <w:gridBefore w:val="1"/>
          <w:gridAfter w:val="5"/>
          <w:wBefore w:w="103" w:type="dxa"/>
          <w:wAfter w:w="3761" w:type="dxa"/>
          <w:trHeight w:val="222"/>
        </w:trPr>
        <w:tc>
          <w:tcPr>
            <w:tcW w:w="3116" w:type="dxa"/>
            <w:gridSpan w:val="2"/>
            <w:tcBorders>
              <w:top w:val="nil"/>
              <w:left w:val="nil"/>
              <w:bottom w:val="nil"/>
              <w:right w:val="nil"/>
            </w:tcBorders>
            <w:shd w:val="clear" w:color="auto" w:fill="auto"/>
            <w:noWrap/>
            <w:vAlign w:val="bottom"/>
          </w:tcPr>
          <w:p w:rsidR="00250342" w:rsidRPr="000311FF" w:rsidRDefault="00250342" w:rsidP="00382B07">
            <w:pPr>
              <w:jc w:val="both"/>
              <w:rPr>
                <w:rFonts w:cs="Times New Roman"/>
                <w:bCs/>
                <w:color w:val="000000"/>
                <w:sz w:val="16"/>
                <w:szCs w:val="16"/>
              </w:rPr>
            </w:pPr>
          </w:p>
        </w:tc>
        <w:tc>
          <w:tcPr>
            <w:tcW w:w="2413" w:type="dxa"/>
            <w:gridSpan w:val="4"/>
            <w:tcBorders>
              <w:top w:val="nil"/>
              <w:left w:val="nil"/>
              <w:bottom w:val="nil"/>
              <w:right w:val="nil"/>
            </w:tcBorders>
            <w:shd w:val="clear" w:color="auto" w:fill="auto"/>
            <w:noWrap/>
            <w:vAlign w:val="bottom"/>
          </w:tcPr>
          <w:p w:rsidR="00250342" w:rsidRPr="000311FF" w:rsidRDefault="00250342" w:rsidP="00382B07">
            <w:pPr>
              <w:jc w:val="both"/>
              <w:rPr>
                <w:rFonts w:cs="Times New Roman"/>
                <w:color w:val="000000"/>
                <w:sz w:val="16"/>
                <w:szCs w:val="16"/>
              </w:rPr>
            </w:pPr>
          </w:p>
        </w:tc>
      </w:tr>
      <w:tr w:rsidR="00250342" w:rsidRPr="000311FF" w:rsidTr="00552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2647" w:type="dxa"/>
            <w:gridSpan w:val="2"/>
            <w:shd w:val="clear" w:color="auto" w:fill="auto"/>
            <w:noWrap/>
            <w:hideMark/>
          </w:tcPr>
          <w:p w:rsidR="00250342" w:rsidRPr="000311FF" w:rsidRDefault="00250342" w:rsidP="00C51D77">
            <w:pPr>
              <w:rPr>
                <w:rFonts w:cs="Times New Roman"/>
                <w:b/>
                <w:bCs/>
                <w:i/>
                <w:iCs/>
                <w:color w:val="000000"/>
                <w:sz w:val="16"/>
                <w:szCs w:val="16"/>
                <w:lang w:eastAsia="en-GB"/>
              </w:rPr>
            </w:pPr>
            <w:r w:rsidRPr="000311FF">
              <w:rPr>
                <w:rFonts w:cs="Times New Roman"/>
                <w:b/>
                <w:bCs/>
                <w:i/>
                <w:iCs/>
                <w:color w:val="000000"/>
                <w:sz w:val="16"/>
                <w:szCs w:val="16"/>
              </w:rPr>
              <w:t>KORISNICI TRANSFERA</w:t>
            </w:r>
          </w:p>
        </w:tc>
        <w:tc>
          <w:tcPr>
            <w:tcW w:w="1406" w:type="dxa"/>
            <w:gridSpan w:val="3"/>
            <w:shd w:val="clear" w:color="auto" w:fill="auto"/>
            <w:noWrap/>
            <w:hideMark/>
          </w:tcPr>
          <w:p w:rsidR="00250342" w:rsidRPr="000311FF" w:rsidRDefault="00250342" w:rsidP="00C51D77">
            <w:pPr>
              <w:jc w:val="center"/>
              <w:rPr>
                <w:rFonts w:cs="Times New Roman"/>
                <w:b/>
                <w:bCs/>
                <w:color w:val="000000"/>
                <w:sz w:val="16"/>
                <w:szCs w:val="16"/>
                <w:lang w:eastAsia="en-GB"/>
              </w:rPr>
            </w:pPr>
            <w:r w:rsidRPr="000311FF">
              <w:rPr>
                <w:rFonts w:cs="Times New Roman"/>
                <w:b/>
                <w:bCs/>
                <w:color w:val="000000"/>
                <w:sz w:val="16"/>
                <w:szCs w:val="16"/>
              </w:rPr>
              <w:t>ČLANOVI</w:t>
            </w:r>
          </w:p>
        </w:tc>
        <w:tc>
          <w:tcPr>
            <w:tcW w:w="1694" w:type="dxa"/>
            <w:gridSpan w:val="3"/>
            <w:shd w:val="clear" w:color="auto" w:fill="auto"/>
            <w:noWrap/>
            <w:hideMark/>
          </w:tcPr>
          <w:p w:rsidR="00250342" w:rsidRPr="000311FF" w:rsidRDefault="00250342" w:rsidP="00C51D77">
            <w:pPr>
              <w:jc w:val="center"/>
              <w:rPr>
                <w:rFonts w:cs="Times New Roman"/>
                <w:b/>
                <w:bCs/>
                <w:color w:val="000000"/>
                <w:sz w:val="16"/>
                <w:szCs w:val="16"/>
                <w:lang w:eastAsia="en-GB"/>
              </w:rPr>
            </w:pPr>
            <w:r w:rsidRPr="000311FF">
              <w:rPr>
                <w:rFonts w:cs="Times New Roman"/>
                <w:b/>
                <w:bCs/>
                <w:color w:val="000000"/>
                <w:sz w:val="16"/>
                <w:szCs w:val="16"/>
              </w:rPr>
              <w:t>ČLANOVI %</w:t>
            </w:r>
          </w:p>
        </w:tc>
        <w:tc>
          <w:tcPr>
            <w:tcW w:w="1107" w:type="dxa"/>
            <w:gridSpan w:val="2"/>
            <w:shd w:val="clear" w:color="auto" w:fill="auto"/>
            <w:noWrap/>
            <w:hideMark/>
          </w:tcPr>
          <w:p w:rsidR="00250342" w:rsidRPr="000311FF" w:rsidRDefault="00250342" w:rsidP="00C51D77">
            <w:pPr>
              <w:jc w:val="center"/>
              <w:rPr>
                <w:rFonts w:cs="Times New Roman"/>
                <w:b/>
                <w:bCs/>
                <w:color w:val="000000"/>
                <w:sz w:val="16"/>
                <w:szCs w:val="16"/>
                <w:lang w:eastAsia="en-GB"/>
              </w:rPr>
            </w:pPr>
            <w:r w:rsidRPr="000311FF">
              <w:rPr>
                <w:rFonts w:cs="Times New Roman"/>
                <w:b/>
                <w:bCs/>
                <w:color w:val="000000"/>
                <w:sz w:val="16"/>
                <w:szCs w:val="16"/>
              </w:rPr>
              <w:t>KM</w:t>
            </w:r>
          </w:p>
        </w:tc>
        <w:tc>
          <w:tcPr>
            <w:tcW w:w="2539" w:type="dxa"/>
            <w:gridSpan w:val="2"/>
            <w:shd w:val="clear" w:color="auto" w:fill="auto"/>
            <w:noWrap/>
            <w:hideMark/>
          </w:tcPr>
          <w:p w:rsidR="00250342" w:rsidRPr="000311FF" w:rsidRDefault="00250342" w:rsidP="00C51D77">
            <w:pPr>
              <w:jc w:val="center"/>
              <w:rPr>
                <w:rFonts w:cs="Times New Roman"/>
                <w:b/>
                <w:bCs/>
                <w:color w:val="000000"/>
                <w:sz w:val="16"/>
                <w:szCs w:val="16"/>
                <w:lang w:eastAsia="en-GB"/>
              </w:rPr>
            </w:pPr>
            <w:r w:rsidRPr="000311FF">
              <w:rPr>
                <w:rFonts w:cs="Times New Roman"/>
                <w:b/>
                <w:bCs/>
                <w:color w:val="000000"/>
                <w:sz w:val="16"/>
                <w:szCs w:val="16"/>
              </w:rPr>
              <w:t>KM PO SPOLU</w:t>
            </w:r>
          </w:p>
        </w:tc>
      </w:tr>
      <w:tr w:rsidR="00250342" w:rsidRPr="000311FF" w:rsidTr="00552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2647" w:type="dxa"/>
            <w:gridSpan w:val="2"/>
            <w:shd w:val="clear" w:color="auto" w:fill="auto"/>
            <w:noWrap/>
            <w:hideMark/>
          </w:tcPr>
          <w:p w:rsidR="00250342" w:rsidRPr="000311FF" w:rsidRDefault="00250342" w:rsidP="00C51D77">
            <w:pPr>
              <w:jc w:val="center"/>
              <w:rPr>
                <w:rFonts w:cs="Times New Roman"/>
                <w:b/>
                <w:bCs/>
                <w:i/>
                <w:iCs/>
                <w:color w:val="000000"/>
                <w:sz w:val="16"/>
                <w:szCs w:val="16"/>
                <w:lang w:eastAsia="en-GB"/>
              </w:rPr>
            </w:pPr>
          </w:p>
        </w:tc>
        <w:tc>
          <w:tcPr>
            <w:tcW w:w="703" w:type="dxa"/>
            <w:gridSpan w:val="2"/>
            <w:shd w:val="clear" w:color="auto" w:fill="auto"/>
            <w:noWrap/>
            <w:hideMark/>
          </w:tcPr>
          <w:p w:rsidR="00250342" w:rsidRPr="000311FF" w:rsidRDefault="00250342" w:rsidP="00C51D77">
            <w:pPr>
              <w:jc w:val="center"/>
              <w:rPr>
                <w:rFonts w:cs="Times New Roman"/>
                <w:b/>
                <w:bCs/>
                <w:color w:val="000000"/>
                <w:sz w:val="16"/>
                <w:szCs w:val="16"/>
                <w:lang w:eastAsia="en-GB"/>
              </w:rPr>
            </w:pPr>
            <w:r w:rsidRPr="000311FF">
              <w:rPr>
                <w:rFonts w:cs="Times New Roman"/>
                <w:b/>
                <w:bCs/>
                <w:color w:val="000000"/>
                <w:sz w:val="16"/>
                <w:szCs w:val="16"/>
              </w:rPr>
              <w:t>M</w:t>
            </w:r>
          </w:p>
        </w:tc>
        <w:tc>
          <w:tcPr>
            <w:tcW w:w="703" w:type="dxa"/>
            <w:shd w:val="clear" w:color="auto" w:fill="auto"/>
            <w:noWrap/>
            <w:hideMark/>
          </w:tcPr>
          <w:p w:rsidR="00250342" w:rsidRPr="000311FF" w:rsidRDefault="00250342" w:rsidP="00C51D77">
            <w:pPr>
              <w:jc w:val="center"/>
              <w:rPr>
                <w:rFonts w:cs="Times New Roman"/>
                <w:b/>
                <w:bCs/>
                <w:color w:val="000000"/>
                <w:sz w:val="16"/>
                <w:szCs w:val="16"/>
                <w:lang w:eastAsia="en-GB"/>
              </w:rPr>
            </w:pPr>
            <w:r w:rsidRPr="000311FF">
              <w:rPr>
                <w:rFonts w:cs="Times New Roman"/>
                <w:b/>
                <w:bCs/>
                <w:color w:val="000000"/>
                <w:sz w:val="16"/>
                <w:szCs w:val="16"/>
              </w:rPr>
              <w:t>Ž</w:t>
            </w:r>
          </w:p>
        </w:tc>
        <w:tc>
          <w:tcPr>
            <w:tcW w:w="848" w:type="dxa"/>
            <w:shd w:val="clear" w:color="auto" w:fill="auto"/>
            <w:noWrap/>
            <w:hideMark/>
          </w:tcPr>
          <w:p w:rsidR="00250342" w:rsidRPr="000311FF" w:rsidRDefault="00250342" w:rsidP="00C51D77">
            <w:pPr>
              <w:jc w:val="center"/>
              <w:rPr>
                <w:rFonts w:cs="Times New Roman"/>
                <w:b/>
                <w:bCs/>
                <w:color w:val="000000"/>
                <w:sz w:val="16"/>
                <w:szCs w:val="16"/>
                <w:lang w:eastAsia="en-GB"/>
              </w:rPr>
            </w:pPr>
            <w:r w:rsidRPr="000311FF">
              <w:rPr>
                <w:rFonts w:cs="Times New Roman"/>
                <w:b/>
                <w:bCs/>
                <w:color w:val="000000"/>
                <w:sz w:val="16"/>
                <w:szCs w:val="16"/>
              </w:rPr>
              <w:t>M</w:t>
            </w:r>
          </w:p>
        </w:tc>
        <w:tc>
          <w:tcPr>
            <w:tcW w:w="846" w:type="dxa"/>
            <w:gridSpan w:val="2"/>
            <w:shd w:val="clear" w:color="auto" w:fill="auto"/>
            <w:noWrap/>
            <w:hideMark/>
          </w:tcPr>
          <w:p w:rsidR="00250342" w:rsidRPr="000311FF" w:rsidRDefault="00250342" w:rsidP="00C51D77">
            <w:pPr>
              <w:jc w:val="center"/>
              <w:rPr>
                <w:rFonts w:cs="Times New Roman"/>
                <w:b/>
                <w:bCs/>
                <w:color w:val="000000"/>
                <w:sz w:val="16"/>
                <w:szCs w:val="16"/>
                <w:lang w:eastAsia="en-GB"/>
              </w:rPr>
            </w:pPr>
            <w:r w:rsidRPr="000311FF">
              <w:rPr>
                <w:rFonts w:cs="Times New Roman"/>
                <w:b/>
                <w:bCs/>
                <w:color w:val="000000"/>
                <w:sz w:val="16"/>
                <w:szCs w:val="16"/>
              </w:rPr>
              <w:t>Ž</w:t>
            </w:r>
          </w:p>
        </w:tc>
        <w:tc>
          <w:tcPr>
            <w:tcW w:w="1107" w:type="dxa"/>
            <w:gridSpan w:val="2"/>
            <w:shd w:val="clear" w:color="auto" w:fill="auto"/>
            <w:noWrap/>
            <w:hideMark/>
          </w:tcPr>
          <w:p w:rsidR="00250342" w:rsidRPr="000311FF" w:rsidRDefault="00250342" w:rsidP="00C51D77">
            <w:pPr>
              <w:jc w:val="center"/>
              <w:rPr>
                <w:rFonts w:cs="Times New Roman"/>
                <w:color w:val="000000"/>
                <w:sz w:val="16"/>
                <w:szCs w:val="16"/>
                <w:lang w:eastAsia="en-GB"/>
              </w:rPr>
            </w:pPr>
          </w:p>
        </w:tc>
        <w:tc>
          <w:tcPr>
            <w:tcW w:w="1269" w:type="dxa"/>
            <w:shd w:val="clear" w:color="auto" w:fill="auto"/>
            <w:noWrap/>
            <w:hideMark/>
          </w:tcPr>
          <w:p w:rsidR="00250342" w:rsidRPr="000311FF" w:rsidRDefault="00250342" w:rsidP="00C51D77">
            <w:pPr>
              <w:jc w:val="center"/>
              <w:rPr>
                <w:rFonts w:cs="Times New Roman"/>
                <w:b/>
                <w:bCs/>
                <w:color w:val="000000"/>
                <w:sz w:val="16"/>
                <w:szCs w:val="16"/>
                <w:lang w:eastAsia="en-GB"/>
              </w:rPr>
            </w:pPr>
            <w:r w:rsidRPr="000311FF">
              <w:rPr>
                <w:rFonts w:cs="Times New Roman"/>
                <w:b/>
                <w:bCs/>
                <w:color w:val="000000"/>
                <w:sz w:val="16"/>
                <w:szCs w:val="16"/>
              </w:rPr>
              <w:t>M</w:t>
            </w:r>
          </w:p>
        </w:tc>
        <w:tc>
          <w:tcPr>
            <w:tcW w:w="1270" w:type="dxa"/>
            <w:shd w:val="clear" w:color="auto" w:fill="auto"/>
            <w:noWrap/>
            <w:hideMark/>
          </w:tcPr>
          <w:p w:rsidR="00250342" w:rsidRPr="000311FF" w:rsidRDefault="00250342" w:rsidP="00C51D77">
            <w:pPr>
              <w:jc w:val="center"/>
              <w:rPr>
                <w:rFonts w:cs="Times New Roman"/>
                <w:b/>
                <w:bCs/>
                <w:color w:val="000000"/>
                <w:sz w:val="16"/>
                <w:szCs w:val="16"/>
                <w:lang w:eastAsia="en-GB"/>
              </w:rPr>
            </w:pPr>
            <w:r w:rsidRPr="000311FF">
              <w:rPr>
                <w:rFonts w:cs="Times New Roman"/>
                <w:b/>
                <w:bCs/>
                <w:color w:val="000000"/>
                <w:sz w:val="16"/>
                <w:szCs w:val="16"/>
              </w:rPr>
              <w:t>Ž</w:t>
            </w:r>
          </w:p>
        </w:tc>
      </w:tr>
      <w:tr w:rsidR="00E26E52" w:rsidRPr="000311FF" w:rsidTr="00552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BFBFBF"/>
            <w:noWrap/>
            <w:vAlign w:val="bottom"/>
          </w:tcPr>
          <w:p w:rsidR="00E26E52" w:rsidRPr="000311FF" w:rsidRDefault="00E26E52" w:rsidP="00C51D77">
            <w:pPr>
              <w:rPr>
                <w:rFonts w:cs="Times New Roman"/>
                <w:color w:val="000000"/>
                <w:sz w:val="16"/>
                <w:szCs w:val="16"/>
              </w:rPr>
            </w:pPr>
            <w:r w:rsidRPr="000311FF">
              <w:rPr>
                <w:rFonts w:cs="Times New Roman"/>
                <w:color w:val="000000"/>
                <w:sz w:val="16"/>
                <w:szCs w:val="16"/>
              </w:rPr>
              <w:t>NK KRIVAJA</w:t>
            </w:r>
          </w:p>
        </w:tc>
        <w:tc>
          <w:tcPr>
            <w:tcW w:w="703" w:type="dxa"/>
            <w:gridSpan w:val="2"/>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140</w:t>
            </w:r>
          </w:p>
        </w:tc>
        <w:tc>
          <w:tcPr>
            <w:tcW w:w="703" w:type="dxa"/>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0</w:t>
            </w:r>
          </w:p>
        </w:tc>
        <w:tc>
          <w:tcPr>
            <w:tcW w:w="848" w:type="dxa"/>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100</w:t>
            </w:r>
          </w:p>
        </w:tc>
        <w:tc>
          <w:tcPr>
            <w:tcW w:w="846" w:type="dxa"/>
            <w:gridSpan w:val="2"/>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0</w:t>
            </w:r>
          </w:p>
        </w:tc>
        <w:tc>
          <w:tcPr>
            <w:tcW w:w="1107" w:type="dxa"/>
            <w:gridSpan w:val="2"/>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31.500</w:t>
            </w:r>
          </w:p>
        </w:tc>
        <w:tc>
          <w:tcPr>
            <w:tcW w:w="1269" w:type="dxa"/>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31.500</w:t>
            </w:r>
          </w:p>
        </w:tc>
        <w:tc>
          <w:tcPr>
            <w:tcW w:w="1270" w:type="dxa"/>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0</w:t>
            </w:r>
          </w:p>
        </w:tc>
      </w:tr>
      <w:tr w:rsidR="00E26E52" w:rsidRPr="000311FF" w:rsidTr="00552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auto"/>
            <w:noWrap/>
            <w:vAlign w:val="bottom"/>
          </w:tcPr>
          <w:p w:rsidR="00E26E52" w:rsidRPr="000311FF" w:rsidRDefault="00E26E52" w:rsidP="00C51D77">
            <w:pPr>
              <w:rPr>
                <w:rFonts w:cs="Times New Roman"/>
                <w:color w:val="000000"/>
                <w:sz w:val="16"/>
                <w:szCs w:val="16"/>
              </w:rPr>
            </w:pPr>
            <w:r w:rsidRPr="000311FF">
              <w:rPr>
                <w:rFonts w:cs="Times New Roman"/>
                <w:color w:val="000000"/>
                <w:sz w:val="16"/>
                <w:szCs w:val="16"/>
              </w:rPr>
              <w:t>RK KRIVAJA</w:t>
            </w:r>
          </w:p>
        </w:tc>
        <w:tc>
          <w:tcPr>
            <w:tcW w:w="703" w:type="dxa"/>
            <w:gridSpan w:val="2"/>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93</w:t>
            </w:r>
          </w:p>
        </w:tc>
        <w:tc>
          <w:tcPr>
            <w:tcW w:w="703" w:type="dxa"/>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0</w:t>
            </w:r>
          </w:p>
        </w:tc>
        <w:tc>
          <w:tcPr>
            <w:tcW w:w="848" w:type="dxa"/>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100</w:t>
            </w:r>
          </w:p>
        </w:tc>
        <w:tc>
          <w:tcPr>
            <w:tcW w:w="846" w:type="dxa"/>
            <w:gridSpan w:val="2"/>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0</w:t>
            </w:r>
          </w:p>
        </w:tc>
        <w:tc>
          <w:tcPr>
            <w:tcW w:w="1107" w:type="dxa"/>
            <w:gridSpan w:val="2"/>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39.400</w:t>
            </w:r>
          </w:p>
        </w:tc>
        <w:tc>
          <w:tcPr>
            <w:tcW w:w="1269" w:type="dxa"/>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39.400</w:t>
            </w:r>
          </w:p>
        </w:tc>
        <w:tc>
          <w:tcPr>
            <w:tcW w:w="1270" w:type="dxa"/>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0</w:t>
            </w:r>
          </w:p>
        </w:tc>
      </w:tr>
      <w:tr w:rsidR="00E26E52" w:rsidRPr="000311FF" w:rsidTr="00552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BFBFBF"/>
            <w:noWrap/>
            <w:vAlign w:val="bottom"/>
          </w:tcPr>
          <w:p w:rsidR="00E26E52" w:rsidRPr="000311FF" w:rsidRDefault="00E26E52" w:rsidP="00C51D77">
            <w:pPr>
              <w:rPr>
                <w:rFonts w:cs="Times New Roman"/>
                <w:color w:val="000000"/>
                <w:sz w:val="16"/>
                <w:szCs w:val="16"/>
              </w:rPr>
            </w:pPr>
            <w:r w:rsidRPr="000311FF">
              <w:rPr>
                <w:rFonts w:cs="Times New Roman"/>
                <w:color w:val="000000"/>
                <w:sz w:val="16"/>
                <w:szCs w:val="16"/>
              </w:rPr>
              <w:t>KARATE KL. KRIVAJA</w:t>
            </w:r>
          </w:p>
        </w:tc>
        <w:tc>
          <w:tcPr>
            <w:tcW w:w="703" w:type="dxa"/>
            <w:gridSpan w:val="2"/>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19</w:t>
            </w:r>
          </w:p>
        </w:tc>
        <w:tc>
          <w:tcPr>
            <w:tcW w:w="703" w:type="dxa"/>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15</w:t>
            </w:r>
          </w:p>
        </w:tc>
        <w:tc>
          <w:tcPr>
            <w:tcW w:w="848" w:type="dxa"/>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56</w:t>
            </w:r>
          </w:p>
        </w:tc>
        <w:tc>
          <w:tcPr>
            <w:tcW w:w="846" w:type="dxa"/>
            <w:gridSpan w:val="2"/>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44</w:t>
            </w:r>
          </w:p>
        </w:tc>
        <w:tc>
          <w:tcPr>
            <w:tcW w:w="1107" w:type="dxa"/>
            <w:gridSpan w:val="2"/>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3.050</w:t>
            </w:r>
          </w:p>
        </w:tc>
        <w:tc>
          <w:tcPr>
            <w:tcW w:w="1269" w:type="dxa"/>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1.704</w:t>
            </w:r>
          </w:p>
        </w:tc>
        <w:tc>
          <w:tcPr>
            <w:tcW w:w="1270" w:type="dxa"/>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1.346</w:t>
            </w:r>
          </w:p>
        </w:tc>
      </w:tr>
      <w:tr w:rsidR="00E26E52" w:rsidRPr="000311FF" w:rsidTr="00552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auto"/>
            <w:noWrap/>
            <w:vAlign w:val="bottom"/>
          </w:tcPr>
          <w:p w:rsidR="00E26E52" w:rsidRPr="000311FF" w:rsidRDefault="00E26E52" w:rsidP="00C51D77">
            <w:pPr>
              <w:rPr>
                <w:rFonts w:cs="Times New Roman"/>
                <w:color w:val="000000"/>
                <w:sz w:val="16"/>
                <w:szCs w:val="16"/>
              </w:rPr>
            </w:pPr>
            <w:r w:rsidRPr="000311FF">
              <w:rPr>
                <w:rFonts w:cs="Times New Roman"/>
                <w:color w:val="000000"/>
                <w:sz w:val="16"/>
                <w:szCs w:val="16"/>
              </w:rPr>
              <w:t>IOK</w:t>
            </w:r>
          </w:p>
        </w:tc>
        <w:tc>
          <w:tcPr>
            <w:tcW w:w="703" w:type="dxa"/>
            <w:gridSpan w:val="2"/>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24</w:t>
            </w:r>
          </w:p>
        </w:tc>
        <w:tc>
          <w:tcPr>
            <w:tcW w:w="703" w:type="dxa"/>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0</w:t>
            </w:r>
          </w:p>
        </w:tc>
        <w:tc>
          <w:tcPr>
            <w:tcW w:w="848" w:type="dxa"/>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100</w:t>
            </w:r>
          </w:p>
        </w:tc>
        <w:tc>
          <w:tcPr>
            <w:tcW w:w="846" w:type="dxa"/>
            <w:gridSpan w:val="2"/>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0</w:t>
            </w:r>
          </w:p>
        </w:tc>
        <w:tc>
          <w:tcPr>
            <w:tcW w:w="1107" w:type="dxa"/>
            <w:gridSpan w:val="2"/>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7.100</w:t>
            </w:r>
          </w:p>
        </w:tc>
        <w:tc>
          <w:tcPr>
            <w:tcW w:w="1269" w:type="dxa"/>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7.100</w:t>
            </w:r>
          </w:p>
        </w:tc>
        <w:tc>
          <w:tcPr>
            <w:tcW w:w="1270" w:type="dxa"/>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0</w:t>
            </w:r>
          </w:p>
        </w:tc>
      </w:tr>
      <w:tr w:rsidR="00E26E52" w:rsidRPr="000311FF" w:rsidTr="00552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BFBFBF"/>
            <w:noWrap/>
            <w:vAlign w:val="bottom"/>
          </w:tcPr>
          <w:p w:rsidR="00E26E52" w:rsidRPr="000311FF" w:rsidRDefault="00E26E52" w:rsidP="00C51D77">
            <w:pPr>
              <w:rPr>
                <w:rFonts w:cs="Times New Roman"/>
                <w:color w:val="000000"/>
                <w:sz w:val="16"/>
                <w:szCs w:val="16"/>
              </w:rPr>
            </w:pPr>
            <w:r w:rsidRPr="000311FF">
              <w:rPr>
                <w:rFonts w:cs="Times New Roman"/>
                <w:color w:val="000000"/>
                <w:sz w:val="16"/>
                <w:szCs w:val="16"/>
              </w:rPr>
              <w:t>MNK ZAVIDOVIĆI 2000</w:t>
            </w:r>
          </w:p>
        </w:tc>
        <w:tc>
          <w:tcPr>
            <w:tcW w:w="703" w:type="dxa"/>
            <w:gridSpan w:val="2"/>
            <w:shd w:val="clear" w:color="auto" w:fill="BFBFBF"/>
            <w:noWrap/>
            <w:vAlign w:val="bottom"/>
          </w:tcPr>
          <w:p w:rsidR="00E26E52" w:rsidRPr="000311FF" w:rsidRDefault="00E26E52" w:rsidP="00C51D77">
            <w:pPr>
              <w:rPr>
                <w:rFonts w:cs="Times New Roman"/>
                <w:color w:val="000000"/>
                <w:sz w:val="16"/>
                <w:szCs w:val="16"/>
              </w:rPr>
            </w:pPr>
          </w:p>
        </w:tc>
        <w:tc>
          <w:tcPr>
            <w:tcW w:w="703" w:type="dxa"/>
            <w:shd w:val="clear" w:color="auto" w:fill="BFBFBF"/>
            <w:noWrap/>
            <w:vAlign w:val="bottom"/>
          </w:tcPr>
          <w:p w:rsidR="00E26E52" w:rsidRPr="000311FF" w:rsidRDefault="00E26E52" w:rsidP="00C51D77">
            <w:pPr>
              <w:rPr>
                <w:rFonts w:cs="Times New Roman"/>
                <w:color w:val="000000"/>
                <w:sz w:val="16"/>
                <w:szCs w:val="16"/>
              </w:rPr>
            </w:pPr>
          </w:p>
        </w:tc>
        <w:tc>
          <w:tcPr>
            <w:tcW w:w="848" w:type="dxa"/>
            <w:shd w:val="clear" w:color="auto" w:fill="BFBFBF"/>
            <w:noWrap/>
            <w:vAlign w:val="bottom"/>
          </w:tcPr>
          <w:p w:rsidR="00E26E52" w:rsidRPr="000311FF" w:rsidRDefault="00E26E52" w:rsidP="00C51D77">
            <w:pPr>
              <w:rPr>
                <w:rFonts w:cs="Times New Roman"/>
                <w:color w:val="000000"/>
                <w:sz w:val="16"/>
                <w:szCs w:val="16"/>
              </w:rPr>
            </w:pPr>
          </w:p>
        </w:tc>
        <w:tc>
          <w:tcPr>
            <w:tcW w:w="846" w:type="dxa"/>
            <w:gridSpan w:val="2"/>
            <w:shd w:val="clear" w:color="auto" w:fill="BFBFBF"/>
            <w:noWrap/>
            <w:vAlign w:val="bottom"/>
          </w:tcPr>
          <w:p w:rsidR="00E26E52" w:rsidRPr="000311FF" w:rsidRDefault="00E26E52" w:rsidP="00C51D77">
            <w:pPr>
              <w:rPr>
                <w:rFonts w:cs="Times New Roman"/>
                <w:color w:val="000000"/>
                <w:sz w:val="16"/>
                <w:szCs w:val="16"/>
              </w:rPr>
            </w:pPr>
          </w:p>
        </w:tc>
        <w:tc>
          <w:tcPr>
            <w:tcW w:w="1107" w:type="dxa"/>
            <w:gridSpan w:val="2"/>
            <w:shd w:val="clear" w:color="auto" w:fill="BFBFBF"/>
            <w:noWrap/>
            <w:vAlign w:val="bottom"/>
          </w:tcPr>
          <w:p w:rsidR="00E26E52" w:rsidRPr="000311FF" w:rsidRDefault="00E26E52" w:rsidP="00C51D77">
            <w:pPr>
              <w:rPr>
                <w:rFonts w:cs="Times New Roman"/>
                <w:color w:val="000000"/>
                <w:sz w:val="16"/>
                <w:szCs w:val="16"/>
              </w:rPr>
            </w:pPr>
          </w:p>
        </w:tc>
        <w:tc>
          <w:tcPr>
            <w:tcW w:w="1269" w:type="dxa"/>
            <w:shd w:val="clear" w:color="auto" w:fill="BFBFBF"/>
            <w:noWrap/>
            <w:vAlign w:val="bottom"/>
          </w:tcPr>
          <w:p w:rsidR="00E26E52" w:rsidRPr="000311FF" w:rsidRDefault="00E26E52" w:rsidP="00C51D77">
            <w:pPr>
              <w:rPr>
                <w:rFonts w:cs="Times New Roman"/>
                <w:color w:val="000000"/>
                <w:sz w:val="16"/>
                <w:szCs w:val="16"/>
              </w:rPr>
            </w:pPr>
          </w:p>
        </w:tc>
        <w:tc>
          <w:tcPr>
            <w:tcW w:w="1270" w:type="dxa"/>
            <w:shd w:val="clear" w:color="auto" w:fill="BFBFBF"/>
            <w:noWrap/>
            <w:vAlign w:val="bottom"/>
          </w:tcPr>
          <w:p w:rsidR="00E26E52" w:rsidRPr="000311FF" w:rsidRDefault="00E26E52" w:rsidP="00C51D77">
            <w:pPr>
              <w:rPr>
                <w:rFonts w:cs="Times New Roman"/>
                <w:color w:val="000000"/>
                <w:sz w:val="16"/>
                <w:szCs w:val="16"/>
              </w:rPr>
            </w:pPr>
          </w:p>
        </w:tc>
      </w:tr>
      <w:tr w:rsidR="00E26E52" w:rsidRPr="000311FF" w:rsidTr="00552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auto"/>
            <w:noWrap/>
            <w:vAlign w:val="bottom"/>
          </w:tcPr>
          <w:p w:rsidR="00E26E52" w:rsidRPr="000311FF" w:rsidRDefault="00E26E52" w:rsidP="00C51D77">
            <w:pPr>
              <w:rPr>
                <w:rFonts w:cs="Times New Roman"/>
                <w:color w:val="000000"/>
                <w:sz w:val="16"/>
                <w:szCs w:val="16"/>
              </w:rPr>
            </w:pPr>
            <w:r w:rsidRPr="000311FF">
              <w:rPr>
                <w:rFonts w:cs="Times New Roman"/>
                <w:color w:val="000000"/>
                <w:sz w:val="16"/>
                <w:szCs w:val="16"/>
              </w:rPr>
              <w:t>ŽRK KRIVAJA</w:t>
            </w:r>
          </w:p>
        </w:tc>
        <w:tc>
          <w:tcPr>
            <w:tcW w:w="703" w:type="dxa"/>
            <w:gridSpan w:val="2"/>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0</w:t>
            </w:r>
          </w:p>
        </w:tc>
        <w:tc>
          <w:tcPr>
            <w:tcW w:w="703" w:type="dxa"/>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142</w:t>
            </w:r>
          </w:p>
        </w:tc>
        <w:tc>
          <w:tcPr>
            <w:tcW w:w="848" w:type="dxa"/>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0</w:t>
            </w:r>
          </w:p>
        </w:tc>
        <w:tc>
          <w:tcPr>
            <w:tcW w:w="846" w:type="dxa"/>
            <w:gridSpan w:val="2"/>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100</w:t>
            </w:r>
          </w:p>
        </w:tc>
        <w:tc>
          <w:tcPr>
            <w:tcW w:w="1107" w:type="dxa"/>
            <w:gridSpan w:val="2"/>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41.000</w:t>
            </w:r>
          </w:p>
        </w:tc>
        <w:tc>
          <w:tcPr>
            <w:tcW w:w="1269" w:type="dxa"/>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0</w:t>
            </w:r>
          </w:p>
        </w:tc>
        <w:tc>
          <w:tcPr>
            <w:tcW w:w="1270" w:type="dxa"/>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41.000</w:t>
            </w:r>
          </w:p>
        </w:tc>
      </w:tr>
      <w:tr w:rsidR="00E26E52" w:rsidRPr="000311FF" w:rsidTr="00552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BFBFBF"/>
            <w:noWrap/>
            <w:vAlign w:val="bottom"/>
          </w:tcPr>
          <w:p w:rsidR="00E26E52" w:rsidRPr="000311FF" w:rsidRDefault="00E26E52" w:rsidP="00C51D77">
            <w:pPr>
              <w:rPr>
                <w:rFonts w:cs="Times New Roman"/>
                <w:color w:val="000000"/>
                <w:sz w:val="16"/>
                <w:szCs w:val="16"/>
              </w:rPr>
            </w:pPr>
            <w:r w:rsidRPr="000311FF">
              <w:rPr>
                <w:rFonts w:cs="Times New Roman"/>
                <w:color w:val="000000"/>
                <w:sz w:val="16"/>
                <w:szCs w:val="16"/>
              </w:rPr>
              <w:t>ŽOK</w:t>
            </w:r>
          </w:p>
        </w:tc>
        <w:tc>
          <w:tcPr>
            <w:tcW w:w="703" w:type="dxa"/>
            <w:gridSpan w:val="2"/>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0</w:t>
            </w:r>
          </w:p>
        </w:tc>
        <w:tc>
          <w:tcPr>
            <w:tcW w:w="703" w:type="dxa"/>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30</w:t>
            </w:r>
          </w:p>
        </w:tc>
        <w:tc>
          <w:tcPr>
            <w:tcW w:w="848" w:type="dxa"/>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0</w:t>
            </w:r>
          </w:p>
        </w:tc>
        <w:tc>
          <w:tcPr>
            <w:tcW w:w="846" w:type="dxa"/>
            <w:gridSpan w:val="2"/>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100</w:t>
            </w:r>
          </w:p>
        </w:tc>
        <w:tc>
          <w:tcPr>
            <w:tcW w:w="1107" w:type="dxa"/>
            <w:gridSpan w:val="2"/>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2.600</w:t>
            </w:r>
          </w:p>
        </w:tc>
        <w:tc>
          <w:tcPr>
            <w:tcW w:w="1269" w:type="dxa"/>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0</w:t>
            </w:r>
          </w:p>
        </w:tc>
        <w:tc>
          <w:tcPr>
            <w:tcW w:w="1270" w:type="dxa"/>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2.600</w:t>
            </w:r>
          </w:p>
        </w:tc>
      </w:tr>
      <w:tr w:rsidR="00E26E52" w:rsidRPr="000311FF" w:rsidTr="00552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auto"/>
            <w:noWrap/>
            <w:vAlign w:val="bottom"/>
          </w:tcPr>
          <w:p w:rsidR="00E26E52" w:rsidRPr="000311FF" w:rsidRDefault="00E26E52" w:rsidP="00C51D77">
            <w:pPr>
              <w:rPr>
                <w:rFonts w:cs="Times New Roman"/>
                <w:color w:val="000000"/>
                <w:sz w:val="16"/>
                <w:szCs w:val="16"/>
              </w:rPr>
            </w:pPr>
            <w:r w:rsidRPr="000311FF">
              <w:rPr>
                <w:rFonts w:cs="Times New Roman"/>
                <w:color w:val="000000"/>
                <w:sz w:val="16"/>
                <w:szCs w:val="16"/>
              </w:rPr>
              <w:t>UG PEDAGOGA FIZIČKE KULTURE</w:t>
            </w:r>
          </w:p>
        </w:tc>
        <w:tc>
          <w:tcPr>
            <w:tcW w:w="703" w:type="dxa"/>
            <w:gridSpan w:val="2"/>
            <w:shd w:val="clear" w:color="auto" w:fill="auto"/>
            <w:noWrap/>
            <w:vAlign w:val="bottom"/>
          </w:tcPr>
          <w:p w:rsidR="00E26E52" w:rsidRPr="000311FF" w:rsidRDefault="00E26E52" w:rsidP="00C51D77">
            <w:pPr>
              <w:rPr>
                <w:rFonts w:cs="Times New Roman"/>
                <w:color w:val="000000"/>
                <w:sz w:val="16"/>
                <w:szCs w:val="16"/>
              </w:rPr>
            </w:pPr>
          </w:p>
        </w:tc>
        <w:tc>
          <w:tcPr>
            <w:tcW w:w="703" w:type="dxa"/>
            <w:shd w:val="clear" w:color="auto" w:fill="auto"/>
            <w:noWrap/>
            <w:vAlign w:val="bottom"/>
          </w:tcPr>
          <w:p w:rsidR="00E26E52" w:rsidRPr="000311FF" w:rsidRDefault="00E26E52" w:rsidP="00C51D77">
            <w:pPr>
              <w:rPr>
                <w:rFonts w:cs="Times New Roman"/>
                <w:color w:val="000000"/>
                <w:sz w:val="16"/>
                <w:szCs w:val="16"/>
              </w:rPr>
            </w:pPr>
          </w:p>
        </w:tc>
        <w:tc>
          <w:tcPr>
            <w:tcW w:w="848" w:type="dxa"/>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50</w:t>
            </w:r>
          </w:p>
        </w:tc>
        <w:tc>
          <w:tcPr>
            <w:tcW w:w="846" w:type="dxa"/>
            <w:gridSpan w:val="2"/>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50</w:t>
            </w:r>
          </w:p>
        </w:tc>
        <w:tc>
          <w:tcPr>
            <w:tcW w:w="1107" w:type="dxa"/>
            <w:gridSpan w:val="2"/>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1.700</w:t>
            </w:r>
          </w:p>
        </w:tc>
        <w:tc>
          <w:tcPr>
            <w:tcW w:w="1269" w:type="dxa"/>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850</w:t>
            </w:r>
          </w:p>
        </w:tc>
        <w:tc>
          <w:tcPr>
            <w:tcW w:w="1270" w:type="dxa"/>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850</w:t>
            </w:r>
          </w:p>
        </w:tc>
      </w:tr>
      <w:tr w:rsidR="00E26E52" w:rsidRPr="000311FF" w:rsidTr="00552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BFBFBF"/>
            <w:noWrap/>
            <w:vAlign w:val="bottom"/>
          </w:tcPr>
          <w:p w:rsidR="00E26E52" w:rsidRPr="000311FF" w:rsidRDefault="00E26E52" w:rsidP="00C51D77">
            <w:pPr>
              <w:rPr>
                <w:rFonts w:cs="Times New Roman"/>
                <w:color w:val="000000"/>
                <w:sz w:val="16"/>
                <w:szCs w:val="16"/>
              </w:rPr>
            </w:pPr>
            <w:r w:rsidRPr="000311FF">
              <w:rPr>
                <w:rFonts w:cs="Times New Roman"/>
                <w:color w:val="000000"/>
                <w:sz w:val="16"/>
                <w:szCs w:val="16"/>
              </w:rPr>
              <w:t>KUGLAŠKI KLUB</w:t>
            </w:r>
          </w:p>
        </w:tc>
        <w:tc>
          <w:tcPr>
            <w:tcW w:w="703" w:type="dxa"/>
            <w:gridSpan w:val="2"/>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20</w:t>
            </w:r>
          </w:p>
        </w:tc>
        <w:tc>
          <w:tcPr>
            <w:tcW w:w="703" w:type="dxa"/>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0</w:t>
            </w:r>
          </w:p>
        </w:tc>
        <w:tc>
          <w:tcPr>
            <w:tcW w:w="848" w:type="dxa"/>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100</w:t>
            </w:r>
          </w:p>
        </w:tc>
        <w:tc>
          <w:tcPr>
            <w:tcW w:w="846" w:type="dxa"/>
            <w:gridSpan w:val="2"/>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0</w:t>
            </w:r>
          </w:p>
        </w:tc>
        <w:tc>
          <w:tcPr>
            <w:tcW w:w="1107" w:type="dxa"/>
            <w:gridSpan w:val="2"/>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500</w:t>
            </w:r>
          </w:p>
        </w:tc>
        <w:tc>
          <w:tcPr>
            <w:tcW w:w="1269" w:type="dxa"/>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500</w:t>
            </w:r>
          </w:p>
        </w:tc>
        <w:tc>
          <w:tcPr>
            <w:tcW w:w="1270" w:type="dxa"/>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0</w:t>
            </w:r>
          </w:p>
        </w:tc>
      </w:tr>
      <w:tr w:rsidR="00E26E52" w:rsidRPr="000311FF" w:rsidTr="00552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auto"/>
            <w:noWrap/>
            <w:vAlign w:val="bottom"/>
          </w:tcPr>
          <w:p w:rsidR="00E26E52" w:rsidRPr="000311FF" w:rsidRDefault="00E26E52" w:rsidP="00C51D77">
            <w:pPr>
              <w:rPr>
                <w:rFonts w:cs="Times New Roman"/>
                <w:color w:val="000000"/>
                <w:sz w:val="16"/>
                <w:szCs w:val="16"/>
              </w:rPr>
            </w:pPr>
            <w:r w:rsidRPr="000311FF">
              <w:rPr>
                <w:rFonts w:cs="Times New Roman"/>
                <w:color w:val="000000"/>
                <w:sz w:val="16"/>
                <w:szCs w:val="16"/>
              </w:rPr>
              <w:t>LIDER UŠS</w:t>
            </w:r>
          </w:p>
        </w:tc>
        <w:tc>
          <w:tcPr>
            <w:tcW w:w="703" w:type="dxa"/>
            <w:gridSpan w:val="2"/>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25</w:t>
            </w:r>
          </w:p>
        </w:tc>
        <w:tc>
          <w:tcPr>
            <w:tcW w:w="703" w:type="dxa"/>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45</w:t>
            </w:r>
          </w:p>
        </w:tc>
        <w:tc>
          <w:tcPr>
            <w:tcW w:w="848" w:type="dxa"/>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36</w:t>
            </w:r>
          </w:p>
        </w:tc>
        <w:tc>
          <w:tcPr>
            <w:tcW w:w="846" w:type="dxa"/>
            <w:gridSpan w:val="2"/>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64</w:t>
            </w:r>
          </w:p>
        </w:tc>
        <w:tc>
          <w:tcPr>
            <w:tcW w:w="1107" w:type="dxa"/>
            <w:gridSpan w:val="2"/>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700</w:t>
            </w:r>
          </w:p>
        </w:tc>
        <w:tc>
          <w:tcPr>
            <w:tcW w:w="1269" w:type="dxa"/>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250</w:t>
            </w:r>
          </w:p>
        </w:tc>
        <w:tc>
          <w:tcPr>
            <w:tcW w:w="1270" w:type="dxa"/>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450</w:t>
            </w:r>
          </w:p>
        </w:tc>
      </w:tr>
      <w:tr w:rsidR="00E26E52" w:rsidRPr="000311FF" w:rsidTr="00552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BFBFBF"/>
            <w:noWrap/>
            <w:vAlign w:val="bottom"/>
          </w:tcPr>
          <w:p w:rsidR="00E26E52" w:rsidRPr="000311FF" w:rsidRDefault="00E26E52" w:rsidP="00C51D77">
            <w:pPr>
              <w:rPr>
                <w:rFonts w:cs="Times New Roman"/>
                <w:color w:val="000000"/>
                <w:sz w:val="16"/>
                <w:szCs w:val="16"/>
              </w:rPr>
            </w:pPr>
            <w:r w:rsidRPr="000311FF">
              <w:rPr>
                <w:rFonts w:cs="Times New Roman"/>
                <w:color w:val="000000"/>
                <w:sz w:val="16"/>
                <w:szCs w:val="16"/>
              </w:rPr>
              <w:t>MOK ZAVIDOVIĆI</w:t>
            </w:r>
          </w:p>
        </w:tc>
        <w:tc>
          <w:tcPr>
            <w:tcW w:w="703" w:type="dxa"/>
            <w:gridSpan w:val="2"/>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40</w:t>
            </w:r>
          </w:p>
        </w:tc>
        <w:tc>
          <w:tcPr>
            <w:tcW w:w="703" w:type="dxa"/>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0</w:t>
            </w:r>
          </w:p>
        </w:tc>
        <w:tc>
          <w:tcPr>
            <w:tcW w:w="848" w:type="dxa"/>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100</w:t>
            </w:r>
          </w:p>
        </w:tc>
        <w:tc>
          <w:tcPr>
            <w:tcW w:w="846" w:type="dxa"/>
            <w:gridSpan w:val="2"/>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0</w:t>
            </w:r>
          </w:p>
        </w:tc>
        <w:tc>
          <w:tcPr>
            <w:tcW w:w="1107" w:type="dxa"/>
            <w:gridSpan w:val="2"/>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3.000</w:t>
            </w:r>
          </w:p>
        </w:tc>
        <w:tc>
          <w:tcPr>
            <w:tcW w:w="1269" w:type="dxa"/>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3.000</w:t>
            </w:r>
          </w:p>
        </w:tc>
        <w:tc>
          <w:tcPr>
            <w:tcW w:w="1270" w:type="dxa"/>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0</w:t>
            </w:r>
          </w:p>
        </w:tc>
      </w:tr>
      <w:tr w:rsidR="00E26E52" w:rsidRPr="000311FF" w:rsidTr="00552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auto"/>
            <w:noWrap/>
            <w:vAlign w:val="bottom"/>
          </w:tcPr>
          <w:p w:rsidR="00E26E52" w:rsidRPr="000311FF" w:rsidRDefault="00E26E52" w:rsidP="00C51D77">
            <w:pPr>
              <w:rPr>
                <w:rFonts w:cs="Times New Roman"/>
                <w:color w:val="000000"/>
                <w:sz w:val="16"/>
                <w:szCs w:val="16"/>
              </w:rPr>
            </w:pPr>
            <w:r w:rsidRPr="000311FF">
              <w:rPr>
                <w:rFonts w:cs="Times New Roman"/>
                <w:color w:val="000000"/>
                <w:sz w:val="16"/>
                <w:szCs w:val="16"/>
              </w:rPr>
              <w:t>MNK LIBERO</w:t>
            </w:r>
          </w:p>
        </w:tc>
        <w:tc>
          <w:tcPr>
            <w:tcW w:w="703" w:type="dxa"/>
            <w:gridSpan w:val="2"/>
            <w:shd w:val="clear" w:color="auto" w:fill="auto"/>
            <w:noWrap/>
            <w:vAlign w:val="bottom"/>
          </w:tcPr>
          <w:p w:rsidR="00E26E52" w:rsidRPr="000311FF" w:rsidRDefault="00E26E52" w:rsidP="00C51D77">
            <w:pPr>
              <w:rPr>
                <w:rFonts w:cs="Times New Roman"/>
                <w:color w:val="000000"/>
                <w:sz w:val="16"/>
                <w:szCs w:val="16"/>
              </w:rPr>
            </w:pPr>
          </w:p>
        </w:tc>
        <w:tc>
          <w:tcPr>
            <w:tcW w:w="703" w:type="dxa"/>
            <w:shd w:val="clear" w:color="auto" w:fill="auto"/>
            <w:noWrap/>
            <w:vAlign w:val="bottom"/>
          </w:tcPr>
          <w:p w:rsidR="00E26E52" w:rsidRPr="000311FF" w:rsidRDefault="00E26E52" w:rsidP="00C51D77">
            <w:pPr>
              <w:rPr>
                <w:rFonts w:cs="Times New Roman"/>
                <w:color w:val="000000"/>
                <w:sz w:val="16"/>
                <w:szCs w:val="16"/>
              </w:rPr>
            </w:pPr>
          </w:p>
        </w:tc>
        <w:tc>
          <w:tcPr>
            <w:tcW w:w="848" w:type="dxa"/>
            <w:shd w:val="clear" w:color="auto" w:fill="auto"/>
            <w:noWrap/>
            <w:vAlign w:val="bottom"/>
          </w:tcPr>
          <w:p w:rsidR="00E26E52" w:rsidRPr="000311FF" w:rsidRDefault="00E26E52" w:rsidP="00C51D77">
            <w:pPr>
              <w:rPr>
                <w:rFonts w:cs="Times New Roman"/>
                <w:color w:val="000000"/>
                <w:sz w:val="16"/>
                <w:szCs w:val="16"/>
              </w:rPr>
            </w:pPr>
          </w:p>
        </w:tc>
        <w:tc>
          <w:tcPr>
            <w:tcW w:w="846" w:type="dxa"/>
            <w:gridSpan w:val="2"/>
            <w:shd w:val="clear" w:color="auto" w:fill="auto"/>
            <w:noWrap/>
            <w:vAlign w:val="bottom"/>
          </w:tcPr>
          <w:p w:rsidR="00E26E52" w:rsidRPr="000311FF" w:rsidRDefault="00E26E52" w:rsidP="00C51D77">
            <w:pPr>
              <w:rPr>
                <w:rFonts w:cs="Times New Roman"/>
                <w:color w:val="000000"/>
                <w:sz w:val="16"/>
                <w:szCs w:val="16"/>
              </w:rPr>
            </w:pPr>
          </w:p>
        </w:tc>
        <w:tc>
          <w:tcPr>
            <w:tcW w:w="1107" w:type="dxa"/>
            <w:gridSpan w:val="2"/>
            <w:shd w:val="clear" w:color="auto" w:fill="auto"/>
            <w:noWrap/>
            <w:vAlign w:val="bottom"/>
          </w:tcPr>
          <w:p w:rsidR="00E26E52" w:rsidRPr="000311FF" w:rsidRDefault="00E26E52" w:rsidP="00C51D77">
            <w:pPr>
              <w:rPr>
                <w:rFonts w:cs="Times New Roman"/>
                <w:color w:val="000000"/>
                <w:sz w:val="16"/>
                <w:szCs w:val="16"/>
              </w:rPr>
            </w:pPr>
          </w:p>
        </w:tc>
        <w:tc>
          <w:tcPr>
            <w:tcW w:w="1269" w:type="dxa"/>
            <w:shd w:val="clear" w:color="auto" w:fill="auto"/>
            <w:noWrap/>
            <w:vAlign w:val="bottom"/>
          </w:tcPr>
          <w:p w:rsidR="00E26E52" w:rsidRPr="000311FF" w:rsidRDefault="00E26E52" w:rsidP="00C51D77">
            <w:pPr>
              <w:rPr>
                <w:rFonts w:cs="Times New Roman"/>
                <w:color w:val="000000"/>
                <w:sz w:val="16"/>
                <w:szCs w:val="16"/>
              </w:rPr>
            </w:pPr>
          </w:p>
        </w:tc>
        <w:tc>
          <w:tcPr>
            <w:tcW w:w="1270" w:type="dxa"/>
            <w:shd w:val="clear" w:color="auto" w:fill="auto"/>
            <w:noWrap/>
            <w:vAlign w:val="bottom"/>
          </w:tcPr>
          <w:p w:rsidR="00E26E52" w:rsidRPr="000311FF" w:rsidRDefault="00E26E52" w:rsidP="00C51D77">
            <w:pPr>
              <w:rPr>
                <w:rFonts w:cs="Times New Roman"/>
                <w:color w:val="000000"/>
                <w:sz w:val="16"/>
                <w:szCs w:val="16"/>
              </w:rPr>
            </w:pPr>
          </w:p>
        </w:tc>
      </w:tr>
      <w:tr w:rsidR="00E26E52" w:rsidRPr="000311FF" w:rsidTr="00552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BFBFBF"/>
            <w:noWrap/>
            <w:vAlign w:val="bottom"/>
          </w:tcPr>
          <w:p w:rsidR="00E26E52" w:rsidRPr="000311FF" w:rsidRDefault="00E26E52" w:rsidP="00C51D77">
            <w:pPr>
              <w:rPr>
                <w:rFonts w:cs="Times New Roman"/>
                <w:color w:val="000000"/>
                <w:sz w:val="16"/>
                <w:szCs w:val="16"/>
              </w:rPr>
            </w:pPr>
            <w:r w:rsidRPr="000311FF">
              <w:rPr>
                <w:rFonts w:cs="Times New Roman"/>
                <w:color w:val="000000"/>
                <w:sz w:val="16"/>
                <w:szCs w:val="16"/>
              </w:rPr>
              <w:t>SPORTSKI SAVEZ OPĆINE</w:t>
            </w:r>
          </w:p>
        </w:tc>
        <w:tc>
          <w:tcPr>
            <w:tcW w:w="703" w:type="dxa"/>
            <w:gridSpan w:val="2"/>
            <w:shd w:val="clear" w:color="auto" w:fill="BFBFBF"/>
            <w:noWrap/>
            <w:vAlign w:val="bottom"/>
          </w:tcPr>
          <w:p w:rsidR="00E26E52" w:rsidRPr="000311FF" w:rsidRDefault="00E26E52" w:rsidP="00C51D77">
            <w:pPr>
              <w:rPr>
                <w:rFonts w:cs="Times New Roman"/>
                <w:color w:val="000000"/>
                <w:sz w:val="16"/>
                <w:szCs w:val="16"/>
              </w:rPr>
            </w:pPr>
          </w:p>
        </w:tc>
        <w:tc>
          <w:tcPr>
            <w:tcW w:w="703" w:type="dxa"/>
            <w:shd w:val="clear" w:color="auto" w:fill="BFBFBF"/>
            <w:noWrap/>
            <w:vAlign w:val="bottom"/>
          </w:tcPr>
          <w:p w:rsidR="00E26E52" w:rsidRPr="000311FF" w:rsidRDefault="00E26E52" w:rsidP="00C51D77">
            <w:pPr>
              <w:rPr>
                <w:rFonts w:cs="Times New Roman"/>
                <w:color w:val="000000"/>
                <w:sz w:val="16"/>
                <w:szCs w:val="16"/>
              </w:rPr>
            </w:pPr>
          </w:p>
        </w:tc>
        <w:tc>
          <w:tcPr>
            <w:tcW w:w="848" w:type="dxa"/>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50</w:t>
            </w:r>
          </w:p>
        </w:tc>
        <w:tc>
          <w:tcPr>
            <w:tcW w:w="846" w:type="dxa"/>
            <w:gridSpan w:val="2"/>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50</w:t>
            </w:r>
          </w:p>
        </w:tc>
        <w:tc>
          <w:tcPr>
            <w:tcW w:w="1107" w:type="dxa"/>
            <w:gridSpan w:val="2"/>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500</w:t>
            </w:r>
          </w:p>
        </w:tc>
        <w:tc>
          <w:tcPr>
            <w:tcW w:w="1269" w:type="dxa"/>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250</w:t>
            </w:r>
          </w:p>
        </w:tc>
        <w:tc>
          <w:tcPr>
            <w:tcW w:w="1270" w:type="dxa"/>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250</w:t>
            </w:r>
          </w:p>
        </w:tc>
      </w:tr>
      <w:tr w:rsidR="00E26E52" w:rsidRPr="000311FF" w:rsidTr="00552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auto"/>
            <w:noWrap/>
            <w:vAlign w:val="bottom"/>
          </w:tcPr>
          <w:p w:rsidR="00E26E52" w:rsidRPr="000311FF" w:rsidRDefault="00E26E52" w:rsidP="00C51D77">
            <w:pPr>
              <w:rPr>
                <w:rFonts w:cs="Times New Roman"/>
                <w:color w:val="000000"/>
                <w:sz w:val="16"/>
                <w:szCs w:val="16"/>
              </w:rPr>
            </w:pPr>
            <w:r w:rsidRPr="000311FF">
              <w:rPr>
                <w:rFonts w:cs="Times New Roman"/>
                <w:color w:val="000000"/>
                <w:sz w:val="16"/>
                <w:szCs w:val="16"/>
              </w:rPr>
              <w:t>KOŠARKAŠKI KLUB KRIVAJA</w:t>
            </w:r>
          </w:p>
        </w:tc>
        <w:tc>
          <w:tcPr>
            <w:tcW w:w="703" w:type="dxa"/>
            <w:gridSpan w:val="2"/>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30</w:t>
            </w:r>
          </w:p>
        </w:tc>
        <w:tc>
          <w:tcPr>
            <w:tcW w:w="703" w:type="dxa"/>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0</w:t>
            </w:r>
          </w:p>
        </w:tc>
        <w:tc>
          <w:tcPr>
            <w:tcW w:w="848" w:type="dxa"/>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100</w:t>
            </w:r>
          </w:p>
        </w:tc>
        <w:tc>
          <w:tcPr>
            <w:tcW w:w="846" w:type="dxa"/>
            <w:gridSpan w:val="2"/>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0</w:t>
            </w:r>
          </w:p>
        </w:tc>
        <w:tc>
          <w:tcPr>
            <w:tcW w:w="1107" w:type="dxa"/>
            <w:gridSpan w:val="2"/>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1.000</w:t>
            </w:r>
          </w:p>
        </w:tc>
        <w:tc>
          <w:tcPr>
            <w:tcW w:w="1269" w:type="dxa"/>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1.000</w:t>
            </w:r>
          </w:p>
        </w:tc>
        <w:tc>
          <w:tcPr>
            <w:tcW w:w="1270" w:type="dxa"/>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0</w:t>
            </w:r>
          </w:p>
        </w:tc>
      </w:tr>
      <w:tr w:rsidR="00E26E52" w:rsidRPr="000311FF" w:rsidTr="00552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BFBFBF"/>
            <w:noWrap/>
            <w:vAlign w:val="bottom"/>
          </w:tcPr>
          <w:p w:rsidR="00E26E52" w:rsidRPr="000311FF" w:rsidRDefault="00E26E52" w:rsidP="00C51D77">
            <w:pPr>
              <w:rPr>
                <w:rFonts w:cs="Times New Roman"/>
                <w:color w:val="000000"/>
                <w:sz w:val="16"/>
                <w:szCs w:val="16"/>
              </w:rPr>
            </w:pPr>
            <w:r w:rsidRPr="000311FF">
              <w:rPr>
                <w:rFonts w:cs="Times New Roman"/>
                <w:color w:val="000000"/>
                <w:sz w:val="16"/>
                <w:szCs w:val="16"/>
              </w:rPr>
              <w:t>AK KRIVAJA</w:t>
            </w:r>
          </w:p>
        </w:tc>
        <w:tc>
          <w:tcPr>
            <w:tcW w:w="703" w:type="dxa"/>
            <w:gridSpan w:val="2"/>
            <w:shd w:val="clear" w:color="auto" w:fill="BFBFBF"/>
            <w:noWrap/>
            <w:vAlign w:val="bottom"/>
          </w:tcPr>
          <w:p w:rsidR="00E26E52" w:rsidRPr="000311FF" w:rsidRDefault="00E26E52" w:rsidP="00C51D77">
            <w:pPr>
              <w:rPr>
                <w:rFonts w:cs="Times New Roman"/>
                <w:color w:val="000000"/>
                <w:sz w:val="16"/>
                <w:szCs w:val="16"/>
              </w:rPr>
            </w:pPr>
          </w:p>
        </w:tc>
        <w:tc>
          <w:tcPr>
            <w:tcW w:w="703" w:type="dxa"/>
            <w:shd w:val="clear" w:color="auto" w:fill="BFBFBF"/>
            <w:noWrap/>
            <w:vAlign w:val="bottom"/>
          </w:tcPr>
          <w:p w:rsidR="00E26E52" w:rsidRPr="000311FF" w:rsidRDefault="00E26E52" w:rsidP="00C51D77">
            <w:pPr>
              <w:rPr>
                <w:rFonts w:cs="Times New Roman"/>
                <w:color w:val="000000"/>
                <w:sz w:val="16"/>
                <w:szCs w:val="16"/>
              </w:rPr>
            </w:pPr>
          </w:p>
        </w:tc>
        <w:tc>
          <w:tcPr>
            <w:tcW w:w="848" w:type="dxa"/>
            <w:shd w:val="clear" w:color="auto" w:fill="BFBFBF"/>
            <w:noWrap/>
            <w:vAlign w:val="bottom"/>
          </w:tcPr>
          <w:p w:rsidR="00E26E52" w:rsidRPr="000311FF" w:rsidRDefault="00E26E52" w:rsidP="00C51D77">
            <w:pPr>
              <w:rPr>
                <w:rFonts w:cs="Times New Roman"/>
                <w:color w:val="000000"/>
                <w:sz w:val="16"/>
                <w:szCs w:val="16"/>
              </w:rPr>
            </w:pPr>
          </w:p>
        </w:tc>
        <w:tc>
          <w:tcPr>
            <w:tcW w:w="846" w:type="dxa"/>
            <w:gridSpan w:val="2"/>
            <w:shd w:val="clear" w:color="auto" w:fill="BFBFBF"/>
            <w:noWrap/>
            <w:vAlign w:val="bottom"/>
          </w:tcPr>
          <w:p w:rsidR="00E26E52" w:rsidRPr="000311FF" w:rsidRDefault="00E26E52" w:rsidP="00C51D77">
            <w:pPr>
              <w:rPr>
                <w:rFonts w:cs="Times New Roman"/>
                <w:color w:val="000000"/>
                <w:sz w:val="16"/>
                <w:szCs w:val="16"/>
              </w:rPr>
            </w:pPr>
          </w:p>
        </w:tc>
        <w:tc>
          <w:tcPr>
            <w:tcW w:w="1107" w:type="dxa"/>
            <w:gridSpan w:val="2"/>
            <w:shd w:val="clear" w:color="auto" w:fill="BFBFBF"/>
            <w:noWrap/>
            <w:vAlign w:val="bottom"/>
          </w:tcPr>
          <w:p w:rsidR="00E26E52" w:rsidRPr="000311FF" w:rsidRDefault="00E26E52" w:rsidP="00C51D77">
            <w:pPr>
              <w:rPr>
                <w:rFonts w:cs="Times New Roman"/>
                <w:color w:val="000000"/>
                <w:sz w:val="16"/>
                <w:szCs w:val="16"/>
              </w:rPr>
            </w:pPr>
          </w:p>
        </w:tc>
        <w:tc>
          <w:tcPr>
            <w:tcW w:w="1269" w:type="dxa"/>
            <w:shd w:val="clear" w:color="auto" w:fill="BFBFBF"/>
            <w:noWrap/>
            <w:vAlign w:val="bottom"/>
          </w:tcPr>
          <w:p w:rsidR="00E26E52" w:rsidRPr="000311FF" w:rsidRDefault="00E26E52" w:rsidP="00C51D77">
            <w:pPr>
              <w:rPr>
                <w:rFonts w:cs="Times New Roman"/>
                <w:color w:val="000000"/>
                <w:sz w:val="16"/>
                <w:szCs w:val="16"/>
              </w:rPr>
            </w:pPr>
          </w:p>
        </w:tc>
        <w:tc>
          <w:tcPr>
            <w:tcW w:w="1270" w:type="dxa"/>
            <w:shd w:val="clear" w:color="auto" w:fill="BFBFBF"/>
            <w:noWrap/>
            <w:vAlign w:val="bottom"/>
          </w:tcPr>
          <w:p w:rsidR="00E26E52" w:rsidRPr="000311FF" w:rsidRDefault="00E26E52" w:rsidP="00C51D77">
            <w:pPr>
              <w:rPr>
                <w:rFonts w:cs="Times New Roman"/>
                <w:color w:val="000000"/>
                <w:sz w:val="16"/>
                <w:szCs w:val="16"/>
              </w:rPr>
            </w:pPr>
          </w:p>
        </w:tc>
      </w:tr>
      <w:tr w:rsidR="00E26E52" w:rsidRPr="000311FF" w:rsidTr="00552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auto"/>
            <w:noWrap/>
            <w:vAlign w:val="bottom"/>
          </w:tcPr>
          <w:p w:rsidR="00E26E52" w:rsidRPr="000311FF" w:rsidRDefault="00E26E52" w:rsidP="00C51D77">
            <w:pPr>
              <w:rPr>
                <w:rFonts w:cs="Times New Roman"/>
                <w:color w:val="000000"/>
                <w:sz w:val="16"/>
                <w:szCs w:val="16"/>
              </w:rPr>
            </w:pPr>
            <w:r w:rsidRPr="000311FF">
              <w:rPr>
                <w:rFonts w:cs="Times New Roman"/>
                <w:color w:val="000000"/>
                <w:sz w:val="16"/>
                <w:szCs w:val="16"/>
              </w:rPr>
              <w:t>SAVEZ ZA SPORT I REKREACIJU INVALIDA</w:t>
            </w:r>
          </w:p>
        </w:tc>
        <w:tc>
          <w:tcPr>
            <w:tcW w:w="703" w:type="dxa"/>
            <w:gridSpan w:val="2"/>
            <w:shd w:val="clear" w:color="auto" w:fill="auto"/>
            <w:noWrap/>
            <w:vAlign w:val="bottom"/>
          </w:tcPr>
          <w:p w:rsidR="00E26E52" w:rsidRPr="000311FF" w:rsidRDefault="00E26E52" w:rsidP="00C51D77">
            <w:pPr>
              <w:rPr>
                <w:rFonts w:cs="Times New Roman"/>
                <w:color w:val="000000"/>
                <w:sz w:val="16"/>
                <w:szCs w:val="16"/>
              </w:rPr>
            </w:pPr>
          </w:p>
        </w:tc>
        <w:tc>
          <w:tcPr>
            <w:tcW w:w="703" w:type="dxa"/>
            <w:shd w:val="clear" w:color="auto" w:fill="auto"/>
            <w:noWrap/>
            <w:vAlign w:val="bottom"/>
          </w:tcPr>
          <w:p w:rsidR="00E26E52" w:rsidRPr="000311FF" w:rsidRDefault="00E26E52" w:rsidP="00C51D77">
            <w:pPr>
              <w:rPr>
                <w:rFonts w:cs="Times New Roman"/>
                <w:color w:val="000000"/>
                <w:sz w:val="16"/>
                <w:szCs w:val="16"/>
              </w:rPr>
            </w:pPr>
          </w:p>
        </w:tc>
        <w:tc>
          <w:tcPr>
            <w:tcW w:w="848" w:type="dxa"/>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100</w:t>
            </w:r>
          </w:p>
        </w:tc>
        <w:tc>
          <w:tcPr>
            <w:tcW w:w="846" w:type="dxa"/>
            <w:gridSpan w:val="2"/>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0</w:t>
            </w:r>
          </w:p>
        </w:tc>
        <w:tc>
          <w:tcPr>
            <w:tcW w:w="1107" w:type="dxa"/>
            <w:gridSpan w:val="2"/>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400</w:t>
            </w:r>
          </w:p>
        </w:tc>
        <w:tc>
          <w:tcPr>
            <w:tcW w:w="1269" w:type="dxa"/>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400</w:t>
            </w:r>
          </w:p>
        </w:tc>
        <w:tc>
          <w:tcPr>
            <w:tcW w:w="1270" w:type="dxa"/>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0</w:t>
            </w:r>
          </w:p>
        </w:tc>
      </w:tr>
      <w:tr w:rsidR="00E26E52" w:rsidRPr="000311FF" w:rsidTr="00552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BFBFBF"/>
            <w:noWrap/>
            <w:vAlign w:val="bottom"/>
          </w:tcPr>
          <w:p w:rsidR="00E26E52" w:rsidRPr="000311FF" w:rsidRDefault="00E26E52" w:rsidP="00C51D77">
            <w:pPr>
              <w:rPr>
                <w:rFonts w:cs="Times New Roman"/>
                <w:color w:val="000000"/>
                <w:sz w:val="16"/>
                <w:szCs w:val="16"/>
              </w:rPr>
            </w:pPr>
            <w:r w:rsidRPr="000311FF">
              <w:rPr>
                <w:rFonts w:cs="Times New Roman"/>
                <w:color w:val="000000"/>
                <w:sz w:val="16"/>
                <w:szCs w:val="16"/>
              </w:rPr>
              <w:t>SNIK ATOM</w:t>
            </w:r>
          </w:p>
        </w:tc>
        <w:tc>
          <w:tcPr>
            <w:tcW w:w="703" w:type="dxa"/>
            <w:gridSpan w:val="2"/>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65</w:t>
            </w:r>
          </w:p>
        </w:tc>
        <w:tc>
          <w:tcPr>
            <w:tcW w:w="703" w:type="dxa"/>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0</w:t>
            </w:r>
          </w:p>
        </w:tc>
        <w:tc>
          <w:tcPr>
            <w:tcW w:w="848" w:type="dxa"/>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100</w:t>
            </w:r>
          </w:p>
        </w:tc>
        <w:tc>
          <w:tcPr>
            <w:tcW w:w="846" w:type="dxa"/>
            <w:gridSpan w:val="2"/>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0</w:t>
            </w:r>
          </w:p>
        </w:tc>
        <w:tc>
          <w:tcPr>
            <w:tcW w:w="1107" w:type="dxa"/>
            <w:gridSpan w:val="2"/>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1.000</w:t>
            </w:r>
          </w:p>
        </w:tc>
        <w:tc>
          <w:tcPr>
            <w:tcW w:w="1269" w:type="dxa"/>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1.000</w:t>
            </w:r>
          </w:p>
        </w:tc>
        <w:tc>
          <w:tcPr>
            <w:tcW w:w="1270" w:type="dxa"/>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0</w:t>
            </w:r>
          </w:p>
        </w:tc>
      </w:tr>
      <w:tr w:rsidR="00E26E52" w:rsidRPr="000311FF" w:rsidTr="00552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auto"/>
            <w:noWrap/>
            <w:vAlign w:val="bottom"/>
          </w:tcPr>
          <w:p w:rsidR="00E26E52" w:rsidRPr="000311FF" w:rsidRDefault="00E26E52" w:rsidP="00C51D77">
            <w:pPr>
              <w:rPr>
                <w:rFonts w:cs="Times New Roman"/>
                <w:color w:val="000000"/>
                <w:sz w:val="16"/>
                <w:szCs w:val="16"/>
              </w:rPr>
            </w:pPr>
            <w:r w:rsidRPr="000311FF">
              <w:rPr>
                <w:rFonts w:cs="Times New Roman"/>
                <w:color w:val="000000"/>
                <w:sz w:val="16"/>
                <w:szCs w:val="16"/>
              </w:rPr>
              <w:t>GSS</w:t>
            </w:r>
          </w:p>
        </w:tc>
        <w:tc>
          <w:tcPr>
            <w:tcW w:w="703" w:type="dxa"/>
            <w:gridSpan w:val="2"/>
            <w:shd w:val="clear" w:color="auto" w:fill="auto"/>
            <w:noWrap/>
            <w:vAlign w:val="bottom"/>
          </w:tcPr>
          <w:p w:rsidR="00E26E52" w:rsidRPr="000311FF" w:rsidRDefault="00E26E52" w:rsidP="00C51D77">
            <w:pPr>
              <w:rPr>
                <w:rFonts w:cs="Times New Roman"/>
                <w:color w:val="000000"/>
                <w:sz w:val="16"/>
                <w:szCs w:val="16"/>
              </w:rPr>
            </w:pPr>
          </w:p>
        </w:tc>
        <w:tc>
          <w:tcPr>
            <w:tcW w:w="703" w:type="dxa"/>
            <w:shd w:val="clear" w:color="auto" w:fill="auto"/>
            <w:noWrap/>
            <w:vAlign w:val="bottom"/>
          </w:tcPr>
          <w:p w:rsidR="00E26E52" w:rsidRPr="000311FF" w:rsidRDefault="00E26E52" w:rsidP="00C51D77">
            <w:pPr>
              <w:rPr>
                <w:rFonts w:cs="Times New Roman"/>
                <w:color w:val="000000"/>
                <w:sz w:val="16"/>
                <w:szCs w:val="16"/>
              </w:rPr>
            </w:pPr>
          </w:p>
        </w:tc>
        <w:tc>
          <w:tcPr>
            <w:tcW w:w="848" w:type="dxa"/>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50</w:t>
            </w:r>
          </w:p>
        </w:tc>
        <w:tc>
          <w:tcPr>
            <w:tcW w:w="846" w:type="dxa"/>
            <w:gridSpan w:val="2"/>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50</w:t>
            </w:r>
          </w:p>
        </w:tc>
        <w:tc>
          <w:tcPr>
            <w:tcW w:w="1107" w:type="dxa"/>
            <w:gridSpan w:val="2"/>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400</w:t>
            </w:r>
          </w:p>
        </w:tc>
        <w:tc>
          <w:tcPr>
            <w:tcW w:w="1269" w:type="dxa"/>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200</w:t>
            </w:r>
          </w:p>
        </w:tc>
        <w:tc>
          <w:tcPr>
            <w:tcW w:w="1270" w:type="dxa"/>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200</w:t>
            </w:r>
          </w:p>
        </w:tc>
      </w:tr>
      <w:tr w:rsidR="00E26E52" w:rsidRPr="000311FF" w:rsidTr="00552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BFBFBF"/>
            <w:noWrap/>
            <w:vAlign w:val="bottom"/>
          </w:tcPr>
          <w:p w:rsidR="00E26E52" w:rsidRPr="000311FF" w:rsidRDefault="00E26E52" w:rsidP="00C51D77">
            <w:pPr>
              <w:rPr>
                <w:rFonts w:cs="Times New Roman"/>
                <w:color w:val="000000"/>
                <w:sz w:val="16"/>
                <w:szCs w:val="16"/>
              </w:rPr>
            </w:pPr>
            <w:r w:rsidRPr="000311FF">
              <w:rPr>
                <w:rFonts w:cs="Times New Roman"/>
                <w:color w:val="000000"/>
                <w:sz w:val="16"/>
                <w:szCs w:val="16"/>
              </w:rPr>
              <w:t>NOGOMETNI SAVEZ OPĆINE</w:t>
            </w:r>
          </w:p>
        </w:tc>
        <w:tc>
          <w:tcPr>
            <w:tcW w:w="703" w:type="dxa"/>
            <w:gridSpan w:val="2"/>
            <w:shd w:val="clear" w:color="auto" w:fill="BFBFBF"/>
            <w:noWrap/>
            <w:vAlign w:val="bottom"/>
          </w:tcPr>
          <w:p w:rsidR="00E26E52" w:rsidRPr="000311FF" w:rsidRDefault="00E26E52" w:rsidP="00C51D77">
            <w:pPr>
              <w:rPr>
                <w:rFonts w:cs="Times New Roman"/>
                <w:color w:val="000000"/>
                <w:sz w:val="16"/>
                <w:szCs w:val="16"/>
              </w:rPr>
            </w:pPr>
          </w:p>
        </w:tc>
        <w:tc>
          <w:tcPr>
            <w:tcW w:w="703" w:type="dxa"/>
            <w:shd w:val="clear" w:color="auto" w:fill="BFBFBF"/>
            <w:noWrap/>
            <w:vAlign w:val="bottom"/>
          </w:tcPr>
          <w:p w:rsidR="00E26E52" w:rsidRPr="000311FF" w:rsidRDefault="00E26E52" w:rsidP="00C51D77">
            <w:pPr>
              <w:rPr>
                <w:rFonts w:cs="Times New Roman"/>
                <w:color w:val="000000"/>
                <w:sz w:val="16"/>
                <w:szCs w:val="16"/>
              </w:rPr>
            </w:pPr>
          </w:p>
        </w:tc>
        <w:tc>
          <w:tcPr>
            <w:tcW w:w="848" w:type="dxa"/>
            <w:shd w:val="clear" w:color="auto" w:fill="BFBFBF"/>
            <w:noWrap/>
            <w:vAlign w:val="bottom"/>
          </w:tcPr>
          <w:p w:rsidR="00E26E52" w:rsidRPr="000311FF" w:rsidRDefault="00E26E52" w:rsidP="00C51D77">
            <w:pPr>
              <w:rPr>
                <w:rFonts w:cs="Times New Roman"/>
                <w:color w:val="000000"/>
                <w:sz w:val="16"/>
                <w:szCs w:val="16"/>
              </w:rPr>
            </w:pPr>
          </w:p>
        </w:tc>
        <w:tc>
          <w:tcPr>
            <w:tcW w:w="846" w:type="dxa"/>
            <w:gridSpan w:val="2"/>
            <w:shd w:val="clear" w:color="auto" w:fill="BFBFBF"/>
            <w:noWrap/>
            <w:vAlign w:val="bottom"/>
          </w:tcPr>
          <w:p w:rsidR="00E26E52" w:rsidRPr="000311FF" w:rsidRDefault="00E26E52" w:rsidP="00C51D77">
            <w:pPr>
              <w:rPr>
                <w:rFonts w:cs="Times New Roman"/>
                <w:color w:val="000000"/>
                <w:sz w:val="16"/>
                <w:szCs w:val="16"/>
              </w:rPr>
            </w:pPr>
          </w:p>
        </w:tc>
        <w:tc>
          <w:tcPr>
            <w:tcW w:w="1107" w:type="dxa"/>
            <w:gridSpan w:val="2"/>
            <w:shd w:val="clear" w:color="auto" w:fill="BFBFBF"/>
            <w:noWrap/>
            <w:vAlign w:val="bottom"/>
          </w:tcPr>
          <w:p w:rsidR="00E26E52" w:rsidRPr="000311FF" w:rsidRDefault="00E26E52" w:rsidP="00C51D77">
            <w:pPr>
              <w:rPr>
                <w:rFonts w:cs="Times New Roman"/>
                <w:color w:val="000000"/>
                <w:sz w:val="16"/>
                <w:szCs w:val="16"/>
              </w:rPr>
            </w:pPr>
          </w:p>
        </w:tc>
        <w:tc>
          <w:tcPr>
            <w:tcW w:w="1269" w:type="dxa"/>
            <w:shd w:val="clear" w:color="auto" w:fill="BFBFBF"/>
            <w:noWrap/>
            <w:vAlign w:val="bottom"/>
          </w:tcPr>
          <w:p w:rsidR="00E26E52" w:rsidRPr="000311FF" w:rsidRDefault="00E26E52" w:rsidP="00C51D77">
            <w:pPr>
              <w:rPr>
                <w:rFonts w:cs="Times New Roman"/>
                <w:color w:val="000000"/>
                <w:sz w:val="16"/>
                <w:szCs w:val="16"/>
              </w:rPr>
            </w:pPr>
          </w:p>
        </w:tc>
        <w:tc>
          <w:tcPr>
            <w:tcW w:w="1270" w:type="dxa"/>
            <w:shd w:val="clear" w:color="auto" w:fill="BFBFBF"/>
            <w:noWrap/>
            <w:vAlign w:val="bottom"/>
          </w:tcPr>
          <w:p w:rsidR="00E26E52" w:rsidRPr="000311FF" w:rsidRDefault="00E26E52" w:rsidP="00C51D77">
            <w:pPr>
              <w:rPr>
                <w:rFonts w:cs="Times New Roman"/>
                <w:color w:val="000000"/>
                <w:sz w:val="16"/>
                <w:szCs w:val="16"/>
              </w:rPr>
            </w:pPr>
          </w:p>
        </w:tc>
      </w:tr>
      <w:tr w:rsidR="00E26E52" w:rsidRPr="000311FF" w:rsidTr="00552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auto"/>
            <w:noWrap/>
            <w:vAlign w:val="bottom"/>
          </w:tcPr>
          <w:p w:rsidR="00E26E52" w:rsidRPr="000311FF" w:rsidRDefault="00E26E52" w:rsidP="00C51D77">
            <w:pPr>
              <w:rPr>
                <w:rFonts w:cs="Times New Roman"/>
                <w:color w:val="000000"/>
                <w:sz w:val="16"/>
                <w:szCs w:val="16"/>
              </w:rPr>
            </w:pPr>
            <w:r w:rsidRPr="000311FF">
              <w:rPr>
                <w:rFonts w:cs="Times New Roman"/>
                <w:color w:val="000000"/>
                <w:sz w:val="16"/>
                <w:szCs w:val="16"/>
              </w:rPr>
              <w:t>ŠAHOVSKI KLUB</w:t>
            </w:r>
          </w:p>
        </w:tc>
        <w:tc>
          <w:tcPr>
            <w:tcW w:w="703" w:type="dxa"/>
            <w:gridSpan w:val="2"/>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15</w:t>
            </w:r>
          </w:p>
        </w:tc>
        <w:tc>
          <w:tcPr>
            <w:tcW w:w="703" w:type="dxa"/>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0</w:t>
            </w:r>
          </w:p>
        </w:tc>
        <w:tc>
          <w:tcPr>
            <w:tcW w:w="848" w:type="dxa"/>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100</w:t>
            </w:r>
          </w:p>
        </w:tc>
        <w:tc>
          <w:tcPr>
            <w:tcW w:w="846" w:type="dxa"/>
            <w:gridSpan w:val="2"/>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0</w:t>
            </w:r>
          </w:p>
        </w:tc>
        <w:tc>
          <w:tcPr>
            <w:tcW w:w="1107" w:type="dxa"/>
            <w:gridSpan w:val="2"/>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600</w:t>
            </w:r>
          </w:p>
        </w:tc>
        <w:tc>
          <w:tcPr>
            <w:tcW w:w="1269" w:type="dxa"/>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600</w:t>
            </w:r>
          </w:p>
        </w:tc>
        <w:tc>
          <w:tcPr>
            <w:tcW w:w="1270" w:type="dxa"/>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0</w:t>
            </w:r>
          </w:p>
        </w:tc>
      </w:tr>
      <w:tr w:rsidR="00E26E52" w:rsidRPr="000311FF" w:rsidTr="00552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BFBFBF"/>
            <w:noWrap/>
            <w:vAlign w:val="bottom"/>
          </w:tcPr>
          <w:p w:rsidR="00E26E52" w:rsidRPr="000311FF" w:rsidRDefault="00E26E52" w:rsidP="00C51D77">
            <w:pPr>
              <w:rPr>
                <w:rFonts w:cs="Times New Roman"/>
                <w:color w:val="000000"/>
                <w:sz w:val="16"/>
                <w:szCs w:val="16"/>
              </w:rPr>
            </w:pPr>
            <w:r w:rsidRPr="000311FF">
              <w:rPr>
                <w:rFonts w:cs="Times New Roman"/>
                <w:color w:val="000000"/>
                <w:sz w:val="16"/>
                <w:szCs w:val="16"/>
              </w:rPr>
              <w:t>TENISKI KLUB</w:t>
            </w:r>
          </w:p>
        </w:tc>
        <w:tc>
          <w:tcPr>
            <w:tcW w:w="703" w:type="dxa"/>
            <w:gridSpan w:val="2"/>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45</w:t>
            </w:r>
          </w:p>
        </w:tc>
        <w:tc>
          <w:tcPr>
            <w:tcW w:w="703" w:type="dxa"/>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55</w:t>
            </w:r>
          </w:p>
        </w:tc>
        <w:tc>
          <w:tcPr>
            <w:tcW w:w="848" w:type="dxa"/>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45</w:t>
            </w:r>
          </w:p>
        </w:tc>
        <w:tc>
          <w:tcPr>
            <w:tcW w:w="846" w:type="dxa"/>
            <w:gridSpan w:val="2"/>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55</w:t>
            </w:r>
          </w:p>
        </w:tc>
        <w:tc>
          <w:tcPr>
            <w:tcW w:w="1107" w:type="dxa"/>
            <w:gridSpan w:val="2"/>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600</w:t>
            </w:r>
          </w:p>
        </w:tc>
        <w:tc>
          <w:tcPr>
            <w:tcW w:w="1269" w:type="dxa"/>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270</w:t>
            </w:r>
          </w:p>
        </w:tc>
        <w:tc>
          <w:tcPr>
            <w:tcW w:w="1270" w:type="dxa"/>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330</w:t>
            </w:r>
          </w:p>
        </w:tc>
      </w:tr>
      <w:tr w:rsidR="00E26E52" w:rsidRPr="000311FF" w:rsidTr="00552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auto"/>
            <w:noWrap/>
            <w:vAlign w:val="bottom"/>
          </w:tcPr>
          <w:p w:rsidR="00E26E52" w:rsidRPr="000311FF" w:rsidRDefault="00E26E52" w:rsidP="00C51D77">
            <w:pPr>
              <w:rPr>
                <w:rFonts w:cs="Times New Roman"/>
                <w:color w:val="000000"/>
                <w:sz w:val="16"/>
                <w:szCs w:val="16"/>
              </w:rPr>
            </w:pPr>
            <w:r w:rsidRPr="000311FF">
              <w:rPr>
                <w:rFonts w:cs="Times New Roman"/>
                <w:color w:val="000000"/>
                <w:sz w:val="16"/>
                <w:szCs w:val="16"/>
              </w:rPr>
              <w:t>OTVORENA ŠKOLA FUDBALA</w:t>
            </w:r>
          </w:p>
        </w:tc>
        <w:tc>
          <w:tcPr>
            <w:tcW w:w="703" w:type="dxa"/>
            <w:gridSpan w:val="2"/>
            <w:shd w:val="clear" w:color="auto" w:fill="auto"/>
            <w:noWrap/>
            <w:vAlign w:val="bottom"/>
          </w:tcPr>
          <w:p w:rsidR="00E26E52" w:rsidRPr="000311FF" w:rsidRDefault="00E26E52" w:rsidP="00C51D77">
            <w:pPr>
              <w:rPr>
                <w:rFonts w:cs="Times New Roman"/>
                <w:color w:val="000000"/>
                <w:sz w:val="16"/>
                <w:szCs w:val="16"/>
              </w:rPr>
            </w:pPr>
          </w:p>
        </w:tc>
        <w:tc>
          <w:tcPr>
            <w:tcW w:w="703" w:type="dxa"/>
            <w:shd w:val="clear" w:color="auto" w:fill="auto"/>
            <w:noWrap/>
            <w:vAlign w:val="bottom"/>
          </w:tcPr>
          <w:p w:rsidR="00E26E52" w:rsidRPr="000311FF" w:rsidRDefault="00E26E52" w:rsidP="00C51D77">
            <w:pPr>
              <w:rPr>
                <w:rFonts w:cs="Times New Roman"/>
                <w:color w:val="000000"/>
                <w:sz w:val="16"/>
                <w:szCs w:val="16"/>
              </w:rPr>
            </w:pPr>
          </w:p>
        </w:tc>
        <w:tc>
          <w:tcPr>
            <w:tcW w:w="848" w:type="dxa"/>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50</w:t>
            </w:r>
          </w:p>
        </w:tc>
        <w:tc>
          <w:tcPr>
            <w:tcW w:w="846" w:type="dxa"/>
            <w:gridSpan w:val="2"/>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50</w:t>
            </w:r>
          </w:p>
        </w:tc>
        <w:tc>
          <w:tcPr>
            <w:tcW w:w="1107" w:type="dxa"/>
            <w:gridSpan w:val="2"/>
            <w:shd w:val="clear" w:color="auto" w:fill="auto"/>
            <w:noWrap/>
            <w:vAlign w:val="bottom"/>
          </w:tcPr>
          <w:p w:rsidR="00E26E52" w:rsidRPr="000311FF" w:rsidRDefault="00E26E52" w:rsidP="00C51D77">
            <w:pPr>
              <w:rPr>
                <w:rFonts w:cs="Times New Roman"/>
                <w:color w:val="000000"/>
                <w:sz w:val="16"/>
                <w:szCs w:val="16"/>
              </w:rPr>
            </w:pPr>
          </w:p>
        </w:tc>
        <w:tc>
          <w:tcPr>
            <w:tcW w:w="1269" w:type="dxa"/>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0</w:t>
            </w:r>
          </w:p>
        </w:tc>
        <w:tc>
          <w:tcPr>
            <w:tcW w:w="1270" w:type="dxa"/>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0</w:t>
            </w:r>
          </w:p>
        </w:tc>
      </w:tr>
      <w:tr w:rsidR="00E26E52" w:rsidRPr="000311FF" w:rsidTr="00552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BFBFBF"/>
            <w:noWrap/>
            <w:vAlign w:val="bottom"/>
          </w:tcPr>
          <w:p w:rsidR="00E26E52" w:rsidRPr="000311FF" w:rsidRDefault="00E26E52" w:rsidP="00C51D77">
            <w:pPr>
              <w:rPr>
                <w:rFonts w:cs="Times New Roman"/>
                <w:color w:val="000000"/>
                <w:sz w:val="16"/>
                <w:szCs w:val="16"/>
              </w:rPr>
            </w:pPr>
            <w:r w:rsidRPr="000311FF">
              <w:rPr>
                <w:rFonts w:cs="Times New Roman"/>
                <w:color w:val="000000"/>
                <w:sz w:val="16"/>
                <w:szCs w:val="16"/>
              </w:rPr>
              <w:t>PD TAJAN</w:t>
            </w:r>
          </w:p>
        </w:tc>
        <w:tc>
          <w:tcPr>
            <w:tcW w:w="703" w:type="dxa"/>
            <w:gridSpan w:val="2"/>
            <w:shd w:val="clear" w:color="auto" w:fill="BFBFBF"/>
            <w:noWrap/>
            <w:vAlign w:val="bottom"/>
          </w:tcPr>
          <w:p w:rsidR="00E26E52" w:rsidRPr="000311FF" w:rsidRDefault="00E26E52" w:rsidP="00C51D77">
            <w:pPr>
              <w:rPr>
                <w:rFonts w:cs="Times New Roman"/>
                <w:color w:val="000000"/>
                <w:sz w:val="16"/>
                <w:szCs w:val="16"/>
              </w:rPr>
            </w:pPr>
          </w:p>
        </w:tc>
        <w:tc>
          <w:tcPr>
            <w:tcW w:w="703" w:type="dxa"/>
            <w:shd w:val="clear" w:color="auto" w:fill="BFBFBF"/>
            <w:noWrap/>
            <w:vAlign w:val="bottom"/>
          </w:tcPr>
          <w:p w:rsidR="00E26E52" w:rsidRPr="000311FF" w:rsidRDefault="00E26E52" w:rsidP="00C51D77">
            <w:pPr>
              <w:rPr>
                <w:rFonts w:cs="Times New Roman"/>
                <w:color w:val="000000"/>
                <w:sz w:val="16"/>
                <w:szCs w:val="16"/>
              </w:rPr>
            </w:pPr>
          </w:p>
        </w:tc>
        <w:tc>
          <w:tcPr>
            <w:tcW w:w="848" w:type="dxa"/>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50</w:t>
            </w:r>
          </w:p>
        </w:tc>
        <w:tc>
          <w:tcPr>
            <w:tcW w:w="846" w:type="dxa"/>
            <w:gridSpan w:val="2"/>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50</w:t>
            </w:r>
          </w:p>
        </w:tc>
        <w:tc>
          <w:tcPr>
            <w:tcW w:w="1107" w:type="dxa"/>
            <w:gridSpan w:val="2"/>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200</w:t>
            </w:r>
          </w:p>
        </w:tc>
        <w:tc>
          <w:tcPr>
            <w:tcW w:w="1269" w:type="dxa"/>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100</w:t>
            </w:r>
          </w:p>
        </w:tc>
        <w:tc>
          <w:tcPr>
            <w:tcW w:w="1270" w:type="dxa"/>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100</w:t>
            </w:r>
          </w:p>
        </w:tc>
      </w:tr>
      <w:tr w:rsidR="00E26E52" w:rsidRPr="000311FF" w:rsidTr="00552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auto"/>
            <w:noWrap/>
            <w:vAlign w:val="bottom"/>
          </w:tcPr>
          <w:p w:rsidR="00E26E52" w:rsidRPr="000311FF" w:rsidRDefault="00E26E52" w:rsidP="00C51D77">
            <w:pPr>
              <w:rPr>
                <w:rFonts w:cs="Times New Roman"/>
                <w:color w:val="000000"/>
                <w:sz w:val="16"/>
                <w:szCs w:val="16"/>
              </w:rPr>
            </w:pPr>
            <w:r w:rsidRPr="000311FF">
              <w:rPr>
                <w:rFonts w:cs="Times New Roman"/>
                <w:color w:val="000000"/>
                <w:sz w:val="16"/>
                <w:szCs w:val="16"/>
              </w:rPr>
              <w:t>KAJAK-KANU KLUB MLADOST</w:t>
            </w:r>
          </w:p>
        </w:tc>
        <w:tc>
          <w:tcPr>
            <w:tcW w:w="703" w:type="dxa"/>
            <w:gridSpan w:val="2"/>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17</w:t>
            </w:r>
          </w:p>
        </w:tc>
        <w:tc>
          <w:tcPr>
            <w:tcW w:w="703" w:type="dxa"/>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2</w:t>
            </w:r>
          </w:p>
        </w:tc>
        <w:tc>
          <w:tcPr>
            <w:tcW w:w="848" w:type="dxa"/>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89</w:t>
            </w:r>
          </w:p>
        </w:tc>
        <w:tc>
          <w:tcPr>
            <w:tcW w:w="846" w:type="dxa"/>
            <w:gridSpan w:val="2"/>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11</w:t>
            </w:r>
          </w:p>
        </w:tc>
        <w:tc>
          <w:tcPr>
            <w:tcW w:w="1107" w:type="dxa"/>
            <w:gridSpan w:val="2"/>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1.700</w:t>
            </w:r>
          </w:p>
        </w:tc>
        <w:tc>
          <w:tcPr>
            <w:tcW w:w="1269" w:type="dxa"/>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1.521</w:t>
            </w:r>
          </w:p>
        </w:tc>
        <w:tc>
          <w:tcPr>
            <w:tcW w:w="1270" w:type="dxa"/>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179</w:t>
            </w:r>
          </w:p>
        </w:tc>
      </w:tr>
      <w:tr w:rsidR="00E26E52" w:rsidRPr="000311FF" w:rsidTr="00552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BFBFBF"/>
            <w:noWrap/>
            <w:vAlign w:val="bottom"/>
          </w:tcPr>
          <w:p w:rsidR="00E26E52" w:rsidRPr="000311FF" w:rsidRDefault="00E26E52" w:rsidP="00C51D77">
            <w:pPr>
              <w:rPr>
                <w:rFonts w:cs="Times New Roman"/>
                <w:color w:val="000000"/>
                <w:sz w:val="16"/>
                <w:szCs w:val="16"/>
              </w:rPr>
            </w:pPr>
            <w:r w:rsidRPr="000311FF">
              <w:rPr>
                <w:rFonts w:cs="Times New Roman"/>
                <w:color w:val="000000"/>
                <w:sz w:val="16"/>
                <w:szCs w:val="16"/>
              </w:rPr>
              <w:t>RAFTING KLUB</w:t>
            </w:r>
          </w:p>
        </w:tc>
        <w:tc>
          <w:tcPr>
            <w:tcW w:w="703" w:type="dxa"/>
            <w:gridSpan w:val="2"/>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20</w:t>
            </w:r>
          </w:p>
        </w:tc>
        <w:tc>
          <w:tcPr>
            <w:tcW w:w="703" w:type="dxa"/>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10</w:t>
            </w:r>
          </w:p>
        </w:tc>
        <w:tc>
          <w:tcPr>
            <w:tcW w:w="848" w:type="dxa"/>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67</w:t>
            </w:r>
          </w:p>
        </w:tc>
        <w:tc>
          <w:tcPr>
            <w:tcW w:w="846" w:type="dxa"/>
            <w:gridSpan w:val="2"/>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33</w:t>
            </w:r>
          </w:p>
        </w:tc>
        <w:tc>
          <w:tcPr>
            <w:tcW w:w="1107" w:type="dxa"/>
            <w:gridSpan w:val="2"/>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800</w:t>
            </w:r>
          </w:p>
        </w:tc>
        <w:tc>
          <w:tcPr>
            <w:tcW w:w="1269" w:type="dxa"/>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534</w:t>
            </w:r>
          </w:p>
        </w:tc>
        <w:tc>
          <w:tcPr>
            <w:tcW w:w="1270" w:type="dxa"/>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266</w:t>
            </w:r>
          </w:p>
        </w:tc>
      </w:tr>
      <w:tr w:rsidR="00E26E52" w:rsidRPr="000311FF" w:rsidTr="00552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auto"/>
            <w:noWrap/>
            <w:vAlign w:val="bottom"/>
          </w:tcPr>
          <w:p w:rsidR="00E26E52" w:rsidRPr="000311FF" w:rsidRDefault="00E26E52" w:rsidP="00C51D77">
            <w:pPr>
              <w:rPr>
                <w:rFonts w:cs="Times New Roman"/>
                <w:color w:val="000000"/>
                <w:sz w:val="16"/>
                <w:szCs w:val="16"/>
              </w:rPr>
            </w:pPr>
            <w:r w:rsidRPr="000311FF">
              <w:rPr>
                <w:rFonts w:cs="Times New Roman"/>
                <w:color w:val="000000"/>
                <w:sz w:val="16"/>
                <w:szCs w:val="16"/>
              </w:rPr>
              <w:t>MZ BRANIOCI GRADA</w:t>
            </w:r>
          </w:p>
        </w:tc>
        <w:tc>
          <w:tcPr>
            <w:tcW w:w="703" w:type="dxa"/>
            <w:gridSpan w:val="2"/>
            <w:shd w:val="clear" w:color="auto" w:fill="auto"/>
            <w:noWrap/>
            <w:vAlign w:val="bottom"/>
          </w:tcPr>
          <w:p w:rsidR="00E26E52" w:rsidRPr="000311FF" w:rsidRDefault="00E26E52" w:rsidP="00C51D77">
            <w:pPr>
              <w:rPr>
                <w:rFonts w:cs="Times New Roman"/>
                <w:color w:val="000000"/>
                <w:sz w:val="16"/>
                <w:szCs w:val="16"/>
              </w:rPr>
            </w:pPr>
          </w:p>
        </w:tc>
        <w:tc>
          <w:tcPr>
            <w:tcW w:w="703" w:type="dxa"/>
            <w:shd w:val="clear" w:color="auto" w:fill="auto"/>
            <w:noWrap/>
            <w:vAlign w:val="bottom"/>
          </w:tcPr>
          <w:p w:rsidR="00E26E52" w:rsidRPr="000311FF" w:rsidRDefault="00E26E52" w:rsidP="00C51D77">
            <w:pPr>
              <w:rPr>
                <w:rFonts w:cs="Times New Roman"/>
                <w:color w:val="000000"/>
                <w:sz w:val="16"/>
                <w:szCs w:val="16"/>
              </w:rPr>
            </w:pPr>
          </w:p>
        </w:tc>
        <w:tc>
          <w:tcPr>
            <w:tcW w:w="848" w:type="dxa"/>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50</w:t>
            </w:r>
          </w:p>
        </w:tc>
        <w:tc>
          <w:tcPr>
            <w:tcW w:w="846" w:type="dxa"/>
            <w:gridSpan w:val="2"/>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50</w:t>
            </w:r>
          </w:p>
        </w:tc>
        <w:tc>
          <w:tcPr>
            <w:tcW w:w="1107" w:type="dxa"/>
            <w:gridSpan w:val="2"/>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300</w:t>
            </w:r>
          </w:p>
        </w:tc>
        <w:tc>
          <w:tcPr>
            <w:tcW w:w="1269" w:type="dxa"/>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150</w:t>
            </w:r>
          </w:p>
        </w:tc>
        <w:tc>
          <w:tcPr>
            <w:tcW w:w="1270" w:type="dxa"/>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150</w:t>
            </w:r>
          </w:p>
        </w:tc>
      </w:tr>
      <w:tr w:rsidR="00E26E52" w:rsidRPr="000311FF" w:rsidTr="00552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BFBFBF"/>
            <w:noWrap/>
            <w:vAlign w:val="bottom"/>
          </w:tcPr>
          <w:p w:rsidR="00E26E52" w:rsidRPr="000311FF" w:rsidRDefault="00E26E52" w:rsidP="00C51D77">
            <w:pPr>
              <w:rPr>
                <w:rFonts w:cs="Times New Roman"/>
                <w:color w:val="000000"/>
                <w:sz w:val="16"/>
                <w:szCs w:val="16"/>
              </w:rPr>
            </w:pPr>
            <w:r w:rsidRPr="000311FF">
              <w:rPr>
                <w:rFonts w:cs="Times New Roman"/>
                <w:color w:val="000000"/>
                <w:sz w:val="16"/>
                <w:szCs w:val="16"/>
              </w:rPr>
              <w:t>KAJAK KLUB DUGA</w:t>
            </w:r>
          </w:p>
        </w:tc>
        <w:tc>
          <w:tcPr>
            <w:tcW w:w="703" w:type="dxa"/>
            <w:gridSpan w:val="2"/>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0</w:t>
            </w:r>
          </w:p>
        </w:tc>
        <w:tc>
          <w:tcPr>
            <w:tcW w:w="703" w:type="dxa"/>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3</w:t>
            </w:r>
          </w:p>
        </w:tc>
        <w:tc>
          <w:tcPr>
            <w:tcW w:w="848" w:type="dxa"/>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0</w:t>
            </w:r>
          </w:p>
        </w:tc>
        <w:tc>
          <w:tcPr>
            <w:tcW w:w="846" w:type="dxa"/>
            <w:gridSpan w:val="2"/>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100</w:t>
            </w:r>
          </w:p>
        </w:tc>
        <w:tc>
          <w:tcPr>
            <w:tcW w:w="1107" w:type="dxa"/>
            <w:gridSpan w:val="2"/>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474</w:t>
            </w:r>
          </w:p>
        </w:tc>
        <w:tc>
          <w:tcPr>
            <w:tcW w:w="1269" w:type="dxa"/>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0</w:t>
            </w:r>
          </w:p>
        </w:tc>
        <w:tc>
          <w:tcPr>
            <w:tcW w:w="1270" w:type="dxa"/>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474</w:t>
            </w:r>
          </w:p>
        </w:tc>
      </w:tr>
      <w:tr w:rsidR="00E26E52" w:rsidRPr="000311FF" w:rsidTr="00552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auto"/>
            <w:noWrap/>
            <w:vAlign w:val="bottom"/>
          </w:tcPr>
          <w:p w:rsidR="00E26E52" w:rsidRPr="000311FF" w:rsidRDefault="00E26E52" w:rsidP="00C51D77">
            <w:pPr>
              <w:rPr>
                <w:rFonts w:cs="Times New Roman"/>
                <w:color w:val="000000"/>
                <w:sz w:val="16"/>
                <w:szCs w:val="16"/>
              </w:rPr>
            </w:pPr>
            <w:r w:rsidRPr="000311FF">
              <w:rPr>
                <w:rFonts w:cs="Times New Roman"/>
                <w:color w:val="000000"/>
                <w:sz w:val="16"/>
                <w:szCs w:val="16"/>
              </w:rPr>
              <w:t>UG PENZIONERI</w:t>
            </w:r>
          </w:p>
        </w:tc>
        <w:tc>
          <w:tcPr>
            <w:tcW w:w="703" w:type="dxa"/>
            <w:gridSpan w:val="2"/>
            <w:shd w:val="clear" w:color="auto" w:fill="auto"/>
            <w:noWrap/>
            <w:vAlign w:val="bottom"/>
          </w:tcPr>
          <w:p w:rsidR="00E26E52" w:rsidRPr="000311FF" w:rsidRDefault="00E26E52" w:rsidP="00C51D77">
            <w:pPr>
              <w:rPr>
                <w:rFonts w:cs="Times New Roman"/>
                <w:color w:val="000000"/>
                <w:sz w:val="16"/>
                <w:szCs w:val="16"/>
              </w:rPr>
            </w:pPr>
          </w:p>
        </w:tc>
        <w:tc>
          <w:tcPr>
            <w:tcW w:w="703" w:type="dxa"/>
            <w:shd w:val="clear" w:color="auto" w:fill="auto"/>
            <w:noWrap/>
            <w:vAlign w:val="bottom"/>
          </w:tcPr>
          <w:p w:rsidR="00E26E52" w:rsidRPr="000311FF" w:rsidRDefault="00E26E52" w:rsidP="00C51D77">
            <w:pPr>
              <w:rPr>
                <w:rFonts w:cs="Times New Roman"/>
                <w:color w:val="000000"/>
                <w:sz w:val="16"/>
                <w:szCs w:val="16"/>
              </w:rPr>
            </w:pPr>
          </w:p>
        </w:tc>
        <w:tc>
          <w:tcPr>
            <w:tcW w:w="848" w:type="dxa"/>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50</w:t>
            </w:r>
          </w:p>
        </w:tc>
        <w:tc>
          <w:tcPr>
            <w:tcW w:w="846" w:type="dxa"/>
            <w:gridSpan w:val="2"/>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50</w:t>
            </w:r>
          </w:p>
        </w:tc>
        <w:tc>
          <w:tcPr>
            <w:tcW w:w="1107" w:type="dxa"/>
            <w:gridSpan w:val="2"/>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150</w:t>
            </w:r>
          </w:p>
        </w:tc>
        <w:tc>
          <w:tcPr>
            <w:tcW w:w="1269" w:type="dxa"/>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75</w:t>
            </w:r>
          </w:p>
        </w:tc>
        <w:tc>
          <w:tcPr>
            <w:tcW w:w="1270" w:type="dxa"/>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75</w:t>
            </w:r>
          </w:p>
        </w:tc>
      </w:tr>
      <w:tr w:rsidR="00E26E52" w:rsidRPr="000311FF" w:rsidTr="00552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BFBFBF"/>
            <w:noWrap/>
            <w:vAlign w:val="bottom"/>
          </w:tcPr>
          <w:p w:rsidR="00E26E52" w:rsidRPr="000311FF" w:rsidRDefault="00E26E52" w:rsidP="00C51D77">
            <w:pPr>
              <w:rPr>
                <w:rFonts w:cs="Times New Roman"/>
                <w:color w:val="000000"/>
                <w:sz w:val="16"/>
                <w:szCs w:val="16"/>
              </w:rPr>
            </w:pPr>
            <w:r w:rsidRPr="000311FF">
              <w:rPr>
                <w:rFonts w:cs="Times New Roman"/>
                <w:color w:val="000000"/>
                <w:sz w:val="16"/>
                <w:szCs w:val="16"/>
              </w:rPr>
              <w:t>SK BUBAMARA</w:t>
            </w:r>
          </w:p>
        </w:tc>
        <w:tc>
          <w:tcPr>
            <w:tcW w:w="703" w:type="dxa"/>
            <w:gridSpan w:val="2"/>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40</w:t>
            </w:r>
          </w:p>
        </w:tc>
        <w:tc>
          <w:tcPr>
            <w:tcW w:w="703" w:type="dxa"/>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0</w:t>
            </w:r>
          </w:p>
        </w:tc>
        <w:tc>
          <w:tcPr>
            <w:tcW w:w="848" w:type="dxa"/>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100</w:t>
            </w:r>
          </w:p>
        </w:tc>
        <w:tc>
          <w:tcPr>
            <w:tcW w:w="846" w:type="dxa"/>
            <w:gridSpan w:val="2"/>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0</w:t>
            </w:r>
          </w:p>
        </w:tc>
        <w:tc>
          <w:tcPr>
            <w:tcW w:w="1107" w:type="dxa"/>
            <w:gridSpan w:val="2"/>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400</w:t>
            </w:r>
          </w:p>
        </w:tc>
        <w:tc>
          <w:tcPr>
            <w:tcW w:w="1269" w:type="dxa"/>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400</w:t>
            </w:r>
          </w:p>
        </w:tc>
        <w:tc>
          <w:tcPr>
            <w:tcW w:w="1270" w:type="dxa"/>
            <w:shd w:val="clear" w:color="auto" w:fill="BFBFBF"/>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0</w:t>
            </w:r>
          </w:p>
        </w:tc>
      </w:tr>
      <w:tr w:rsidR="00E26E52" w:rsidRPr="000311FF" w:rsidTr="00552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auto"/>
            <w:noWrap/>
            <w:vAlign w:val="bottom"/>
          </w:tcPr>
          <w:p w:rsidR="00E26E52" w:rsidRPr="000311FF" w:rsidRDefault="00E26E52" w:rsidP="00C51D77">
            <w:pPr>
              <w:rPr>
                <w:rFonts w:cs="Times New Roman"/>
                <w:color w:val="000000"/>
                <w:sz w:val="16"/>
                <w:szCs w:val="16"/>
              </w:rPr>
            </w:pPr>
            <w:r w:rsidRPr="000311FF">
              <w:rPr>
                <w:rFonts w:cs="Times New Roman"/>
                <w:color w:val="000000"/>
                <w:sz w:val="16"/>
                <w:szCs w:val="16"/>
              </w:rPr>
              <w:t>UG STRELJAČKI KLUB</w:t>
            </w:r>
          </w:p>
        </w:tc>
        <w:tc>
          <w:tcPr>
            <w:tcW w:w="703" w:type="dxa"/>
            <w:gridSpan w:val="2"/>
            <w:shd w:val="clear" w:color="auto" w:fill="auto"/>
            <w:noWrap/>
            <w:vAlign w:val="bottom"/>
          </w:tcPr>
          <w:p w:rsidR="00E26E52" w:rsidRPr="000311FF" w:rsidRDefault="00E26E52" w:rsidP="00C51D77">
            <w:pPr>
              <w:rPr>
                <w:rFonts w:cs="Times New Roman"/>
                <w:color w:val="000000"/>
                <w:sz w:val="16"/>
                <w:szCs w:val="16"/>
              </w:rPr>
            </w:pPr>
          </w:p>
        </w:tc>
        <w:tc>
          <w:tcPr>
            <w:tcW w:w="703" w:type="dxa"/>
            <w:shd w:val="clear" w:color="auto" w:fill="auto"/>
            <w:noWrap/>
            <w:vAlign w:val="bottom"/>
          </w:tcPr>
          <w:p w:rsidR="00E26E52" w:rsidRPr="000311FF" w:rsidRDefault="00E26E52" w:rsidP="00C51D77">
            <w:pPr>
              <w:rPr>
                <w:rFonts w:cs="Times New Roman"/>
                <w:color w:val="000000"/>
                <w:sz w:val="16"/>
                <w:szCs w:val="16"/>
              </w:rPr>
            </w:pPr>
          </w:p>
        </w:tc>
        <w:tc>
          <w:tcPr>
            <w:tcW w:w="848" w:type="dxa"/>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50</w:t>
            </w:r>
          </w:p>
        </w:tc>
        <w:tc>
          <w:tcPr>
            <w:tcW w:w="846" w:type="dxa"/>
            <w:gridSpan w:val="2"/>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50</w:t>
            </w:r>
          </w:p>
        </w:tc>
        <w:tc>
          <w:tcPr>
            <w:tcW w:w="1107" w:type="dxa"/>
            <w:gridSpan w:val="2"/>
            <w:shd w:val="clear" w:color="auto" w:fill="auto"/>
            <w:noWrap/>
            <w:vAlign w:val="bottom"/>
          </w:tcPr>
          <w:p w:rsidR="00E26E52" w:rsidRPr="000311FF" w:rsidRDefault="00E26E52" w:rsidP="00C51D77">
            <w:pPr>
              <w:rPr>
                <w:rFonts w:cs="Times New Roman"/>
                <w:color w:val="000000"/>
                <w:sz w:val="16"/>
                <w:szCs w:val="16"/>
              </w:rPr>
            </w:pPr>
          </w:p>
        </w:tc>
        <w:tc>
          <w:tcPr>
            <w:tcW w:w="1269" w:type="dxa"/>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0</w:t>
            </w:r>
          </w:p>
        </w:tc>
        <w:tc>
          <w:tcPr>
            <w:tcW w:w="1270" w:type="dxa"/>
            <w:shd w:val="clear" w:color="auto" w:fill="auto"/>
            <w:noWrap/>
            <w:vAlign w:val="bottom"/>
          </w:tcPr>
          <w:p w:rsidR="00E26E52" w:rsidRPr="000311FF" w:rsidRDefault="00E26E52" w:rsidP="00C51D77">
            <w:pPr>
              <w:jc w:val="right"/>
              <w:rPr>
                <w:rFonts w:cs="Times New Roman"/>
                <w:color w:val="000000"/>
                <w:sz w:val="16"/>
                <w:szCs w:val="16"/>
              </w:rPr>
            </w:pPr>
            <w:r w:rsidRPr="000311FF">
              <w:rPr>
                <w:rFonts w:cs="Times New Roman"/>
                <w:color w:val="000000"/>
                <w:sz w:val="16"/>
                <w:szCs w:val="16"/>
              </w:rPr>
              <w:t>0</w:t>
            </w:r>
          </w:p>
        </w:tc>
      </w:tr>
      <w:tr w:rsidR="00E26E52" w:rsidRPr="000311FF" w:rsidTr="00552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BFBFBF"/>
            <w:noWrap/>
            <w:vAlign w:val="center"/>
            <w:hideMark/>
          </w:tcPr>
          <w:p w:rsidR="00E26E52" w:rsidRPr="000311FF" w:rsidRDefault="00E26E52" w:rsidP="00C51D77">
            <w:pPr>
              <w:rPr>
                <w:rFonts w:cs="Times New Roman"/>
                <w:b/>
                <w:color w:val="000000"/>
                <w:sz w:val="16"/>
                <w:szCs w:val="16"/>
                <w:lang w:eastAsia="en-GB"/>
              </w:rPr>
            </w:pPr>
            <w:r w:rsidRPr="000311FF">
              <w:rPr>
                <w:rFonts w:cs="Times New Roman"/>
                <w:b/>
                <w:color w:val="000000"/>
                <w:sz w:val="16"/>
                <w:szCs w:val="16"/>
              </w:rPr>
              <w:t> UKUPNO</w:t>
            </w:r>
          </w:p>
        </w:tc>
        <w:tc>
          <w:tcPr>
            <w:tcW w:w="703" w:type="dxa"/>
            <w:gridSpan w:val="2"/>
            <w:shd w:val="clear" w:color="auto" w:fill="BFBFBF"/>
            <w:noWrap/>
            <w:vAlign w:val="center"/>
          </w:tcPr>
          <w:p w:rsidR="00E26E52" w:rsidRPr="000311FF" w:rsidRDefault="00E26E52" w:rsidP="00C51D77">
            <w:pPr>
              <w:rPr>
                <w:rFonts w:cs="Times New Roman"/>
                <w:b/>
                <w:color w:val="000000"/>
                <w:sz w:val="16"/>
                <w:szCs w:val="16"/>
                <w:lang w:eastAsia="en-GB"/>
              </w:rPr>
            </w:pPr>
          </w:p>
        </w:tc>
        <w:tc>
          <w:tcPr>
            <w:tcW w:w="703" w:type="dxa"/>
            <w:shd w:val="clear" w:color="auto" w:fill="BFBFBF"/>
            <w:noWrap/>
            <w:vAlign w:val="center"/>
          </w:tcPr>
          <w:p w:rsidR="00E26E52" w:rsidRPr="000311FF" w:rsidRDefault="00E26E52" w:rsidP="00C51D77">
            <w:pPr>
              <w:rPr>
                <w:rFonts w:cs="Times New Roman"/>
                <w:b/>
                <w:color w:val="000000"/>
                <w:sz w:val="16"/>
                <w:szCs w:val="16"/>
                <w:lang w:eastAsia="en-GB"/>
              </w:rPr>
            </w:pPr>
          </w:p>
        </w:tc>
        <w:tc>
          <w:tcPr>
            <w:tcW w:w="848" w:type="dxa"/>
            <w:shd w:val="clear" w:color="auto" w:fill="BFBFBF"/>
            <w:noWrap/>
            <w:vAlign w:val="center"/>
          </w:tcPr>
          <w:p w:rsidR="00E26E52" w:rsidRPr="000311FF" w:rsidRDefault="00E26E52" w:rsidP="00C51D77">
            <w:pPr>
              <w:rPr>
                <w:rFonts w:cs="Times New Roman"/>
                <w:b/>
                <w:bCs/>
                <w:color w:val="000000"/>
                <w:sz w:val="16"/>
                <w:szCs w:val="16"/>
              </w:rPr>
            </w:pPr>
            <w:r w:rsidRPr="000311FF">
              <w:rPr>
                <w:rFonts w:cs="Times New Roman"/>
                <w:b/>
                <w:bCs/>
                <w:color w:val="000000"/>
                <w:sz w:val="16"/>
                <w:szCs w:val="16"/>
              </w:rPr>
              <w:t>66,25</w:t>
            </w:r>
          </w:p>
        </w:tc>
        <w:tc>
          <w:tcPr>
            <w:tcW w:w="846" w:type="dxa"/>
            <w:gridSpan w:val="2"/>
            <w:shd w:val="clear" w:color="auto" w:fill="BFBFBF"/>
            <w:noWrap/>
            <w:vAlign w:val="center"/>
          </w:tcPr>
          <w:p w:rsidR="00E26E52" w:rsidRPr="000311FF" w:rsidRDefault="00E26E52" w:rsidP="00C51D77">
            <w:pPr>
              <w:rPr>
                <w:rFonts w:cs="Times New Roman"/>
                <w:b/>
                <w:bCs/>
                <w:color w:val="000000"/>
                <w:sz w:val="16"/>
                <w:szCs w:val="16"/>
              </w:rPr>
            </w:pPr>
            <w:r w:rsidRPr="000311FF">
              <w:rPr>
                <w:rFonts w:cs="Times New Roman"/>
                <w:b/>
                <w:bCs/>
                <w:color w:val="000000"/>
                <w:sz w:val="16"/>
                <w:szCs w:val="16"/>
              </w:rPr>
              <w:t>33,75</w:t>
            </w:r>
          </w:p>
        </w:tc>
        <w:tc>
          <w:tcPr>
            <w:tcW w:w="1107" w:type="dxa"/>
            <w:gridSpan w:val="2"/>
            <w:shd w:val="clear" w:color="auto" w:fill="BFBFBF"/>
            <w:noWrap/>
            <w:vAlign w:val="center"/>
          </w:tcPr>
          <w:p w:rsidR="00E26E52" w:rsidRPr="000311FF" w:rsidRDefault="00101474" w:rsidP="00C51D77">
            <w:pPr>
              <w:rPr>
                <w:rFonts w:cs="Times New Roman"/>
                <w:b/>
                <w:color w:val="000000"/>
                <w:sz w:val="16"/>
                <w:szCs w:val="16"/>
                <w:lang w:eastAsia="en-GB"/>
              </w:rPr>
            </w:pPr>
            <w:r w:rsidRPr="000311FF">
              <w:rPr>
                <w:rFonts w:cs="Times New Roman"/>
                <w:b/>
                <w:color w:val="000000"/>
                <w:sz w:val="16"/>
                <w:szCs w:val="16"/>
                <w:lang w:eastAsia="en-GB"/>
              </w:rPr>
              <w:t>139.074</w:t>
            </w:r>
          </w:p>
        </w:tc>
        <w:tc>
          <w:tcPr>
            <w:tcW w:w="1269" w:type="dxa"/>
            <w:shd w:val="clear" w:color="auto" w:fill="BFBFBF"/>
            <w:noWrap/>
            <w:vAlign w:val="center"/>
          </w:tcPr>
          <w:p w:rsidR="00E26E52" w:rsidRPr="000311FF" w:rsidRDefault="00E26E52" w:rsidP="00C51D77">
            <w:pPr>
              <w:rPr>
                <w:rFonts w:cs="Times New Roman"/>
                <w:b/>
                <w:bCs/>
                <w:color w:val="000000"/>
                <w:sz w:val="16"/>
                <w:szCs w:val="16"/>
              </w:rPr>
            </w:pPr>
            <w:r w:rsidRPr="000311FF">
              <w:rPr>
                <w:rFonts w:cs="Times New Roman"/>
                <w:b/>
                <w:bCs/>
                <w:color w:val="000000"/>
                <w:sz w:val="16"/>
                <w:szCs w:val="16"/>
              </w:rPr>
              <w:t>90.804</w:t>
            </w:r>
          </w:p>
        </w:tc>
        <w:tc>
          <w:tcPr>
            <w:tcW w:w="1270" w:type="dxa"/>
            <w:shd w:val="clear" w:color="auto" w:fill="BFBFBF"/>
            <w:noWrap/>
            <w:vAlign w:val="center"/>
          </w:tcPr>
          <w:p w:rsidR="00E26E52" w:rsidRPr="000311FF" w:rsidRDefault="00E26E52" w:rsidP="00C51D77">
            <w:pPr>
              <w:rPr>
                <w:rFonts w:cs="Times New Roman"/>
                <w:b/>
                <w:bCs/>
                <w:color w:val="000000"/>
                <w:sz w:val="16"/>
                <w:szCs w:val="16"/>
              </w:rPr>
            </w:pPr>
            <w:r w:rsidRPr="000311FF">
              <w:rPr>
                <w:rFonts w:cs="Times New Roman"/>
                <w:b/>
                <w:bCs/>
                <w:color w:val="000000"/>
                <w:sz w:val="16"/>
                <w:szCs w:val="16"/>
              </w:rPr>
              <w:t>48.270</w:t>
            </w:r>
          </w:p>
        </w:tc>
      </w:tr>
    </w:tbl>
    <w:p w:rsidR="00AC65FD" w:rsidRPr="00CB23DE" w:rsidRDefault="00AC65FD" w:rsidP="00CC1226">
      <w:pPr>
        <w:autoSpaceDE w:val="0"/>
        <w:autoSpaceDN w:val="0"/>
        <w:adjustRightInd w:val="0"/>
        <w:jc w:val="both"/>
        <w:rPr>
          <w:rFonts w:cs="Times New Roman"/>
        </w:rPr>
      </w:pPr>
      <w:r w:rsidRPr="00CB23DE">
        <w:rPr>
          <w:rStyle w:val="FontStyle38"/>
          <w:rFonts w:eastAsia="Times New Roman"/>
          <w:sz w:val="24"/>
          <w:szCs w:val="24"/>
          <w:lang w:eastAsia="hr-HR"/>
        </w:rPr>
        <w:lastRenderedPageBreak/>
        <w:t xml:space="preserve">Finansiranje sporta u 2015. </w:t>
      </w:r>
      <w:r w:rsidR="003D4F29" w:rsidRPr="00CB23DE">
        <w:rPr>
          <w:rStyle w:val="FontStyle38"/>
          <w:rFonts w:eastAsia="Times New Roman"/>
          <w:sz w:val="24"/>
          <w:szCs w:val="24"/>
          <w:lang w:eastAsia="hr-HR"/>
        </w:rPr>
        <w:t>g</w:t>
      </w:r>
      <w:r w:rsidRPr="00CB23DE">
        <w:rPr>
          <w:rStyle w:val="FontStyle38"/>
          <w:rFonts w:eastAsia="Times New Roman"/>
          <w:sz w:val="24"/>
          <w:szCs w:val="24"/>
          <w:lang w:eastAsia="hr-HR"/>
        </w:rPr>
        <w:t>odini</w:t>
      </w:r>
    </w:p>
    <w:p w:rsidR="003D4F29" w:rsidRPr="00CB23DE" w:rsidRDefault="003D4F29" w:rsidP="003D4F29">
      <w:pPr>
        <w:autoSpaceDE w:val="0"/>
        <w:autoSpaceDN w:val="0"/>
        <w:adjustRightInd w:val="0"/>
        <w:jc w:val="both"/>
        <w:rPr>
          <w:rFonts w:eastAsia="Times New Roman" w:cs="Times New Roman"/>
          <w:lang w:eastAsia="hr-HR"/>
        </w:rPr>
      </w:pPr>
    </w:p>
    <w:tbl>
      <w:tblPr>
        <w:tblW w:w="9273" w:type="dxa"/>
        <w:tblInd w:w="5" w:type="dxa"/>
        <w:tblLook w:val="04A0" w:firstRow="1" w:lastRow="0" w:firstColumn="1" w:lastColumn="0" w:noHBand="0" w:noVBand="1"/>
      </w:tblPr>
      <w:tblGrid>
        <w:gridCol w:w="103"/>
        <w:gridCol w:w="2544"/>
        <w:gridCol w:w="572"/>
        <w:gridCol w:w="131"/>
        <w:gridCol w:w="703"/>
        <w:gridCol w:w="552"/>
        <w:gridCol w:w="296"/>
        <w:gridCol w:w="447"/>
        <w:gridCol w:w="399"/>
        <w:gridCol w:w="987"/>
        <w:gridCol w:w="1269"/>
        <w:gridCol w:w="1270"/>
      </w:tblGrid>
      <w:tr w:rsidR="00AC65FD" w:rsidRPr="00CC1226" w:rsidTr="00AC65FD">
        <w:trPr>
          <w:gridBefore w:val="1"/>
          <w:gridAfter w:val="6"/>
          <w:wBefore w:w="103" w:type="dxa"/>
          <w:wAfter w:w="4668" w:type="dxa"/>
          <w:trHeight w:val="222"/>
        </w:trPr>
        <w:tc>
          <w:tcPr>
            <w:tcW w:w="3116" w:type="dxa"/>
            <w:gridSpan w:val="2"/>
            <w:tcBorders>
              <w:top w:val="nil"/>
              <w:left w:val="nil"/>
              <w:bottom w:val="nil"/>
              <w:right w:val="nil"/>
            </w:tcBorders>
            <w:shd w:val="clear" w:color="auto" w:fill="auto"/>
            <w:noWrap/>
            <w:vAlign w:val="bottom"/>
            <w:hideMark/>
          </w:tcPr>
          <w:p w:rsidR="00AC65FD" w:rsidRPr="00CC1226" w:rsidRDefault="00AC65FD" w:rsidP="0023077B">
            <w:pPr>
              <w:jc w:val="both"/>
              <w:rPr>
                <w:rFonts w:cs="Times New Roman"/>
                <w:bCs/>
                <w:color w:val="000000"/>
                <w:sz w:val="22"/>
                <w:szCs w:val="22"/>
              </w:rPr>
            </w:pPr>
            <w:r w:rsidRPr="00CC1226">
              <w:rPr>
                <w:rFonts w:cs="Times New Roman"/>
                <w:bCs/>
                <w:color w:val="000000"/>
                <w:sz w:val="22"/>
                <w:szCs w:val="22"/>
              </w:rPr>
              <w:t>PLAN BUDŽET</w:t>
            </w:r>
          </w:p>
        </w:tc>
        <w:tc>
          <w:tcPr>
            <w:tcW w:w="1386" w:type="dxa"/>
            <w:gridSpan w:val="3"/>
            <w:tcBorders>
              <w:top w:val="nil"/>
              <w:left w:val="nil"/>
              <w:bottom w:val="nil"/>
              <w:right w:val="nil"/>
            </w:tcBorders>
            <w:shd w:val="clear" w:color="auto" w:fill="auto"/>
            <w:noWrap/>
            <w:vAlign w:val="bottom"/>
            <w:hideMark/>
          </w:tcPr>
          <w:p w:rsidR="00AC65FD" w:rsidRPr="00CC1226" w:rsidRDefault="00AC65FD" w:rsidP="0023077B">
            <w:pPr>
              <w:jc w:val="both"/>
              <w:rPr>
                <w:rFonts w:cs="Times New Roman"/>
                <w:color w:val="000000"/>
                <w:sz w:val="22"/>
                <w:szCs w:val="22"/>
              </w:rPr>
            </w:pPr>
            <w:r w:rsidRPr="00CC1226">
              <w:rPr>
                <w:rFonts w:cs="Times New Roman"/>
                <w:color w:val="000000"/>
                <w:sz w:val="22"/>
                <w:szCs w:val="22"/>
              </w:rPr>
              <w:t>8.874.908</w:t>
            </w:r>
          </w:p>
        </w:tc>
      </w:tr>
      <w:tr w:rsidR="00AC65FD" w:rsidRPr="00CC1226" w:rsidTr="00AC65FD">
        <w:trPr>
          <w:gridBefore w:val="1"/>
          <w:gridAfter w:val="6"/>
          <w:wBefore w:w="103" w:type="dxa"/>
          <w:wAfter w:w="4668" w:type="dxa"/>
          <w:trHeight w:val="222"/>
        </w:trPr>
        <w:tc>
          <w:tcPr>
            <w:tcW w:w="3116" w:type="dxa"/>
            <w:gridSpan w:val="2"/>
            <w:tcBorders>
              <w:top w:val="nil"/>
              <w:left w:val="nil"/>
              <w:bottom w:val="nil"/>
              <w:right w:val="nil"/>
            </w:tcBorders>
            <w:shd w:val="clear" w:color="auto" w:fill="auto"/>
            <w:noWrap/>
            <w:vAlign w:val="bottom"/>
            <w:hideMark/>
          </w:tcPr>
          <w:p w:rsidR="00AC65FD" w:rsidRPr="00CC1226" w:rsidRDefault="00AC65FD" w:rsidP="0023077B">
            <w:pPr>
              <w:jc w:val="both"/>
              <w:rPr>
                <w:rFonts w:cs="Times New Roman"/>
                <w:bCs/>
                <w:color w:val="000000"/>
                <w:sz w:val="22"/>
                <w:szCs w:val="22"/>
              </w:rPr>
            </w:pPr>
            <w:r w:rsidRPr="00CC1226">
              <w:rPr>
                <w:rFonts w:cs="Times New Roman"/>
                <w:bCs/>
                <w:color w:val="000000"/>
                <w:sz w:val="22"/>
                <w:szCs w:val="22"/>
              </w:rPr>
              <w:t>IZVRŠENJE BUDŽET</w:t>
            </w:r>
          </w:p>
        </w:tc>
        <w:tc>
          <w:tcPr>
            <w:tcW w:w="1386" w:type="dxa"/>
            <w:gridSpan w:val="3"/>
            <w:tcBorders>
              <w:top w:val="nil"/>
              <w:left w:val="nil"/>
              <w:bottom w:val="nil"/>
              <w:right w:val="nil"/>
            </w:tcBorders>
            <w:shd w:val="clear" w:color="auto" w:fill="auto"/>
            <w:noWrap/>
            <w:vAlign w:val="bottom"/>
            <w:hideMark/>
          </w:tcPr>
          <w:p w:rsidR="00AC65FD" w:rsidRPr="00CC1226" w:rsidRDefault="00AC65FD" w:rsidP="0023077B">
            <w:pPr>
              <w:jc w:val="both"/>
              <w:rPr>
                <w:rFonts w:cs="Times New Roman"/>
                <w:color w:val="000000"/>
                <w:sz w:val="22"/>
                <w:szCs w:val="22"/>
              </w:rPr>
            </w:pPr>
            <w:r w:rsidRPr="00CC1226">
              <w:rPr>
                <w:rFonts w:cs="Times New Roman"/>
                <w:color w:val="000000"/>
                <w:sz w:val="22"/>
                <w:szCs w:val="22"/>
              </w:rPr>
              <w:t>7.940.707</w:t>
            </w:r>
          </w:p>
        </w:tc>
      </w:tr>
      <w:tr w:rsidR="00AC65FD" w:rsidRPr="00CC1226" w:rsidTr="00D06927">
        <w:trPr>
          <w:gridBefore w:val="1"/>
          <w:gridAfter w:val="4"/>
          <w:wBefore w:w="103" w:type="dxa"/>
          <w:wAfter w:w="3925" w:type="dxa"/>
          <w:trHeight w:val="222"/>
        </w:trPr>
        <w:tc>
          <w:tcPr>
            <w:tcW w:w="3116" w:type="dxa"/>
            <w:gridSpan w:val="2"/>
            <w:tcBorders>
              <w:top w:val="nil"/>
              <w:left w:val="nil"/>
              <w:bottom w:val="nil"/>
              <w:right w:val="nil"/>
            </w:tcBorders>
            <w:shd w:val="clear" w:color="auto" w:fill="auto"/>
            <w:noWrap/>
            <w:vAlign w:val="bottom"/>
            <w:hideMark/>
          </w:tcPr>
          <w:p w:rsidR="00AC65FD" w:rsidRPr="00CC1226" w:rsidRDefault="00AC65FD" w:rsidP="0023077B">
            <w:pPr>
              <w:jc w:val="both"/>
              <w:rPr>
                <w:rFonts w:cs="Times New Roman"/>
                <w:bCs/>
                <w:color w:val="000000"/>
                <w:sz w:val="22"/>
                <w:szCs w:val="22"/>
              </w:rPr>
            </w:pPr>
            <w:r w:rsidRPr="00CC1226">
              <w:rPr>
                <w:rFonts w:cs="Times New Roman"/>
                <w:bCs/>
                <w:color w:val="000000"/>
                <w:sz w:val="22"/>
                <w:szCs w:val="22"/>
              </w:rPr>
              <w:t>PLAN SPORT</w:t>
            </w:r>
          </w:p>
        </w:tc>
        <w:tc>
          <w:tcPr>
            <w:tcW w:w="2129" w:type="dxa"/>
            <w:gridSpan w:val="5"/>
            <w:tcBorders>
              <w:top w:val="nil"/>
              <w:left w:val="nil"/>
              <w:bottom w:val="nil"/>
              <w:right w:val="nil"/>
            </w:tcBorders>
            <w:shd w:val="clear" w:color="auto" w:fill="auto"/>
            <w:noWrap/>
            <w:vAlign w:val="bottom"/>
            <w:hideMark/>
          </w:tcPr>
          <w:p w:rsidR="00AC65FD" w:rsidRPr="00CC1226" w:rsidRDefault="00AC65FD" w:rsidP="0023077B">
            <w:pPr>
              <w:jc w:val="both"/>
              <w:rPr>
                <w:rFonts w:cs="Times New Roman"/>
                <w:color w:val="000000"/>
                <w:sz w:val="22"/>
                <w:szCs w:val="22"/>
              </w:rPr>
            </w:pPr>
            <w:r w:rsidRPr="00CC1226">
              <w:rPr>
                <w:rFonts w:cs="Times New Roman"/>
                <w:color w:val="000000"/>
                <w:sz w:val="22"/>
                <w:szCs w:val="22"/>
              </w:rPr>
              <w:t>155.000</w:t>
            </w:r>
          </w:p>
        </w:tc>
      </w:tr>
      <w:tr w:rsidR="00AC65FD" w:rsidRPr="00CC1226" w:rsidTr="00D06927">
        <w:trPr>
          <w:gridBefore w:val="1"/>
          <w:gridAfter w:val="4"/>
          <w:wBefore w:w="103" w:type="dxa"/>
          <w:wAfter w:w="3925" w:type="dxa"/>
          <w:trHeight w:val="222"/>
        </w:trPr>
        <w:tc>
          <w:tcPr>
            <w:tcW w:w="3116" w:type="dxa"/>
            <w:gridSpan w:val="2"/>
            <w:tcBorders>
              <w:top w:val="nil"/>
              <w:left w:val="nil"/>
              <w:bottom w:val="nil"/>
              <w:right w:val="nil"/>
            </w:tcBorders>
            <w:shd w:val="clear" w:color="auto" w:fill="auto"/>
            <w:noWrap/>
            <w:vAlign w:val="bottom"/>
          </w:tcPr>
          <w:p w:rsidR="00AC65FD" w:rsidRPr="00CC1226" w:rsidRDefault="00AC65FD" w:rsidP="0023077B">
            <w:pPr>
              <w:jc w:val="both"/>
              <w:rPr>
                <w:rFonts w:cs="Times New Roman"/>
                <w:bCs/>
                <w:color w:val="000000"/>
                <w:sz w:val="22"/>
                <w:szCs w:val="22"/>
              </w:rPr>
            </w:pPr>
            <w:r w:rsidRPr="00CC1226">
              <w:rPr>
                <w:rFonts w:cs="Times New Roman"/>
                <w:bCs/>
                <w:color w:val="000000"/>
                <w:sz w:val="22"/>
                <w:szCs w:val="22"/>
              </w:rPr>
              <w:t>SPORT IZVRŠENJE</w:t>
            </w:r>
          </w:p>
        </w:tc>
        <w:tc>
          <w:tcPr>
            <w:tcW w:w="2129" w:type="dxa"/>
            <w:gridSpan w:val="5"/>
            <w:tcBorders>
              <w:top w:val="nil"/>
              <w:left w:val="nil"/>
              <w:bottom w:val="nil"/>
              <w:right w:val="nil"/>
            </w:tcBorders>
            <w:shd w:val="clear" w:color="auto" w:fill="auto"/>
            <w:noWrap/>
            <w:vAlign w:val="bottom"/>
          </w:tcPr>
          <w:p w:rsidR="00AC65FD" w:rsidRPr="00CC1226" w:rsidRDefault="00AC65FD" w:rsidP="0023077B">
            <w:pPr>
              <w:jc w:val="both"/>
              <w:rPr>
                <w:rFonts w:cs="Times New Roman"/>
                <w:color w:val="000000"/>
                <w:sz w:val="22"/>
                <w:szCs w:val="22"/>
              </w:rPr>
            </w:pPr>
            <w:r w:rsidRPr="00CC1226">
              <w:rPr>
                <w:rFonts w:cs="Times New Roman"/>
                <w:color w:val="000000"/>
                <w:sz w:val="22"/>
                <w:szCs w:val="22"/>
              </w:rPr>
              <w:t xml:space="preserve">153.300 </w:t>
            </w:r>
            <w:r w:rsidR="00D06927">
              <w:rPr>
                <w:rFonts w:cs="Times New Roman"/>
                <w:color w:val="000000"/>
                <w:sz w:val="22"/>
                <w:szCs w:val="22"/>
              </w:rPr>
              <w:t>ili 1,93 %</w:t>
            </w:r>
          </w:p>
        </w:tc>
      </w:tr>
      <w:tr w:rsidR="00AC65FD" w:rsidRPr="00CC1226" w:rsidTr="00D06927">
        <w:trPr>
          <w:gridBefore w:val="1"/>
          <w:gridAfter w:val="4"/>
          <w:wBefore w:w="103" w:type="dxa"/>
          <w:wAfter w:w="3925" w:type="dxa"/>
          <w:trHeight w:val="222"/>
        </w:trPr>
        <w:tc>
          <w:tcPr>
            <w:tcW w:w="3116" w:type="dxa"/>
            <w:gridSpan w:val="2"/>
            <w:tcBorders>
              <w:top w:val="nil"/>
              <w:left w:val="nil"/>
              <w:bottom w:val="nil"/>
              <w:right w:val="nil"/>
            </w:tcBorders>
            <w:shd w:val="clear" w:color="auto" w:fill="auto"/>
            <w:noWrap/>
            <w:vAlign w:val="bottom"/>
          </w:tcPr>
          <w:p w:rsidR="00AC65FD" w:rsidRPr="00CC1226" w:rsidRDefault="00AC65FD" w:rsidP="0023077B">
            <w:pPr>
              <w:jc w:val="both"/>
              <w:rPr>
                <w:rFonts w:cs="Times New Roman"/>
                <w:bCs/>
                <w:color w:val="000000"/>
                <w:sz w:val="16"/>
                <w:szCs w:val="16"/>
              </w:rPr>
            </w:pPr>
          </w:p>
        </w:tc>
        <w:tc>
          <w:tcPr>
            <w:tcW w:w="2129" w:type="dxa"/>
            <w:gridSpan w:val="5"/>
            <w:tcBorders>
              <w:top w:val="nil"/>
              <w:left w:val="nil"/>
              <w:bottom w:val="nil"/>
              <w:right w:val="nil"/>
            </w:tcBorders>
            <w:shd w:val="clear" w:color="auto" w:fill="auto"/>
            <w:noWrap/>
            <w:vAlign w:val="bottom"/>
          </w:tcPr>
          <w:p w:rsidR="00AC65FD" w:rsidRPr="00CC1226" w:rsidRDefault="00AC65FD" w:rsidP="0023077B">
            <w:pPr>
              <w:jc w:val="both"/>
              <w:rPr>
                <w:rFonts w:cs="Times New Roman"/>
                <w:color w:val="000000"/>
                <w:sz w:val="16"/>
                <w:szCs w:val="16"/>
              </w:rPr>
            </w:pPr>
          </w:p>
        </w:tc>
      </w:tr>
      <w:tr w:rsidR="00AC65FD" w:rsidRPr="00CC1226" w:rsidTr="00AC6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2647" w:type="dxa"/>
            <w:gridSpan w:val="2"/>
            <w:shd w:val="clear" w:color="auto" w:fill="auto"/>
            <w:noWrap/>
            <w:hideMark/>
          </w:tcPr>
          <w:p w:rsidR="00AC65FD" w:rsidRPr="00CC1226" w:rsidRDefault="00AC65FD" w:rsidP="0023077B">
            <w:pPr>
              <w:rPr>
                <w:rFonts w:cs="Times New Roman"/>
                <w:b/>
                <w:bCs/>
                <w:i/>
                <w:iCs/>
                <w:color w:val="000000"/>
                <w:sz w:val="16"/>
                <w:szCs w:val="16"/>
                <w:lang w:eastAsia="en-GB"/>
              </w:rPr>
            </w:pPr>
            <w:r w:rsidRPr="00CC1226">
              <w:rPr>
                <w:rFonts w:cs="Times New Roman"/>
                <w:b/>
                <w:bCs/>
                <w:i/>
                <w:iCs/>
                <w:color w:val="000000"/>
                <w:sz w:val="16"/>
                <w:szCs w:val="16"/>
              </w:rPr>
              <w:t>KORISNICI TRANSFERA</w:t>
            </w:r>
          </w:p>
        </w:tc>
        <w:tc>
          <w:tcPr>
            <w:tcW w:w="1406" w:type="dxa"/>
            <w:gridSpan w:val="3"/>
            <w:shd w:val="clear" w:color="auto" w:fill="auto"/>
            <w:noWrap/>
            <w:hideMark/>
          </w:tcPr>
          <w:p w:rsidR="00AC65FD" w:rsidRPr="00CC1226" w:rsidRDefault="00AC65FD" w:rsidP="0023077B">
            <w:pPr>
              <w:jc w:val="center"/>
              <w:rPr>
                <w:rFonts w:cs="Times New Roman"/>
                <w:b/>
                <w:bCs/>
                <w:color w:val="000000"/>
                <w:sz w:val="16"/>
                <w:szCs w:val="16"/>
                <w:lang w:eastAsia="en-GB"/>
              </w:rPr>
            </w:pPr>
            <w:r w:rsidRPr="00CC1226">
              <w:rPr>
                <w:rFonts w:cs="Times New Roman"/>
                <w:b/>
                <w:bCs/>
                <w:color w:val="000000"/>
                <w:sz w:val="16"/>
                <w:szCs w:val="16"/>
              </w:rPr>
              <w:t>ČLANOVI</w:t>
            </w:r>
          </w:p>
        </w:tc>
        <w:tc>
          <w:tcPr>
            <w:tcW w:w="1694" w:type="dxa"/>
            <w:gridSpan w:val="4"/>
            <w:shd w:val="clear" w:color="auto" w:fill="auto"/>
            <w:noWrap/>
            <w:hideMark/>
          </w:tcPr>
          <w:p w:rsidR="00AC65FD" w:rsidRPr="00CC1226" w:rsidRDefault="00AC65FD" w:rsidP="0023077B">
            <w:pPr>
              <w:jc w:val="center"/>
              <w:rPr>
                <w:rFonts w:cs="Times New Roman"/>
                <w:b/>
                <w:bCs/>
                <w:color w:val="000000"/>
                <w:sz w:val="16"/>
                <w:szCs w:val="16"/>
                <w:lang w:eastAsia="en-GB"/>
              </w:rPr>
            </w:pPr>
            <w:r w:rsidRPr="00CC1226">
              <w:rPr>
                <w:rFonts w:cs="Times New Roman"/>
                <w:b/>
                <w:bCs/>
                <w:color w:val="000000"/>
                <w:sz w:val="16"/>
                <w:szCs w:val="16"/>
              </w:rPr>
              <w:t>ČLANOVI %</w:t>
            </w:r>
          </w:p>
        </w:tc>
        <w:tc>
          <w:tcPr>
            <w:tcW w:w="987" w:type="dxa"/>
            <w:shd w:val="clear" w:color="auto" w:fill="auto"/>
            <w:noWrap/>
            <w:hideMark/>
          </w:tcPr>
          <w:p w:rsidR="00AC65FD" w:rsidRPr="00CC1226" w:rsidRDefault="00AC65FD" w:rsidP="0023077B">
            <w:pPr>
              <w:jc w:val="center"/>
              <w:rPr>
                <w:rFonts w:cs="Times New Roman"/>
                <w:b/>
                <w:bCs/>
                <w:color w:val="000000"/>
                <w:sz w:val="16"/>
                <w:szCs w:val="16"/>
                <w:lang w:eastAsia="en-GB"/>
              </w:rPr>
            </w:pPr>
            <w:r w:rsidRPr="00CC1226">
              <w:rPr>
                <w:rFonts w:cs="Times New Roman"/>
                <w:b/>
                <w:bCs/>
                <w:color w:val="000000"/>
                <w:sz w:val="16"/>
                <w:szCs w:val="16"/>
              </w:rPr>
              <w:t>KM</w:t>
            </w:r>
          </w:p>
        </w:tc>
        <w:tc>
          <w:tcPr>
            <w:tcW w:w="2539" w:type="dxa"/>
            <w:gridSpan w:val="2"/>
            <w:shd w:val="clear" w:color="auto" w:fill="auto"/>
            <w:noWrap/>
            <w:hideMark/>
          </w:tcPr>
          <w:p w:rsidR="00AC65FD" w:rsidRPr="00CC1226" w:rsidRDefault="00AC65FD" w:rsidP="0023077B">
            <w:pPr>
              <w:jc w:val="center"/>
              <w:rPr>
                <w:rFonts w:cs="Times New Roman"/>
                <w:b/>
                <w:bCs/>
                <w:color w:val="000000"/>
                <w:sz w:val="16"/>
                <w:szCs w:val="16"/>
                <w:lang w:eastAsia="en-GB"/>
              </w:rPr>
            </w:pPr>
            <w:r w:rsidRPr="00CC1226">
              <w:rPr>
                <w:rFonts w:cs="Times New Roman"/>
                <w:b/>
                <w:bCs/>
                <w:color w:val="000000"/>
                <w:sz w:val="16"/>
                <w:szCs w:val="16"/>
              </w:rPr>
              <w:t>KM PO SPOLU</w:t>
            </w:r>
          </w:p>
        </w:tc>
      </w:tr>
      <w:tr w:rsidR="00AC65FD" w:rsidRPr="00CC1226" w:rsidTr="00AC6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2647" w:type="dxa"/>
            <w:gridSpan w:val="2"/>
            <w:shd w:val="clear" w:color="auto" w:fill="auto"/>
            <w:noWrap/>
            <w:hideMark/>
          </w:tcPr>
          <w:p w:rsidR="00AC65FD" w:rsidRPr="00CC1226" w:rsidRDefault="00AC65FD" w:rsidP="0023077B">
            <w:pPr>
              <w:jc w:val="center"/>
              <w:rPr>
                <w:rFonts w:cs="Times New Roman"/>
                <w:b/>
                <w:bCs/>
                <w:i/>
                <w:iCs/>
                <w:color w:val="000000"/>
                <w:sz w:val="16"/>
                <w:szCs w:val="16"/>
                <w:lang w:eastAsia="en-GB"/>
              </w:rPr>
            </w:pPr>
          </w:p>
        </w:tc>
        <w:tc>
          <w:tcPr>
            <w:tcW w:w="703" w:type="dxa"/>
            <w:gridSpan w:val="2"/>
            <w:shd w:val="clear" w:color="auto" w:fill="auto"/>
            <w:noWrap/>
            <w:hideMark/>
          </w:tcPr>
          <w:p w:rsidR="00AC65FD" w:rsidRPr="00CC1226" w:rsidRDefault="00AC65FD" w:rsidP="0023077B">
            <w:pPr>
              <w:jc w:val="center"/>
              <w:rPr>
                <w:rFonts w:cs="Times New Roman"/>
                <w:b/>
                <w:bCs/>
                <w:color w:val="000000"/>
                <w:sz w:val="16"/>
                <w:szCs w:val="16"/>
                <w:lang w:eastAsia="en-GB"/>
              </w:rPr>
            </w:pPr>
            <w:r w:rsidRPr="00CC1226">
              <w:rPr>
                <w:rFonts w:cs="Times New Roman"/>
                <w:b/>
                <w:bCs/>
                <w:color w:val="000000"/>
                <w:sz w:val="16"/>
                <w:szCs w:val="16"/>
              </w:rPr>
              <w:t>M</w:t>
            </w:r>
          </w:p>
        </w:tc>
        <w:tc>
          <w:tcPr>
            <w:tcW w:w="703" w:type="dxa"/>
            <w:shd w:val="clear" w:color="auto" w:fill="auto"/>
            <w:noWrap/>
            <w:hideMark/>
          </w:tcPr>
          <w:p w:rsidR="00AC65FD" w:rsidRPr="00CC1226" w:rsidRDefault="00AC65FD" w:rsidP="0023077B">
            <w:pPr>
              <w:jc w:val="center"/>
              <w:rPr>
                <w:rFonts w:cs="Times New Roman"/>
                <w:b/>
                <w:bCs/>
                <w:color w:val="000000"/>
                <w:sz w:val="16"/>
                <w:szCs w:val="16"/>
                <w:lang w:eastAsia="en-GB"/>
              </w:rPr>
            </w:pPr>
            <w:r w:rsidRPr="00CC1226">
              <w:rPr>
                <w:rFonts w:cs="Times New Roman"/>
                <w:b/>
                <w:bCs/>
                <w:color w:val="000000"/>
                <w:sz w:val="16"/>
                <w:szCs w:val="16"/>
              </w:rPr>
              <w:t>Ž</w:t>
            </w:r>
          </w:p>
        </w:tc>
        <w:tc>
          <w:tcPr>
            <w:tcW w:w="848" w:type="dxa"/>
            <w:gridSpan w:val="2"/>
            <w:shd w:val="clear" w:color="auto" w:fill="auto"/>
            <w:noWrap/>
            <w:hideMark/>
          </w:tcPr>
          <w:p w:rsidR="00AC65FD" w:rsidRPr="00CC1226" w:rsidRDefault="00AC65FD" w:rsidP="0023077B">
            <w:pPr>
              <w:jc w:val="center"/>
              <w:rPr>
                <w:rFonts w:cs="Times New Roman"/>
                <w:b/>
                <w:bCs/>
                <w:color w:val="000000"/>
                <w:sz w:val="16"/>
                <w:szCs w:val="16"/>
                <w:lang w:eastAsia="en-GB"/>
              </w:rPr>
            </w:pPr>
            <w:r w:rsidRPr="00CC1226">
              <w:rPr>
                <w:rFonts w:cs="Times New Roman"/>
                <w:b/>
                <w:bCs/>
                <w:color w:val="000000"/>
                <w:sz w:val="16"/>
                <w:szCs w:val="16"/>
              </w:rPr>
              <w:t>M</w:t>
            </w:r>
          </w:p>
        </w:tc>
        <w:tc>
          <w:tcPr>
            <w:tcW w:w="846" w:type="dxa"/>
            <w:gridSpan w:val="2"/>
            <w:shd w:val="clear" w:color="auto" w:fill="auto"/>
            <w:noWrap/>
            <w:hideMark/>
          </w:tcPr>
          <w:p w:rsidR="00AC65FD" w:rsidRPr="00CC1226" w:rsidRDefault="00AC65FD" w:rsidP="0023077B">
            <w:pPr>
              <w:jc w:val="center"/>
              <w:rPr>
                <w:rFonts w:cs="Times New Roman"/>
                <w:b/>
                <w:bCs/>
                <w:color w:val="000000"/>
                <w:sz w:val="16"/>
                <w:szCs w:val="16"/>
                <w:lang w:eastAsia="en-GB"/>
              </w:rPr>
            </w:pPr>
            <w:r w:rsidRPr="00CC1226">
              <w:rPr>
                <w:rFonts w:cs="Times New Roman"/>
                <w:b/>
                <w:bCs/>
                <w:color w:val="000000"/>
                <w:sz w:val="16"/>
                <w:szCs w:val="16"/>
              </w:rPr>
              <w:t>Ž</w:t>
            </w:r>
          </w:p>
        </w:tc>
        <w:tc>
          <w:tcPr>
            <w:tcW w:w="987" w:type="dxa"/>
            <w:shd w:val="clear" w:color="auto" w:fill="auto"/>
            <w:noWrap/>
            <w:hideMark/>
          </w:tcPr>
          <w:p w:rsidR="00AC65FD" w:rsidRPr="00CC1226" w:rsidRDefault="00AC65FD" w:rsidP="0023077B">
            <w:pPr>
              <w:jc w:val="center"/>
              <w:rPr>
                <w:rFonts w:cs="Times New Roman"/>
                <w:color w:val="000000"/>
                <w:sz w:val="16"/>
                <w:szCs w:val="16"/>
                <w:lang w:eastAsia="en-GB"/>
              </w:rPr>
            </w:pPr>
          </w:p>
        </w:tc>
        <w:tc>
          <w:tcPr>
            <w:tcW w:w="1269" w:type="dxa"/>
            <w:shd w:val="clear" w:color="auto" w:fill="auto"/>
            <w:noWrap/>
            <w:hideMark/>
          </w:tcPr>
          <w:p w:rsidR="00AC65FD" w:rsidRPr="00CC1226" w:rsidRDefault="00AC65FD" w:rsidP="0023077B">
            <w:pPr>
              <w:jc w:val="center"/>
              <w:rPr>
                <w:rFonts w:cs="Times New Roman"/>
                <w:b/>
                <w:bCs/>
                <w:color w:val="000000"/>
                <w:sz w:val="16"/>
                <w:szCs w:val="16"/>
                <w:lang w:eastAsia="en-GB"/>
              </w:rPr>
            </w:pPr>
            <w:r w:rsidRPr="00CC1226">
              <w:rPr>
                <w:rFonts w:cs="Times New Roman"/>
                <w:b/>
                <w:bCs/>
                <w:color w:val="000000"/>
                <w:sz w:val="16"/>
                <w:szCs w:val="16"/>
              </w:rPr>
              <w:t>M</w:t>
            </w:r>
          </w:p>
        </w:tc>
        <w:tc>
          <w:tcPr>
            <w:tcW w:w="1270" w:type="dxa"/>
            <w:shd w:val="clear" w:color="auto" w:fill="auto"/>
            <w:noWrap/>
            <w:hideMark/>
          </w:tcPr>
          <w:p w:rsidR="00AC65FD" w:rsidRPr="00CC1226" w:rsidRDefault="00AC65FD" w:rsidP="0023077B">
            <w:pPr>
              <w:jc w:val="center"/>
              <w:rPr>
                <w:rFonts w:cs="Times New Roman"/>
                <w:b/>
                <w:bCs/>
                <w:color w:val="000000"/>
                <w:sz w:val="16"/>
                <w:szCs w:val="16"/>
                <w:lang w:eastAsia="en-GB"/>
              </w:rPr>
            </w:pPr>
            <w:r w:rsidRPr="00CC1226">
              <w:rPr>
                <w:rFonts w:cs="Times New Roman"/>
                <w:b/>
                <w:bCs/>
                <w:color w:val="000000"/>
                <w:sz w:val="16"/>
                <w:szCs w:val="16"/>
              </w:rPr>
              <w:t>Ž</w:t>
            </w:r>
          </w:p>
        </w:tc>
      </w:tr>
      <w:tr w:rsidR="00AC65FD" w:rsidRPr="00CC1226" w:rsidTr="00AC6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BFBFBF"/>
            <w:noWrap/>
            <w:hideMark/>
          </w:tcPr>
          <w:p w:rsidR="00AC65FD" w:rsidRPr="00CC1226" w:rsidRDefault="00AC65FD" w:rsidP="0023077B">
            <w:pPr>
              <w:autoSpaceDE w:val="0"/>
              <w:autoSpaceDN w:val="0"/>
              <w:adjustRightInd w:val="0"/>
              <w:jc w:val="both"/>
              <w:rPr>
                <w:rFonts w:cs="Times New Roman"/>
                <w:color w:val="000000"/>
                <w:sz w:val="16"/>
                <w:szCs w:val="16"/>
              </w:rPr>
            </w:pPr>
            <w:r w:rsidRPr="00CC1226">
              <w:rPr>
                <w:rFonts w:cs="Times New Roman"/>
                <w:color w:val="000000"/>
                <w:sz w:val="16"/>
                <w:szCs w:val="16"/>
              </w:rPr>
              <w:t>NK KRIVAJA</w:t>
            </w:r>
          </w:p>
        </w:tc>
        <w:tc>
          <w:tcPr>
            <w:tcW w:w="703" w:type="dxa"/>
            <w:gridSpan w:val="2"/>
            <w:shd w:val="clear" w:color="auto" w:fill="BFBFBF"/>
            <w:noWrap/>
            <w:hideMark/>
          </w:tcPr>
          <w:p w:rsidR="00AC65FD" w:rsidRPr="00CC1226" w:rsidRDefault="00AC65FD" w:rsidP="0023077B">
            <w:pPr>
              <w:autoSpaceDE w:val="0"/>
              <w:autoSpaceDN w:val="0"/>
              <w:adjustRightInd w:val="0"/>
              <w:jc w:val="both"/>
              <w:rPr>
                <w:rFonts w:cs="Times New Roman"/>
                <w:color w:val="000000"/>
                <w:sz w:val="16"/>
                <w:szCs w:val="16"/>
              </w:rPr>
            </w:pPr>
            <w:r w:rsidRPr="00CC1226">
              <w:rPr>
                <w:rFonts w:cs="Times New Roman"/>
                <w:color w:val="000000"/>
                <w:sz w:val="16"/>
                <w:szCs w:val="16"/>
              </w:rPr>
              <w:t>176</w:t>
            </w:r>
          </w:p>
        </w:tc>
        <w:tc>
          <w:tcPr>
            <w:tcW w:w="703" w:type="dxa"/>
            <w:shd w:val="clear" w:color="auto" w:fill="BFBFBF"/>
            <w:noWrap/>
            <w:hideMark/>
          </w:tcPr>
          <w:p w:rsidR="00AC65FD" w:rsidRPr="00CC1226" w:rsidRDefault="00AC65FD" w:rsidP="0023077B">
            <w:pPr>
              <w:autoSpaceDE w:val="0"/>
              <w:autoSpaceDN w:val="0"/>
              <w:adjustRightInd w:val="0"/>
              <w:jc w:val="both"/>
              <w:rPr>
                <w:rFonts w:cs="Times New Roman"/>
                <w:color w:val="000000"/>
                <w:sz w:val="16"/>
                <w:szCs w:val="16"/>
              </w:rPr>
            </w:pPr>
            <w:r w:rsidRPr="00CC1226">
              <w:rPr>
                <w:rFonts w:cs="Times New Roman"/>
                <w:color w:val="000000"/>
                <w:sz w:val="16"/>
                <w:szCs w:val="16"/>
              </w:rPr>
              <w:t>0</w:t>
            </w:r>
          </w:p>
        </w:tc>
        <w:tc>
          <w:tcPr>
            <w:tcW w:w="848" w:type="dxa"/>
            <w:gridSpan w:val="2"/>
            <w:shd w:val="clear" w:color="auto" w:fill="BFBFBF"/>
            <w:noWrap/>
            <w:hideMark/>
          </w:tcPr>
          <w:p w:rsidR="00AC65FD" w:rsidRPr="00CC1226" w:rsidRDefault="00AC65FD" w:rsidP="0023077B">
            <w:pPr>
              <w:autoSpaceDE w:val="0"/>
              <w:autoSpaceDN w:val="0"/>
              <w:adjustRightInd w:val="0"/>
              <w:jc w:val="both"/>
              <w:rPr>
                <w:rFonts w:cs="Times New Roman"/>
                <w:color w:val="000000"/>
                <w:sz w:val="16"/>
                <w:szCs w:val="16"/>
              </w:rPr>
            </w:pPr>
            <w:r w:rsidRPr="00CC1226">
              <w:rPr>
                <w:rFonts w:cs="Times New Roman"/>
                <w:color w:val="000000"/>
                <w:sz w:val="16"/>
                <w:szCs w:val="16"/>
              </w:rPr>
              <w:t>100</w:t>
            </w:r>
          </w:p>
        </w:tc>
        <w:tc>
          <w:tcPr>
            <w:tcW w:w="846" w:type="dxa"/>
            <w:gridSpan w:val="2"/>
            <w:shd w:val="clear" w:color="auto" w:fill="BFBFBF"/>
            <w:noWrap/>
            <w:hideMark/>
          </w:tcPr>
          <w:p w:rsidR="00AC65FD" w:rsidRPr="00CC1226" w:rsidRDefault="00AC65FD" w:rsidP="0023077B">
            <w:pPr>
              <w:autoSpaceDE w:val="0"/>
              <w:autoSpaceDN w:val="0"/>
              <w:adjustRightInd w:val="0"/>
              <w:jc w:val="both"/>
              <w:rPr>
                <w:rFonts w:cs="Times New Roman"/>
                <w:color w:val="000000"/>
                <w:sz w:val="16"/>
                <w:szCs w:val="16"/>
              </w:rPr>
            </w:pPr>
            <w:r w:rsidRPr="00CC1226">
              <w:rPr>
                <w:rFonts w:cs="Times New Roman"/>
                <w:color w:val="000000"/>
                <w:sz w:val="16"/>
                <w:szCs w:val="16"/>
              </w:rPr>
              <w:t>0</w:t>
            </w:r>
          </w:p>
        </w:tc>
        <w:tc>
          <w:tcPr>
            <w:tcW w:w="987" w:type="dxa"/>
            <w:shd w:val="clear" w:color="auto" w:fill="BFBFBF"/>
            <w:noWrap/>
            <w:hideMark/>
          </w:tcPr>
          <w:p w:rsidR="00AC65FD" w:rsidRPr="00CC1226" w:rsidRDefault="00AC65FD" w:rsidP="0023077B">
            <w:pPr>
              <w:autoSpaceDE w:val="0"/>
              <w:autoSpaceDN w:val="0"/>
              <w:adjustRightInd w:val="0"/>
              <w:jc w:val="both"/>
              <w:rPr>
                <w:rFonts w:cs="Times New Roman"/>
                <w:color w:val="000000"/>
                <w:sz w:val="16"/>
                <w:szCs w:val="16"/>
              </w:rPr>
            </w:pPr>
            <w:r w:rsidRPr="00CC1226">
              <w:rPr>
                <w:rFonts w:cs="Times New Roman"/>
                <w:color w:val="000000"/>
                <w:sz w:val="16"/>
                <w:szCs w:val="16"/>
              </w:rPr>
              <w:t>30</w:t>
            </w:r>
            <w:r w:rsidR="0023077B" w:rsidRPr="00CC1226">
              <w:rPr>
                <w:rFonts w:cs="Times New Roman"/>
                <w:color w:val="000000"/>
                <w:sz w:val="16"/>
                <w:szCs w:val="16"/>
              </w:rPr>
              <w:t>.</w:t>
            </w:r>
            <w:r w:rsidRPr="00CC1226">
              <w:rPr>
                <w:rFonts w:cs="Times New Roman"/>
                <w:color w:val="000000"/>
                <w:sz w:val="16"/>
                <w:szCs w:val="16"/>
              </w:rPr>
              <w:t>000</w:t>
            </w:r>
          </w:p>
        </w:tc>
        <w:tc>
          <w:tcPr>
            <w:tcW w:w="1269" w:type="dxa"/>
            <w:shd w:val="clear" w:color="auto" w:fill="BFBFBF"/>
            <w:noWrap/>
            <w:hideMark/>
          </w:tcPr>
          <w:p w:rsidR="00AC65FD" w:rsidRPr="00CC1226" w:rsidRDefault="00AC65FD" w:rsidP="0023077B">
            <w:pPr>
              <w:autoSpaceDE w:val="0"/>
              <w:autoSpaceDN w:val="0"/>
              <w:adjustRightInd w:val="0"/>
              <w:jc w:val="both"/>
              <w:rPr>
                <w:rFonts w:cs="Times New Roman"/>
                <w:color w:val="000000"/>
                <w:sz w:val="16"/>
                <w:szCs w:val="16"/>
              </w:rPr>
            </w:pPr>
            <w:r w:rsidRPr="00CC1226">
              <w:rPr>
                <w:rFonts w:cs="Times New Roman"/>
                <w:color w:val="000000"/>
                <w:sz w:val="16"/>
                <w:szCs w:val="16"/>
              </w:rPr>
              <w:t>30.000</w:t>
            </w:r>
          </w:p>
        </w:tc>
        <w:tc>
          <w:tcPr>
            <w:tcW w:w="1270" w:type="dxa"/>
            <w:shd w:val="clear" w:color="auto" w:fill="BFBFBF"/>
            <w:noWrap/>
            <w:hideMark/>
          </w:tcPr>
          <w:p w:rsidR="00AC65FD" w:rsidRPr="00CC1226" w:rsidRDefault="00AC65FD" w:rsidP="0023077B">
            <w:pPr>
              <w:autoSpaceDE w:val="0"/>
              <w:autoSpaceDN w:val="0"/>
              <w:adjustRightInd w:val="0"/>
              <w:jc w:val="both"/>
              <w:rPr>
                <w:rFonts w:cs="Times New Roman"/>
                <w:color w:val="000000"/>
                <w:sz w:val="16"/>
                <w:szCs w:val="16"/>
              </w:rPr>
            </w:pPr>
            <w:r w:rsidRPr="00CC1226">
              <w:rPr>
                <w:rFonts w:cs="Times New Roman"/>
                <w:color w:val="000000"/>
                <w:sz w:val="16"/>
                <w:szCs w:val="16"/>
              </w:rPr>
              <w:t>0</w:t>
            </w:r>
          </w:p>
        </w:tc>
      </w:tr>
      <w:tr w:rsidR="00AC65FD" w:rsidRPr="00CC1226" w:rsidTr="00AC6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RK KRIVAJA</w:t>
            </w:r>
          </w:p>
        </w:tc>
        <w:tc>
          <w:tcPr>
            <w:tcW w:w="703"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93</w:t>
            </w:r>
          </w:p>
        </w:tc>
        <w:tc>
          <w:tcPr>
            <w:tcW w:w="703"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0</w:t>
            </w:r>
          </w:p>
        </w:tc>
        <w:tc>
          <w:tcPr>
            <w:tcW w:w="848"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100</w:t>
            </w:r>
          </w:p>
        </w:tc>
        <w:tc>
          <w:tcPr>
            <w:tcW w:w="846"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0</w:t>
            </w:r>
          </w:p>
        </w:tc>
        <w:tc>
          <w:tcPr>
            <w:tcW w:w="987"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3</w:t>
            </w:r>
            <w:r w:rsidR="0023077B" w:rsidRPr="00CC1226">
              <w:rPr>
                <w:rFonts w:cs="Times New Roman"/>
                <w:color w:val="000000"/>
                <w:sz w:val="16"/>
                <w:szCs w:val="16"/>
              </w:rPr>
              <w:t>.</w:t>
            </w:r>
            <w:r w:rsidRPr="00CC1226">
              <w:rPr>
                <w:rFonts w:cs="Times New Roman"/>
                <w:color w:val="000000"/>
                <w:sz w:val="16"/>
                <w:szCs w:val="16"/>
              </w:rPr>
              <w:t>9400</w:t>
            </w:r>
          </w:p>
        </w:tc>
        <w:tc>
          <w:tcPr>
            <w:tcW w:w="1269"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39.400</w:t>
            </w:r>
          </w:p>
        </w:tc>
        <w:tc>
          <w:tcPr>
            <w:tcW w:w="1270"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0</w:t>
            </w:r>
          </w:p>
        </w:tc>
      </w:tr>
      <w:tr w:rsidR="00AC65FD" w:rsidRPr="00CC1226" w:rsidTr="00AC6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KARATE KL. KRIVAJA</w:t>
            </w:r>
          </w:p>
        </w:tc>
        <w:tc>
          <w:tcPr>
            <w:tcW w:w="703"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14</w:t>
            </w:r>
          </w:p>
        </w:tc>
        <w:tc>
          <w:tcPr>
            <w:tcW w:w="703"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9</w:t>
            </w:r>
          </w:p>
        </w:tc>
        <w:tc>
          <w:tcPr>
            <w:tcW w:w="848"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60,87</w:t>
            </w:r>
          </w:p>
        </w:tc>
        <w:tc>
          <w:tcPr>
            <w:tcW w:w="846"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39,13</w:t>
            </w:r>
          </w:p>
        </w:tc>
        <w:tc>
          <w:tcPr>
            <w:tcW w:w="987"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2</w:t>
            </w:r>
            <w:r w:rsidR="0023077B" w:rsidRPr="00CC1226">
              <w:rPr>
                <w:rFonts w:cs="Times New Roman"/>
                <w:color w:val="000000"/>
                <w:sz w:val="16"/>
                <w:szCs w:val="16"/>
              </w:rPr>
              <w:t>.</w:t>
            </w:r>
            <w:r w:rsidRPr="00CC1226">
              <w:rPr>
                <w:rFonts w:cs="Times New Roman"/>
                <w:color w:val="000000"/>
                <w:sz w:val="16"/>
                <w:szCs w:val="16"/>
              </w:rPr>
              <w:t>150</w:t>
            </w:r>
          </w:p>
        </w:tc>
        <w:tc>
          <w:tcPr>
            <w:tcW w:w="1269"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1.308,71</w:t>
            </w:r>
          </w:p>
        </w:tc>
        <w:tc>
          <w:tcPr>
            <w:tcW w:w="1270"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841,3</w:t>
            </w:r>
          </w:p>
        </w:tc>
      </w:tr>
      <w:tr w:rsidR="00AC65FD" w:rsidRPr="00CC1226" w:rsidTr="00AC6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IOK</w:t>
            </w:r>
          </w:p>
        </w:tc>
        <w:tc>
          <w:tcPr>
            <w:tcW w:w="703"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21</w:t>
            </w:r>
          </w:p>
        </w:tc>
        <w:tc>
          <w:tcPr>
            <w:tcW w:w="703"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0</w:t>
            </w:r>
          </w:p>
        </w:tc>
        <w:tc>
          <w:tcPr>
            <w:tcW w:w="848"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100</w:t>
            </w:r>
          </w:p>
        </w:tc>
        <w:tc>
          <w:tcPr>
            <w:tcW w:w="846"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0</w:t>
            </w:r>
          </w:p>
        </w:tc>
        <w:tc>
          <w:tcPr>
            <w:tcW w:w="987"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7</w:t>
            </w:r>
            <w:r w:rsidR="0023077B" w:rsidRPr="00CC1226">
              <w:rPr>
                <w:rFonts w:cs="Times New Roman"/>
                <w:color w:val="000000"/>
                <w:sz w:val="16"/>
                <w:szCs w:val="16"/>
              </w:rPr>
              <w:t>.</w:t>
            </w:r>
            <w:r w:rsidRPr="00CC1226">
              <w:rPr>
                <w:rFonts w:cs="Times New Roman"/>
                <w:color w:val="000000"/>
                <w:sz w:val="16"/>
                <w:szCs w:val="16"/>
              </w:rPr>
              <w:t>700</w:t>
            </w:r>
          </w:p>
        </w:tc>
        <w:tc>
          <w:tcPr>
            <w:tcW w:w="1269"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7.700</w:t>
            </w:r>
          </w:p>
        </w:tc>
        <w:tc>
          <w:tcPr>
            <w:tcW w:w="1270"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0</w:t>
            </w:r>
          </w:p>
        </w:tc>
      </w:tr>
      <w:tr w:rsidR="00AC65FD" w:rsidRPr="00CC1226" w:rsidTr="00AC6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MNK ZAVIDOVIĆI 2000</w:t>
            </w:r>
          </w:p>
        </w:tc>
        <w:tc>
          <w:tcPr>
            <w:tcW w:w="703"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703"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848"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846"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987"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1269"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1270"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r>
      <w:tr w:rsidR="00AC65FD" w:rsidRPr="00CC1226" w:rsidTr="00AC6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ŽRK KRIVAJA</w:t>
            </w:r>
          </w:p>
        </w:tc>
        <w:tc>
          <w:tcPr>
            <w:tcW w:w="703"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0</w:t>
            </w:r>
          </w:p>
        </w:tc>
        <w:tc>
          <w:tcPr>
            <w:tcW w:w="703"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160</w:t>
            </w:r>
          </w:p>
        </w:tc>
        <w:tc>
          <w:tcPr>
            <w:tcW w:w="848"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0</w:t>
            </w:r>
          </w:p>
        </w:tc>
        <w:tc>
          <w:tcPr>
            <w:tcW w:w="846"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100</w:t>
            </w:r>
          </w:p>
        </w:tc>
        <w:tc>
          <w:tcPr>
            <w:tcW w:w="987"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54</w:t>
            </w:r>
            <w:r w:rsidR="0023077B" w:rsidRPr="00CC1226">
              <w:rPr>
                <w:rFonts w:cs="Times New Roman"/>
                <w:color w:val="000000"/>
                <w:sz w:val="16"/>
                <w:szCs w:val="16"/>
              </w:rPr>
              <w:t>.</w:t>
            </w:r>
            <w:r w:rsidRPr="00CC1226">
              <w:rPr>
                <w:rFonts w:cs="Times New Roman"/>
                <w:color w:val="000000"/>
                <w:sz w:val="16"/>
                <w:szCs w:val="16"/>
              </w:rPr>
              <w:t>500</w:t>
            </w:r>
          </w:p>
        </w:tc>
        <w:tc>
          <w:tcPr>
            <w:tcW w:w="1269"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0</w:t>
            </w:r>
          </w:p>
        </w:tc>
        <w:tc>
          <w:tcPr>
            <w:tcW w:w="1270"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54.500</w:t>
            </w:r>
          </w:p>
        </w:tc>
      </w:tr>
      <w:tr w:rsidR="00AC65FD" w:rsidRPr="00CC1226" w:rsidTr="00AC6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ŽOK</w:t>
            </w:r>
          </w:p>
        </w:tc>
        <w:tc>
          <w:tcPr>
            <w:tcW w:w="703"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0</w:t>
            </w:r>
          </w:p>
        </w:tc>
        <w:tc>
          <w:tcPr>
            <w:tcW w:w="703"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30</w:t>
            </w:r>
          </w:p>
        </w:tc>
        <w:tc>
          <w:tcPr>
            <w:tcW w:w="848"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0</w:t>
            </w:r>
          </w:p>
        </w:tc>
        <w:tc>
          <w:tcPr>
            <w:tcW w:w="846"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100</w:t>
            </w:r>
          </w:p>
        </w:tc>
        <w:tc>
          <w:tcPr>
            <w:tcW w:w="987"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5</w:t>
            </w:r>
            <w:r w:rsidR="0023077B" w:rsidRPr="00CC1226">
              <w:rPr>
                <w:rFonts w:cs="Times New Roman"/>
                <w:color w:val="000000"/>
                <w:sz w:val="16"/>
                <w:szCs w:val="16"/>
              </w:rPr>
              <w:t>.</w:t>
            </w:r>
            <w:r w:rsidRPr="00CC1226">
              <w:rPr>
                <w:rFonts w:cs="Times New Roman"/>
                <w:color w:val="000000"/>
                <w:sz w:val="16"/>
                <w:szCs w:val="16"/>
              </w:rPr>
              <w:t>200</w:t>
            </w:r>
          </w:p>
        </w:tc>
        <w:tc>
          <w:tcPr>
            <w:tcW w:w="1269"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0</w:t>
            </w:r>
          </w:p>
        </w:tc>
        <w:tc>
          <w:tcPr>
            <w:tcW w:w="1270"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5.200</w:t>
            </w:r>
          </w:p>
        </w:tc>
      </w:tr>
      <w:tr w:rsidR="00AC65FD" w:rsidRPr="00CC1226" w:rsidTr="00AC6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UG PEDAGOGA FIZIČKE KULTURE</w:t>
            </w:r>
          </w:p>
        </w:tc>
        <w:tc>
          <w:tcPr>
            <w:tcW w:w="703"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703"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848"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50</w:t>
            </w:r>
          </w:p>
        </w:tc>
        <w:tc>
          <w:tcPr>
            <w:tcW w:w="846"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50</w:t>
            </w:r>
          </w:p>
        </w:tc>
        <w:tc>
          <w:tcPr>
            <w:tcW w:w="987"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1</w:t>
            </w:r>
            <w:r w:rsidR="0023077B" w:rsidRPr="00CC1226">
              <w:rPr>
                <w:rFonts w:cs="Times New Roman"/>
                <w:color w:val="000000"/>
                <w:sz w:val="16"/>
                <w:szCs w:val="16"/>
              </w:rPr>
              <w:t>.</w:t>
            </w:r>
            <w:r w:rsidRPr="00CC1226">
              <w:rPr>
                <w:rFonts w:cs="Times New Roman"/>
                <w:color w:val="000000"/>
                <w:sz w:val="16"/>
                <w:szCs w:val="16"/>
              </w:rPr>
              <w:t>700</w:t>
            </w:r>
          </w:p>
        </w:tc>
        <w:tc>
          <w:tcPr>
            <w:tcW w:w="1269"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850</w:t>
            </w:r>
          </w:p>
        </w:tc>
        <w:tc>
          <w:tcPr>
            <w:tcW w:w="1270"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850</w:t>
            </w:r>
          </w:p>
        </w:tc>
      </w:tr>
      <w:tr w:rsidR="00AC65FD" w:rsidRPr="00CC1226" w:rsidTr="00AC6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KUGLAŠKI KLUB</w:t>
            </w:r>
          </w:p>
        </w:tc>
        <w:tc>
          <w:tcPr>
            <w:tcW w:w="703"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25</w:t>
            </w:r>
          </w:p>
        </w:tc>
        <w:tc>
          <w:tcPr>
            <w:tcW w:w="703"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0</w:t>
            </w:r>
          </w:p>
        </w:tc>
        <w:tc>
          <w:tcPr>
            <w:tcW w:w="848"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100</w:t>
            </w:r>
          </w:p>
        </w:tc>
        <w:tc>
          <w:tcPr>
            <w:tcW w:w="846"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0</w:t>
            </w:r>
          </w:p>
        </w:tc>
        <w:tc>
          <w:tcPr>
            <w:tcW w:w="987"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300</w:t>
            </w:r>
          </w:p>
        </w:tc>
        <w:tc>
          <w:tcPr>
            <w:tcW w:w="1269"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300</w:t>
            </w:r>
          </w:p>
        </w:tc>
        <w:tc>
          <w:tcPr>
            <w:tcW w:w="1270"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0</w:t>
            </w:r>
          </w:p>
        </w:tc>
      </w:tr>
      <w:tr w:rsidR="00AC65FD" w:rsidRPr="00CC1226" w:rsidTr="00AC6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LIDER UŠS</w:t>
            </w:r>
          </w:p>
        </w:tc>
        <w:tc>
          <w:tcPr>
            <w:tcW w:w="703"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40</w:t>
            </w:r>
          </w:p>
        </w:tc>
        <w:tc>
          <w:tcPr>
            <w:tcW w:w="703"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60</w:t>
            </w:r>
          </w:p>
        </w:tc>
        <w:tc>
          <w:tcPr>
            <w:tcW w:w="848"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40</w:t>
            </w:r>
          </w:p>
        </w:tc>
        <w:tc>
          <w:tcPr>
            <w:tcW w:w="846"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60</w:t>
            </w:r>
          </w:p>
        </w:tc>
        <w:tc>
          <w:tcPr>
            <w:tcW w:w="987"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300</w:t>
            </w:r>
          </w:p>
        </w:tc>
        <w:tc>
          <w:tcPr>
            <w:tcW w:w="1269"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120</w:t>
            </w:r>
          </w:p>
        </w:tc>
        <w:tc>
          <w:tcPr>
            <w:tcW w:w="1270"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180</w:t>
            </w:r>
          </w:p>
        </w:tc>
      </w:tr>
      <w:tr w:rsidR="00AC65FD" w:rsidRPr="00CC1226" w:rsidTr="00AC6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MOK ZAVIDOVIĆI</w:t>
            </w:r>
          </w:p>
        </w:tc>
        <w:tc>
          <w:tcPr>
            <w:tcW w:w="703"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42</w:t>
            </w:r>
          </w:p>
        </w:tc>
        <w:tc>
          <w:tcPr>
            <w:tcW w:w="703"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0</w:t>
            </w:r>
          </w:p>
        </w:tc>
        <w:tc>
          <w:tcPr>
            <w:tcW w:w="848"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100</w:t>
            </w:r>
          </w:p>
        </w:tc>
        <w:tc>
          <w:tcPr>
            <w:tcW w:w="846"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0</w:t>
            </w:r>
          </w:p>
        </w:tc>
        <w:tc>
          <w:tcPr>
            <w:tcW w:w="987"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5</w:t>
            </w:r>
            <w:r w:rsidR="0023077B" w:rsidRPr="00CC1226">
              <w:rPr>
                <w:rFonts w:cs="Times New Roman"/>
                <w:color w:val="000000"/>
                <w:sz w:val="16"/>
                <w:szCs w:val="16"/>
              </w:rPr>
              <w:t>.</w:t>
            </w:r>
            <w:r w:rsidRPr="00CC1226">
              <w:rPr>
                <w:rFonts w:cs="Times New Roman"/>
                <w:color w:val="000000"/>
                <w:sz w:val="16"/>
                <w:szCs w:val="16"/>
              </w:rPr>
              <w:t>500</w:t>
            </w:r>
          </w:p>
        </w:tc>
        <w:tc>
          <w:tcPr>
            <w:tcW w:w="1269"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5.500</w:t>
            </w:r>
          </w:p>
        </w:tc>
        <w:tc>
          <w:tcPr>
            <w:tcW w:w="1270"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0</w:t>
            </w:r>
          </w:p>
        </w:tc>
      </w:tr>
      <w:tr w:rsidR="00AC65FD" w:rsidRPr="00CC1226" w:rsidTr="00AC6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MNK LIBERO</w:t>
            </w:r>
          </w:p>
        </w:tc>
        <w:tc>
          <w:tcPr>
            <w:tcW w:w="703"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703"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848"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846"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987"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1269"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1270"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r>
      <w:tr w:rsidR="00AC65FD" w:rsidRPr="00CC1226" w:rsidTr="00AC6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SPORTSKI SAVEZ OPĆINE</w:t>
            </w:r>
          </w:p>
        </w:tc>
        <w:tc>
          <w:tcPr>
            <w:tcW w:w="703"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703"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848"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50</w:t>
            </w:r>
          </w:p>
        </w:tc>
        <w:tc>
          <w:tcPr>
            <w:tcW w:w="846"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50</w:t>
            </w:r>
          </w:p>
        </w:tc>
        <w:tc>
          <w:tcPr>
            <w:tcW w:w="987"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500</w:t>
            </w:r>
          </w:p>
        </w:tc>
        <w:tc>
          <w:tcPr>
            <w:tcW w:w="1269"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250</w:t>
            </w:r>
          </w:p>
        </w:tc>
        <w:tc>
          <w:tcPr>
            <w:tcW w:w="1270"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250</w:t>
            </w:r>
          </w:p>
        </w:tc>
      </w:tr>
      <w:tr w:rsidR="00AC65FD" w:rsidRPr="00CC1226" w:rsidTr="00AC6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KOŠARKAŠKI KLUB KRIVAJA</w:t>
            </w:r>
          </w:p>
        </w:tc>
        <w:tc>
          <w:tcPr>
            <w:tcW w:w="703"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26</w:t>
            </w:r>
          </w:p>
        </w:tc>
        <w:tc>
          <w:tcPr>
            <w:tcW w:w="703"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0</w:t>
            </w:r>
          </w:p>
        </w:tc>
        <w:tc>
          <w:tcPr>
            <w:tcW w:w="848"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100</w:t>
            </w:r>
          </w:p>
        </w:tc>
        <w:tc>
          <w:tcPr>
            <w:tcW w:w="846"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0</w:t>
            </w:r>
          </w:p>
        </w:tc>
        <w:tc>
          <w:tcPr>
            <w:tcW w:w="987"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1</w:t>
            </w:r>
            <w:r w:rsidR="0023077B" w:rsidRPr="00CC1226">
              <w:rPr>
                <w:rFonts w:cs="Times New Roman"/>
                <w:color w:val="000000"/>
                <w:sz w:val="16"/>
                <w:szCs w:val="16"/>
              </w:rPr>
              <w:t>.</w:t>
            </w:r>
            <w:r w:rsidRPr="00CC1226">
              <w:rPr>
                <w:rFonts w:cs="Times New Roman"/>
                <w:color w:val="000000"/>
                <w:sz w:val="16"/>
                <w:szCs w:val="16"/>
              </w:rPr>
              <w:t>000</w:t>
            </w:r>
          </w:p>
        </w:tc>
        <w:tc>
          <w:tcPr>
            <w:tcW w:w="1269"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1.000</w:t>
            </w:r>
          </w:p>
        </w:tc>
        <w:tc>
          <w:tcPr>
            <w:tcW w:w="1270"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0</w:t>
            </w:r>
          </w:p>
        </w:tc>
      </w:tr>
      <w:tr w:rsidR="00AC65FD" w:rsidRPr="00CC1226" w:rsidTr="00AC6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AK KRIVAJA</w:t>
            </w:r>
          </w:p>
        </w:tc>
        <w:tc>
          <w:tcPr>
            <w:tcW w:w="703"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703"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848"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846"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987"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1269"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1270"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r>
      <w:tr w:rsidR="00AC65FD" w:rsidRPr="00CC1226" w:rsidTr="00AC6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SAVEZ ZA SPORT I REKREACIJU INVALIDA</w:t>
            </w:r>
          </w:p>
        </w:tc>
        <w:tc>
          <w:tcPr>
            <w:tcW w:w="703"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703"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848"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100</w:t>
            </w:r>
          </w:p>
        </w:tc>
        <w:tc>
          <w:tcPr>
            <w:tcW w:w="846"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0</w:t>
            </w:r>
          </w:p>
        </w:tc>
        <w:tc>
          <w:tcPr>
            <w:tcW w:w="987"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400</w:t>
            </w:r>
          </w:p>
        </w:tc>
        <w:tc>
          <w:tcPr>
            <w:tcW w:w="1269"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400</w:t>
            </w:r>
          </w:p>
        </w:tc>
        <w:tc>
          <w:tcPr>
            <w:tcW w:w="1270"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0</w:t>
            </w:r>
          </w:p>
        </w:tc>
      </w:tr>
      <w:tr w:rsidR="00AC65FD" w:rsidRPr="00CC1226" w:rsidTr="00AC6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SNIK ATOM</w:t>
            </w:r>
          </w:p>
        </w:tc>
        <w:tc>
          <w:tcPr>
            <w:tcW w:w="703"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74</w:t>
            </w:r>
          </w:p>
        </w:tc>
        <w:tc>
          <w:tcPr>
            <w:tcW w:w="703"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0</w:t>
            </w:r>
          </w:p>
        </w:tc>
        <w:tc>
          <w:tcPr>
            <w:tcW w:w="848"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100</w:t>
            </w:r>
          </w:p>
        </w:tc>
        <w:tc>
          <w:tcPr>
            <w:tcW w:w="846"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0</w:t>
            </w:r>
          </w:p>
        </w:tc>
        <w:tc>
          <w:tcPr>
            <w:tcW w:w="987"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500</w:t>
            </w:r>
          </w:p>
        </w:tc>
        <w:tc>
          <w:tcPr>
            <w:tcW w:w="1269"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500</w:t>
            </w:r>
          </w:p>
        </w:tc>
        <w:tc>
          <w:tcPr>
            <w:tcW w:w="1270"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0</w:t>
            </w:r>
          </w:p>
        </w:tc>
      </w:tr>
      <w:tr w:rsidR="00AC65FD" w:rsidRPr="00CC1226" w:rsidTr="00AC6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NOGOMETNI SAVEZ OPĆINE</w:t>
            </w:r>
          </w:p>
        </w:tc>
        <w:tc>
          <w:tcPr>
            <w:tcW w:w="703"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703"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848"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846"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987"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1269"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1270"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r>
      <w:tr w:rsidR="00AC65FD" w:rsidRPr="00CC1226" w:rsidTr="00AC6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ŠAHOVSKI KLUB</w:t>
            </w:r>
          </w:p>
        </w:tc>
        <w:tc>
          <w:tcPr>
            <w:tcW w:w="703"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16</w:t>
            </w:r>
          </w:p>
        </w:tc>
        <w:tc>
          <w:tcPr>
            <w:tcW w:w="703"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0</w:t>
            </w:r>
          </w:p>
        </w:tc>
        <w:tc>
          <w:tcPr>
            <w:tcW w:w="848"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100</w:t>
            </w:r>
          </w:p>
        </w:tc>
        <w:tc>
          <w:tcPr>
            <w:tcW w:w="846"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0</w:t>
            </w:r>
          </w:p>
        </w:tc>
        <w:tc>
          <w:tcPr>
            <w:tcW w:w="987"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600</w:t>
            </w:r>
          </w:p>
        </w:tc>
        <w:tc>
          <w:tcPr>
            <w:tcW w:w="1269"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600</w:t>
            </w:r>
          </w:p>
        </w:tc>
        <w:tc>
          <w:tcPr>
            <w:tcW w:w="1270"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0</w:t>
            </w:r>
          </w:p>
        </w:tc>
      </w:tr>
      <w:tr w:rsidR="00AC65FD" w:rsidRPr="00CC1226" w:rsidTr="00AC6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TENISKI KLUB</w:t>
            </w:r>
          </w:p>
        </w:tc>
        <w:tc>
          <w:tcPr>
            <w:tcW w:w="703"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53</w:t>
            </w:r>
          </w:p>
        </w:tc>
        <w:tc>
          <w:tcPr>
            <w:tcW w:w="703"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58</w:t>
            </w:r>
          </w:p>
        </w:tc>
        <w:tc>
          <w:tcPr>
            <w:tcW w:w="848"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47,7</w:t>
            </w:r>
          </w:p>
        </w:tc>
        <w:tc>
          <w:tcPr>
            <w:tcW w:w="846"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52,30</w:t>
            </w:r>
          </w:p>
        </w:tc>
        <w:tc>
          <w:tcPr>
            <w:tcW w:w="987"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400</w:t>
            </w:r>
          </w:p>
        </w:tc>
        <w:tc>
          <w:tcPr>
            <w:tcW w:w="1269"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190,80</w:t>
            </w:r>
          </w:p>
        </w:tc>
        <w:tc>
          <w:tcPr>
            <w:tcW w:w="1270"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209,2</w:t>
            </w:r>
          </w:p>
        </w:tc>
      </w:tr>
      <w:tr w:rsidR="00AC65FD" w:rsidRPr="00CC1226" w:rsidTr="00AC6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OTVORENA ŠKOLA FUDBALA</w:t>
            </w:r>
          </w:p>
        </w:tc>
        <w:tc>
          <w:tcPr>
            <w:tcW w:w="703"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703"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848"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50</w:t>
            </w:r>
          </w:p>
        </w:tc>
        <w:tc>
          <w:tcPr>
            <w:tcW w:w="846"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50</w:t>
            </w:r>
          </w:p>
        </w:tc>
        <w:tc>
          <w:tcPr>
            <w:tcW w:w="987"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650</w:t>
            </w:r>
          </w:p>
        </w:tc>
        <w:tc>
          <w:tcPr>
            <w:tcW w:w="1269"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325</w:t>
            </w:r>
          </w:p>
        </w:tc>
        <w:tc>
          <w:tcPr>
            <w:tcW w:w="1270"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325</w:t>
            </w:r>
          </w:p>
        </w:tc>
      </w:tr>
      <w:tr w:rsidR="00AC65FD" w:rsidRPr="00CC1226" w:rsidTr="00AC6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MZ BREZIK</w:t>
            </w:r>
          </w:p>
        </w:tc>
        <w:tc>
          <w:tcPr>
            <w:tcW w:w="703"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703"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848"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846"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987"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1269"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1270"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r>
      <w:tr w:rsidR="00AC65FD" w:rsidRPr="00CC1226" w:rsidTr="00AC6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JUDO KLUB MAHNJAČA</w:t>
            </w:r>
          </w:p>
        </w:tc>
        <w:tc>
          <w:tcPr>
            <w:tcW w:w="703"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703"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848"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846"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987"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1269"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1270"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r>
      <w:tr w:rsidR="00AC65FD" w:rsidRPr="00CC1226" w:rsidTr="00AC6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FEJZIĆ ERMIN</w:t>
            </w:r>
          </w:p>
        </w:tc>
        <w:tc>
          <w:tcPr>
            <w:tcW w:w="703"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703"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848"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846"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987"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1269"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1270"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r>
      <w:tr w:rsidR="00AC65FD" w:rsidRPr="00CC1226" w:rsidTr="00AC6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MZ KRIVAJA-SMAILBAŠIĆI</w:t>
            </w:r>
          </w:p>
        </w:tc>
        <w:tc>
          <w:tcPr>
            <w:tcW w:w="703"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703"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848"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846"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987"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1269"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1270"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r>
      <w:tr w:rsidR="00AC65FD" w:rsidRPr="00CC1226" w:rsidTr="00AC6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PD TAJAN</w:t>
            </w:r>
          </w:p>
        </w:tc>
        <w:tc>
          <w:tcPr>
            <w:tcW w:w="703"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703"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848"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846"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987"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1269"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1270"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r>
      <w:tr w:rsidR="00AC65FD" w:rsidRPr="00CC1226" w:rsidTr="00AC6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KAJAK-KANU KLUB MLADOST</w:t>
            </w:r>
          </w:p>
        </w:tc>
        <w:tc>
          <w:tcPr>
            <w:tcW w:w="703"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13</w:t>
            </w:r>
          </w:p>
        </w:tc>
        <w:tc>
          <w:tcPr>
            <w:tcW w:w="703"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2</w:t>
            </w:r>
          </w:p>
        </w:tc>
        <w:tc>
          <w:tcPr>
            <w:tcW w:w="848"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86,67</w:t>
            </w:r>
          </w:p>
        </w:tc>
        <w:tc>
          <w:tcPr>
            <w:tcW w:w="846"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13,33</w:t>
            </w:r>
          </w:p>
        </w:tc>
        <w:tc>
          <w:tcPr>
            <w:tcW w:w="987"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1</w:t>
            </w:r>
            <w:r w:rsidR="0023077B" w:rsidRPr="00CC1226">
              <w:rPr>
                <w:rFonts w:cs="Times New Roman"/>
                <w:color w:val="000000"/>
                <w:sz w:val="16"/>
                <w:szCs w:val="16"/>
              </w:rPr>
              <w:t>.</w:t>
            </w:r>
            <w:r w:rsidRPr="00CC1226">
              <w:rPr>
                <w:rFonts w:cs="Times New Roman"/>
                <w:color w:val="000000"/>
                <w:sz w:val="16"/>
                <w:szCs w:val="16"/>
              </w:rPr>
              <w:t>400</w:t>
            </w:r>
          </w:p>
        </w:tc>
        <w:tc>
          <w:tcPr>
            <w:tcW w:w="1269"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1.213,38</w:t>
            </w:r>
          </w:p>
        </w:tc>
        <w:tc>
          <w:tcPr>
            <w:tcW w:w="1270"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186,62</w:t>
            </w:r>
          </w:p>
        </w:tc>
      </w:tr>
      <w:tr w:rsidR="00AC65FD" w:rsidRPr="00CC1226" w:rsidTr="00AC6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RAFTING KLUB</w:t>
            </w:r>
          </w:p>
        </w:tc>
        <w:tc>
          <w:tcPr>
            <w:tcW w:w="703"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20</w:t>
            </w:r>
          </w:p>
        </w:tc>
        <w:tc>
          <w:tcPr>
            <w:tcW w:w="703"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10</w:t>
            </w:r>
          </w:p>
        </w:tc>
        <w:tc>
          <w:tcPr>
            <w:tcW w:w="848"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66,7</w:t>
            </w:r>
          </w:p>
        </w:tc>
        <w:tc>
          <w:tcPr>
            <w:tcW w:w="846"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33,3</w:t>
            </w:r>
          </w:p>
        </w:tc>
        <w:tc>
          <w:tcPr>
            <w:tcW w:w="987"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1269"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0</w:t>
            </w:r>
          </w:p>
        </w:tc>
        <w:tc>
          <w:tcPr>
            <w:tcW w:w="1270"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0</w:t>
            </w:r>
          </w:p>
        </w:tc>
      </w:tr>
      <w:tr w:rsidR="00AC65FD" w:rsidRPr="00CC1226" w:rsidTr="00AC6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MZ BRANIOCI GRADA</w:t>
            </w:r>
          </w:p>
        </w:tc>
        <w:tc>
          <w:tcPr>
            <w:tcW w:w="703"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703"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848"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846"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987"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1269"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1270"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r>
      <w:tr w:rsidR="00AC65FD" w:rsidRPr="00CC1226" w:rsidTr="00AC6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KAJAK KLUB DUGA</w:t>
            </w:r>
          </w:p>
        </w:tc>
        <w:tc>
          <w:tcPr>
            <w:tcW w:w="703"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0</w:t>
            </w:r>
          </w:p>
        </w:tc>
        <w:tc>
          <w:tcPr>
            <w:tcW w:w="703"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3</w:t>
            </w:r>
          </w:p>
        </w:tc>
        <w:tc>
          <w:tcPr>
            <w:tcW w:w="848"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0</w:t>
            </w:r>
          </w:p>
        </w:tc>
        <w:tc>
          <w:tcPr>
            <w:tcW w:w="846"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100</w:t>
            </w:r>
          </w:p>
        </w:tc>
        <w:tc>
          <w:tcPr>
            <w:tcW w:w="987"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400</w:t>
            </w:r>
          </w:p>
        </w:tc>
        <w:tc>
          <w:tcPr>
            <w:tcW w:w="1269"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0</w:t>
            </w:r>
          </w:p>
        </w:tc>
        <w:tc>
          <w:tcPr>
            <w:tcW w:w="1270"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400</w:t>
            </w:r>
          </w:p>
        </w:tc>
      </w:tr>
      <w:tr w:rsidR="00AC65FD" w:rsidRPr="00CC1226" w:rsidTr="00AC6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UG PENZIONERI</w:t>
            </w:r>
          </w:p>
        </w:tc>
        <w:tc>
          <w:tcPr>
            <w:tcW w:w="703"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703"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848"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846"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987"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1269"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1270"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r>
      <w:tr w:rsidR="00AC65FD" w:rsidRPr="00CC1226" w:rsidTr="00AC6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SK BUBAMARA</w:t>
            </w:r>
          </w:p>
        </w:tc>
        <w:tc>
          <w:tcPr>
            <w:tcW w:w="703"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40</w:t>
            </w:r>
          </w:p>
        </w:tc>
        <w:tc>
          <w:tcPr>
            <w:tcW w:w="703"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0</w:t>
            </w:r>
          </w:p>
        </w:tc>
        <w:tc>
          <w:tcPr>
            <w:tcW w:w="848"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100</w:t>
            </w:r>
          </w:p>
        </w:tc>
        <w:tc>
          <w:tcPr>
            <w:tcW w:w="846" w:type="dxa"/>
            <w:gridSpan w:val="2"/>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0</w:t>
            </w:r>
          </w:p>
        </w:tc>
        <w:tc>
          <w:tcPr>
            <w:tcW w:w="987"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400</w:t>
            </w:r>
          </w:p>
        </w:tc>
        <w:tc>
          <w:tcPr>
            <w:tcW w:w="1269"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400</w:t>
            </w:r>
          </w:p>
        </w:tc>
        <w:tc>
          <w:tcPr>
            <w:tcW w:w="1270" w:type="dxa"/>
            <w:shd w:val="clear" w:color="auto" w:fill="BFBFBF"/>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0</w:t>
            </w:r>
          </w:p>
        </w:tc>
      </w:tr>
      <w:tr w:rsidR="00AC65FD" w:rsidRPr="00CC1226" w:rsidTr="00AC6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UG STRELJAČKI KLUB</w:t>
            </w:r>
          </w:p>
        </w:tc>
        <w:tc>
          <w:tcPr>
            <w:tcW w:w="703"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703"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lang w:eastAsia="en-GB"/>
              </w:rPr>
              <w:t> </w:t>
            </w:r>
          </w:p>
        </w:tc>
        <w:tc>
          <w:tcPr>
            <w:tcW w:w="848"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50</w:t>
            </w:r>
          </w:p>
        </w:tc>
        <w:tc>
          <w:tcPr>
            <w:tcW w:w="846" w:type="dxa"/>
            <w:gridSpan w:val="2"/>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50</w:t>
            </w:r>
          </w:p>
        </w:tc>
        <w:tc>
          <w:tcPr>
            <w:tcW w:w="987"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300</w:t>
            </w:r>
          </w:p>
        </w:tc>
        <w:tc>
          <w:tcPr>
            <w:tcW w:w="1269"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150</w:t>
            </w:r>
          </w:p>
        </w:tc>
        <w:tc>
          <w:tcPr>
            <w:tcW w:w="1270" w:type="dxa"/>
            <w:shd w:val="clear" w:color="auto" w:fill="auto"/>
            <w:noWrap/>
            <w:hideMark/>
          </w:tcPr>
          <w:p w:rsidR="00AC65FD" w:rsidRPr="00CC1226" w:rsidRDefault="00AC65FD" w:rsidP="0023077B">
            <w:pPr>
              <w:rPr>
                <w:rFonts w:cs="Times New Roman"/>
                <w:color w:val="000000"/>
                <w:sz w:val="16"/>
                <w:szCs w:val="16"/>
                <w:lang w:eastAsia="en-GB"/>
              </w:rPr>
            </w:pPr>
            <w:r w:rsidRPr="00CC1226">
              <w:rPr>
                <w:rFonts w:cs="Times New Roman"/>
                <w:color w:val="000000"/>
                <w:sz w:val="16"/>
                <w:szCs w:val="16"/>
              </w:rPr>
              <w:t>150</w:t>
            </w:r>
          </w:p>
        </w:tc>
      </w:tr>
      <w:tr w:rsidR="00AC65FD" w:rsidRPr="00CC1226" w:rsidTr="00AC65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2647" w:type="dxa"/>
            <w:gridSpan w:val="2"/>
            <w:shd w:val="clear" w:color="auto" w:fill="BFBFBF"/>
            <w:noWrap/>
            <w:hideMark/>
          </w:tcPr>
          <w:p w:rsidR="00AC65FD" w:rsidRPr="00CC1226" w:rsidRDefault="00AC65FD" w:rsidP="0023077B">
            <w:pPr>
              <w:rPr>
                <w:rFonts w:cs="Times New Roman"/>
                <w:b/>
                <w:color w:val="000000"/>
                <w:sz w:val="16"/>
                <w:szCs w:val="16"/>
                <w:lang w:eastAsia="en-GB"/>
              </w:rPr>
            </w:pPr>
            <w:r w:rsidRPr="00CC1226">
              <w:rPr>
                <w:rFonts w:cs="Times New Roman"/>
                <w:b/>
                <w:color w:val="000000"/>
                <w:sz w:val="16"/>
                <w:szCs w:val="16"/>
              </w:rPr>
              <w:t> UKUPNO</w:t>
            </w:r>
          </w:p>
        </w:tc>
        <w:tc>
          <w:tcPr>
            <w:tcW w:w="703" w:type="dxa"/>
            <w:gridSpan w:val="2"/>
            <w:shd w:val="clear" w:color="auto" w:fill="BFBFBF"/>
            <w:noWrap/>
            <w:hideMark/>
          </w:tcPr>
          <w:p w:rsidR="00AC65FD" w:rsidRPr="00CC1226" w:rsidRDefault="00AC65FD" w:rsidP="0023077B">
            <w:pPr>
              <w:rPr>
                <w:rFonts w:cs="Times New Roman"/>
                <w:b/>
                <w:color w:val="000000"/>
                <w:sz w:val="16"/>
                <w:szCs w:val="16"/>
                <w:lang w:eastAsia="en-GB"/>
              </w:rPr>
            </w:pPr>
            <w:r w:rsidRPr="00CC1226">
              <w:rPr>
                <w:rFonts w:cs="Times New Roman"/>
                <w:b/>
                <w:color w:val="000000"/>
                <w:sz w:val="16"/>
                <w:szCs w:val="16"/>
                <w:lang w:eastAsia="en-GB"/>
              </w:rPr>
              <w:t>653</w:t>
            </w:r>
          </w:p>
        </w:tc>
        <w:tc>
          <w:tcPr>
            <w:tcW w:w="703" w:type="dxa"/>
            <w:shd w:val="clear" w:color="auto" w:fill="BFBFBF"/>
            <w:noWrap/>
            <w:hideMark/>
          </w:tcPr>
          <w:p w:rsidR="00AC65FD" w:rsidRPr="00CC1226" w:rsidRDefault="00AC65FD" w:rsidP="0023077B">
            <w:pPr>
              <w:rPr>
                <w:rFonts w:cs="Times New Roman"/>
                <w:b/>
                <w:color w:val="000000"/>
                <w:sz w:val="16"/>
                <w:szCs w:val="16"/>
                <w:lang w:eastAsia="en-GB"/>
              </w:rPr>
            </w:pPr>
            <w:r w:rsidRPr="00CC1226">
              <w:rPr>
                <w:rFonts w:cs="Times New Roman"/>
                <w:b/>
                <w:color w:val="000000"/>
                <w:sz w:val="16"/>
                <w:szCs w:val="16"/>
                <w:lang w:eastAsia="en-GB"/>
              </w:rPr>
              <w:t>332</w:t>
            </w:r>
          </w:p>
        </w:tc>
        <w:tc>
          <w:tcPr>
            <w:tcW w:w="848" w:type="dxa"/>
            <w:gridSpan w:val="2"/>
            <w:shd w:val="clear" w:color="auto" w:fill="BFBFBF"/>
            <w:noWrap/>
            <w:hideMark/>
          </w:tcPr>
          <w:p w:rsidR="00AC65FD" w:rsidRPr="00CC1226" w:rsidRDefault="00AC65FD" w:rsidP="0023077B">
            <w:pPr>
              <w:rPr>
                <w:rFonts w:cs="Times New Roman"/>
                <w:b/>
                <w:bCs/>
                <w:color w:val="000000"/>
                <w:sz w:val="16"/>
                <w:szCs w:val="16"/>
                <w:lang w:eastAsia="en-GB"/>
              </w:rPr>
            </w:pPr>
            <w:r w:rsidRPr="00CC1226">
              <w:rPr>
                <w:rFonts w:cs="Times New Roman"/>
                <w:b/>
                <w:bCs/>
                <w:color w:val="000000"/>
                <w:sz w:val="16"/>
                <w:szCs w:val="16"/>
              </w:rPr>
              <w:t>58,84</w:t>
            </w:r>
          </w:p>
        </w:tc>
        <w:tc>
          <w:tcPr>
            <w:tcW w:w="846" w:type="dxa"/>
            <w:gridSpan w:val="2"/>
            <w:shd w:val="clear" w:color="auto" w:fill="BFBFBF"/>
            <w:noWrap/>
            <w:hideMark/>
          </w:tcPr>
          <w:p w:rsidR="00AC65FD" w:rsidRPr="00CC1226" w:rsidRDefault="00AC65FD" w:rsidP="0023077B">
            <w:pPr>
              <w:rPr>
                <w:rFonts w:cs="Times New Roman"/>
                <w:b/>
                <w:bCs/>
                <w:color w:val="000000"/>
                <w:sz w:val="16"/>
                <w:szCs w:val="16"/>
                <w:lang w:eastAsia="en-GB"/>
              </w:rPr>
            </w:pPr>
            <w:r w:rsidRPr="00CC1226">
              <w:rPr>
                <w:rFonts w:cs="Times New Roman"/>
                <w:b/>
                <w:bCs/>
                <w:color w:val="000000"/>
                <w:sz w:val="16"/>
                <w:szCs w:val="16"/>
              </w:rPr>
              <w:t>41,16</w:t>
            </w:r>
          </w:p>
        </w:tc>
        <w:tc>
          <w:tcPr>
            <w:tcW w:w="987" w:type="dxa"/>
            <w:shd w:val="clear" w:color="auto" w:fill="BFBFBF"/>
            <w:noWrap/>
            <w:hideMark/>
          </w:tcPr>
          <w:p w:rsidR="00AC65FD" w:rsidRPr="00CC1226" w:rsidRDefault="00AC65FD" w:rsidP="0023077B">
            <w:pPr>
              <w:rPr>
                <w:rFonts w:cs="Times New Roman"/>
                <w:b/>
                <w:color w:val="000000"/>
                <w:sz w:val="16"/>
                <w:szCs w:val="16"/>
                <w:lang w:eastAsia="en-GB"/>
              </w:rPr>
            </w:pPr>
            <w:r w:rsidRPr="00CC1226">
              <w:rPr>
                <w:rFonts w:cs="Times New Roman"/>
                <w:b/>
                <w:color w:val="000000"/>
                <w:sz w:val="16"/>
                <w:szCs w:val="16"/>
                <w:lang w:eastAsia="en-GB"/>
              </w:rPr>
              <w:t>153</w:t>
            </w:r>
            <w:r w:rsidR="0023077B" w:rsidRPr="00CC1226">
              <w:rPr>
                <w:rFonts w:cs="Times New Roman"/>
                <w:b/>
                <w:color w:val="000000"/>
                <w:sz w:val="16"/>
                <w:szCs w:val="16"/>
                <w:lang w:eastAsia="en-GB"/>
              </w:rPr>
              <w:t>.</w:t>
            </w:r>
            <w:r w:rsidRPr="00CC1226">
              <w:rPr>
                <w:rFonts w:cs="Times New Roman"/>
                <w:b/>
                <w:color w:val="000000"/>
                <w:sz w:val="16"/>
                <w:szCs w:val="16"/>
                <w:lang w:eastAsia="en-GB"/>
              </w:rPr>
              <w:t>300</w:t>
            </w:r>
          </w:p>
        </w:tc>
        <w:tc>
          <w:tcPr>
            <w:tcW w:w="1269" w:type="dxa"/>
            <w:shd w:val="clear" w:color="auto" w:fill="BFBFBF"/>
            <w:noWrap/>
            <w:hideMark/>
          </w:tcPr>
          <w:p w:rsidR="00AC65FD" w:rsidRPr="00CC1226" w:rsidRDefault="00AC65FD" w:rsidP="0023077B">
            <w:pPr>
              <w:rPr>
                <w:rFonts w:cs="Times New Roman"/>
                <w:b/>
                <w:bCs/>
                <w:color w:val="000000"/>
                <w:sz w:val="16"/>
                <w:szCs w:val="16"/>
                <w:lang w:eastAsia="en-GB"/>
              </w:rPr>
            </w:pPr>
            <w:r w:rsidRPr="00CC1226">
              <w:rPr>
                <w:rFonts w:cs="Times New Roman"/>
                <w:b/>
                <w:bCs/>
                <w:color w:val="000000"/>
                <w:sz w:val="16"/>
                <w:szCs w:val="16"/>
              </w:rPr>
              <w:t>90.207,89</w:t>
            </w:r>
          </w:p>
        </w:tc>
        <w:tc>
          <w:tcPr>
            <w:tcW w:w="1270" w:type="dxa"/>
            <w:shd w:val="clear" w:color="auto" w:fill="BFBFBF"/>
            <w:noWrap/>
            <w:hideMark/>
          </w:tcPr>
          <w:p w:rsidR="00AC65FD" w:rsidRPr="00CC1226" w:rsidRDefault="00AC65FD" w:rsidP="0023077B">
            <w:pPr>
              <w:rPr>
                <w:rFonts w:cs="Times New Roman"/>
                <w:b/>
                <w:bCs/>
                <w:color w:val="000000"/>
                <w:sz w:val="16"/>
                <w:szCs w:val="16"/>
                <w:lang w:eastAsia="en-GB"/>
              </w:rPr>
            </w:pPr>
            <w:r w:rsidRPr="00CC1226">
              <w:rPr>
                <w:rFonts w:cs="Times New Roman"/>
                <w:b/>
                <w:bCs/>
                <w:color w:val="000000"/>
                <w:sz w:val="16"/>
                <w:szCs w:val="16"/>
              </w:rPr>
              <w:t>63.092,12</w:t>
            </w:r>
          </w:p>
        </w:tc>
      </w:tr>
    </w:tbl>
    <w:p w:rsidR="00AC65FD" w:rsidRPr="00CB23DE" w:rsidRDefault="00AC65FD" w:rsidP="00AC65FD">
      <w:pPr>
        <w:pStyle w:val="ListParagraph"/>
        <w:ind w:left="1080"/>
        <w:jc w:val="both"/>
        <w:rPr>
          <w:rFonts w:ascii="Times New Roman" w:hAnsi="Times New Roman" w:cs="Times New Roman"/>
          <w:lang w:val="bs-Latn-BA"/>
        </w:rPr>
      </w:pPr>
    </w:p>
    <w:p w:rsidR="00AC65FD" w:rsidRPr="00CB23DE" w:rsidRDefault="00AC65FD" w:rsidP="00AC65FD">
      <w:pPr>
        <w:jc w:val="both"/>
        <w:rPr>
          <w:rFonts w:cs="Times New Roman"/>
        </w:rPr>
      </w:pPr>
      <w:r w:rsidRPr="00CB23DE">
        <w:rPr>
          <w:rFonts w:cs="Times New Roman"/>
        </w:rPr>
        <w:t>Putem budžetske rezerve</w:t>
      </w:r>
      <w:r w:rsidR="00E26E52" w:rsidRPr="00CB23DE">
        <w:rPr>
          <w:rFonts w:cs="Times New Roman"/>
        </w:rPr>
        <w:t xml:space="preserve"> u 2015. godini</w:t>
      </w:r>
      <w:r w:rsidRPr="00CB23DE">
        <w:rPr>
          <w:rFonts w:cs="Times New Roman"/>
        </w:rPr>
        <w:t xml:space="preserve"> finansirana su sljedeća sportska udruženja</w:t>
      </w:r>
    </w:p>
    <w:p w:rsidR="00AC65FD" w:rsidRPr="00CB23DE" w:rsidRDefault="00AC65FD" w:rsidP="00AC65FD">
      <w:pPr>
        <w:jc w:val="bot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4252"/>
      </w:tblGrid>
      <w:tr w:rsidR="00AC65FD" w:rsidRPr="00141427" w:rsidTr="0023077B">
        <w:tc>
          <w:tcPr>
            <w:tcW w:w="5073" w:type="dxa"/>
            <w:shd w:val="clear" w:color="auto" w:fill="FFFFFF"/>
          </w:tcPr>
          <w:p w:rsidR="00AC65FD" w:rsidRPr="00141427" w:rsidRDefault="00AC65FD" w:rsidP="0023077B">
            <w:pPr>
              <w:autoSpaceDE w:val="0"/>
              <w:autoSpaceDN w:val="0"/>
              <w:adjustRightInd w:val="0"/>
              <w:rPr>
                <w:rFonts w:cs="Times New Roman"/>
                <w:b/>
                <w:sz w:val="22"/>
                <w:szCs w:val="20"/>
                <w:lang w:eastAsia="en-GB"/>
              </w:rPr>
            </w:pPr>
            <w:r w:rsidRPr="00141427">
              <w:rPr>
                <w:rFonts w:cs="Times New Roman"/>
                <w:b/>
                <w:sz w:val="22"/>
                <w:szCs w:val="20"/>
                <w:lang w:eastAsia="en-GB"/>
              </w:rPr>
              <w:t>Udruženje</w:t>
            </w:r>
          </w:p>
        </w:tc>
        <w:tc>
          <w:tcPr>
            <w:tcW w:w="4327" w:type="dxa"/>
            <w:shd w:val="clear" w:color="auto" w:fill="FFFFFF"/>
          </w:tcPr>
          <w:p w:rsidR="00AC65FD" w:rsidRPr="00141427" w:rsidRDefault="00AC65FD" w:rsidP="0023077B">
            <w:pPr>
              <w:autoSpaceDE w:val="0"/>
              <w:autoSpaceDN w:val="0"/>
              <w:adjustRightInd w:val="0"/>
              <w:rPr>
                <w:rFonts w:cs="Times New Roman"/>
                <w:b/>
                <w:sz w:val="22"/>
                <w:szCs w:val="20"/>
                <w:lang w:eastAsia="en-GB"/>
              </w:rPr>
            </w:pPr>
            <w:r w:rsidRPr="00141427">
              <w:rPr>
                <w:rFonts w:cs="Times New Roman"/>
                <w:b/>
                <w:sz w:val="22"/>
                <w:szCs w:val="20"/>
                <w:lang w:eastAsia="en-GB"/>
              </w:rPr>
              <w:t>Iznos</w:t>
            </w:r>
          </w:p>
        </w:tc>
      </w:tr>
      <w:tr w:rsidR="00AC65FD" w:rsidRPr="00141427" w:rsidTr="0023077B">
        <w:tc>
          <w:tcPr>
            <w:tcW w:w="5073" w:type="dxa"/>
            <w:shd w:val="clear" w:color="auto" w:fill="BFBFBF"/>
          </w:tcPr>
          <w:p w:rsidR="00AC65FD" w:rsidRPr="00141427" w:rsidRDefault="00AC65FD" w:rsidP="0023077B">
            <w:pPr>
              <w:autoSpaceDE w:val="0"/>
              <w:autoSpaceDN w:val="0"/>
              <w:adjustRightInd w:val="0"/>
              <w:rPr>
                <w:rFonts w:cs="Times New Roman"/>
                <w:sz w:val="22"/>
                <w:szCs w:val="20"/>
                <w:lang w:eastAsia="en-GB"/>
              </w:rPr>
            </w:pPr>
            <w:r w:rsidRPr="00141427">
              <w:rPr>
                <w:rFonts w:cs="Times New Roman"/>
                <w:sz w:val="22"/>
                <w:szCs w:val="20"/>
                <w:lang w:eastAsia="en-GB"/>
              </w:rPr>
              <w:t>CCPA Open fun football school-sufinansiranje;</w:t>
            </w:r>
          </w:p>
        </w:tc>
        <w:tc>
          <w:tcPr>
            <w:tcW w:w="4327" w:type="dxa"/>
            <w:shd w:val="clear" w:color="auto" w:fill="BFBFBF"/>
          </w:tcPr>
          <w:p w:rsidR="00AC65FD" w:rsidRPr="00141427" w:rsidRDefault="00AC65FD" w:rsidP="0023077B">
            <w:pPr>
              <w:autoSpaceDE w:val="0"/>
              <w:autoSpaceDN w:val="0"/>
              <w:adjustRightInd w:val="0"/>
              <w:rPr>
                <w:rFonts w:cs="Times New Roman"/>
                <w:sz w:val="22"/>
                <w:szCs w:val="20"/>
                <w:lang w:eastAsia="en-GB"/>
              </w:rPr>
            </w:pPr>
            <w:r w:rsidRPr="00141427">
              <w:rPr>
                <w:rFonts w:cs="Times New Roman"/>
                <w:sz w:val="22"/>
                <w:szCs w:val="20"/>
                <w:lang w:eastAsia="en-GB"/>
              </w:rPr>
              <w:t>850,00 KM</w:t>
            </w:r>
          </w:p>
        </w:tc>
      </w:tr>
      <w:tr w:rsidR="00AC65FD" w:rsidRPr="00141427" w:rsidTr="0023077B">
        <w:tc>
          <w:tcPr>
            <w:tcW w:w="5073" w:type="dxa"/>
            <w:shd w:val="clear" w:color="auto" w:fill="auto"/>
          </w:tcPr>
          <w:p w:rsidR="00AC65FD" w:rsidRPr="00141427" w:rsidRDefault="00AC65FD" w:rsidP="0023077B">
            <w:pPr>
              <w:autoSpaceDE w:val="0"/>
              <w:autoSpaceDN w:val="0"/>
              <w:adjustRightInd w:val="0"/>
              <w:rPr>
                <w:rFonts w:cs="Times New Roman"/>
                <w:sz w:val="22"/>
                <w:szCs w:val="20"/>
                <w:lang w:eastAsia="en-GB"/>
              </w:rPr>
            </w:pPr>
            <w:r w:rsidRPr="00141427">
              <w:rPr>
                <w:rFonts w:cs="Times New Roman"/>
                <w:sz w:val="22"/>
                <w:szCs w:val="20"/>
                <w:lang w:eastAsia="en-GB"/>
              </w:rPr>
              <w:t xml:space="preserve">UG Paraplegičara i oboljelih od dječije </w:t>
            </w:r>
            <w:r w:rsidRPr="00141427">
              <w:rPr>
                <w:rFonts w:eastAsia="PMingLiU" w:cs="Times New Roman"/>
                <w:sz w:val="22"/>
                <w:szCs w:val="20"/>
                <w:lang w:eastAsia="en-GB"/>
              </w:rPr>
              <w:t xml:space="preserve">􀀁 </w:t>
            </w:r>
            <w:r w:rsidRPr="00141427">
              <w:rPr>
                <w:rFonts w:cs="Times New Roman"/>
                <w:sz w:val="22"/>
                <w:szCs w:val="20"/>
                <w:lang w:eastAsia="en-GB"/>
              </w:rPr>
              <w:t>paralize za Sportske igre u Livnu;</w:t>
            </w:r>
          </w:p>
        </w:tc>
        <w:tc>
          <w:tcPr>
            <w:tcW w:w="4327" w:type="dxa"/>
            <w:shd w:val="clear" w:color="auto" w:fill="auto"/>
          </w:tcPr>
          <w:p w:rsidR="00AC65FD" w:rsidRPr="00141427" w:rsidRDefault="00AC65FD" w:rsidP="0023077B">
            <w:pPr>
              <w:autoSpaceDE w:val="0"/>
              <w:autoSpaceDN w:val="0"/>
              <w:adjustRightInd w:val="0"/>
              <w:rPr>
                <w:rFonts w:cs="Times New Roman"/>
                <w:sz w:val="22"/>
                <w:szCs w:val="20"/>
                <w:lang w:eastAsia="en-GB"/>
              </w:rPr>
            </w:pPr>
            <w:r w:rsidRPr="00141427">
              <w:rPr>
                <w:rFonts w:cs="Times New Roman"/>
                <w:sz w:val="22"/>
                <w:szCs w:val="20"/>
                <w:lang w:eastAsia="en-GB"/>
              </w:rPr>
              <w:t>250,00 KM</w:t>
            </w:r>
          </w:p>
        </w:tc>
      </w:tr>
      <w:tr w:rsidR="00AC65FD" w:rsidRPr="00141427" w:rsidTr="0023077B">
        <w:tc>
          <w:tcPr>
            <w:tcW w:w="5073" w:type="dxa"/>
            <w:shd w:val="clear" w:color="auto" w:fill="BFBFBF"/>
          </w:tcPr>
          <w:p w:rsidR="00AC65FD" w:rsidRPr="00141427" w:rsidRDefault="00AC65FD" w:rsidP="0023077B">
            <w:pPr>
              <w:autoSpaceDE w:val="0"/>
              <w:autoSpaceDN w:val="0"/>
              <w:adjustRightInd w:val="0"/>
              <w:rPr>
                <w:rFonts w:cs="Times New Roman"/>
                <w:sz w:val="22"/>
                <w:szCs w:val="20"/>
                <w:lang w:eastAsia="en-GB"/>
              </w:rPr>
            </w:pPr>
            <w:r w:rsidRPr="00141427">
              <w:rPr>
                <w:rFonts w:cs="Times New Roman"/>
                <w:sz w:val="22"/>
                <w:szCs w:val="20"/>
                <w:lang w:eastAsia="en-GB"/>
              </w:rPr>
              <w:t>NK Krivaja za uređenje terena stadiona;</w:t>
            </w:r>
          </w:p>
        </w:tc>
        <w:tc>
          <w:tcPr>
            <w:tcW w:w="4327" w:type="dxa"/>
            <w:shd w:val="clear" w:color="auto" w:fill="BFBFBF"/>
          </w:tcPr>
          <w:p w:rsidR="00AC65FD" w:rsidRPr="00141427" w:rsidRDefault="00AC65FD" w:rsidP="0023077B">
            <w:pPr>
              <w:autoSpaceDE w:val="0"/>
              <w:autoSpaceDN w:val="0"/>
              <w:adjustRightInd w:val="0"/>
              <w:rPr>
                <w:rFonts w:cs="Times New Roman"/>
                <w:sz w:val="22"/>
                <w:szCs w:val="20"/>
                <w:lang w:eastAsia="en-GB"/>
              </w:rPr>
            </w:pPr>
            <w:r w:rsidRPr="00141427">
              <w:rPr>
                <w:rFonts w:cs="Times New Roman"/>
                <w:sz w:val="22"/>
                <w:szCs w:val="20"/>
                <w:lang w:eastAsia="en-GB"/>
              </w:rPr>
              <w:t>1.100,00 KM</w:t>
            </w:r>
          </w:p>
        </w:tc>
      </w:tr>
      <w:tr w:rsidR="00AC65FD" w:rsidRPr="00141427" w:rsidTr="0023077B">
        <w:tc>
          <w:tcPr>
            <w:tcW w:w="5073" w:type="dxa"/>
            <w:shd w:val="clear" w:color="auto" w:fill="auto"/>
          </w:tcPr>
          <w:p w:rsidR="00AC65FD" w:rsidRPr="00141427" w:rsidRDefault="00AC65FD" w:rsidP="0023077B">
            <w:pPr>
              <w:autoSpaceDE w:val="0"/>
              <w:autoSpaceDN w:val="0"/>
              <w:adjustRightInd w:val="0"/>
              <w:rPr>
                <w:rFonts w:cs="Times New Roman"/>
                <w:sz w:val="22"/>
                <w:szCs w:val="20"/>
                <w:lang w:eastAsia="en-GB"/>
              </w:rPr>
            </w:pPr>
            <w:r w:rsidRPr="00141427">
              <w:rPr>
                <w:rFonts w:cs="Times New Roman"/>
                <w:sz w:val="22"/>
                <w:szCs w:val="20"/>
                <w:lang w:eastAsia="en-GB"/>
              </w:rPr>
              <w:t>Muški odbojkaški klub za takmičenje superliga;</w:t>
            </w:r>
          </w:p>
        </w:tc>
        <w:tc>
          <w:tcPr>
            <w:tcW w:w="4327" w:type="dxa"/>
            <w:shd w:val="clear" w:color="auto" w:fill="auto"/>
          </w:tcPr>
          <w:p w:rsidR="00AC65FD" w:rsidRPr="00141427" w:rsidRDefault="00AC65FD" w:rsidP="0023077B">
            <w:pPr>
              <w:autoSpaceDE w:val="0"/>
              <w:autoSpaceDN w:val="0"/>
              <w:adjustRightInd w:val="0"/>
              <w:rPr>
                <w:rFonts w:cs="Times New Roman"/>
                <w:sz w:val="22"/>
                <w:szCs w:val="20"/>
                <w:lang w:eastAsia="en-GB"/>
              </w:rPr>
            </w:pPr>
            <w:r w:rsidRPr="00141427">
              <w:rPr>
                <w:rFonts w:cs="Times New Roman"/>
                <w:sz w:val="22"/>
                <w:szCs w:val="20"/>
                <w:lang w:eastAsia="en-GB"/>
              </w:rPr>
              <w:t>500,00 KM</w:t>
            </w:r>
          </w:p>
        </w:tc>
      </w:tr>
      <w:tr w:rsidR="00AC65FD" w:rsidRPr="00141427" w:rsidTr="0023077B">
        <w:tc>
          <w:tcPr>
            <w:tcW w:w="5073" w:type="dxa"/>
            <w:shd w:val="clear" w:color="auto" w:fill="BFBFBF"/>
          </w:tcPr>
          <w:p w:rsidR="00AC65FD" w:rsidRPr="00141427" w:rsidRDefault="00AC65FD" w:rsidP="0023077B">
            <w:pPr>
              <w:autoSpaceDE w:val="0"/>
              <w:autoSpaceDN w:val="0"/>
              <w:adjustRightInd w:val="0"/>
              <w:rPr>
                <w:rFonts w:cs="Times New Roman"/>
                <w:sz w:val="22"/>
                <w:szCs w:val="20"/>
                <w:lang w:eastAsia="en-GB"/>
              </w:rPr>
            </w:pPr>
            <w:r w:rsidRPr="00141427">
              <w:rPr>
                <w:rFonts w:cs="Times New Roman"/>
                <w:sz w:val="22"/>
                <w:szCs w:val="20"/>
                <w:lang w:eastAsia="en-GB"/>
              </w:rPr>
              <w:t>AKK Duga – otvoreno prvenstvo u Zagrebu;</w:t>
            </w:r>
          </w:p>
        </w:tc>
        <w:tc>
          <w:tcPr>
            <w:tcW w:w="4327" w:type="dxa"/>
            <w:shd w:val="clear" w:color="auto" w:fill="BFBFBF"/>
          </w:tcPr>
          <w:p w:rsidR="00AC65FD" w:rsidRPr="00141427" w:rsidRDefault="00AC65FD" w:rsidP="0023077B">
            <w:pPr>
              <w:autoSpaceDE w:val="0"/>
              <w:autoSpaceDN w:val="0"/>
              <w:adjustRightInd w:val="0"/>
              <w:rPr>
                <w:rFonts w:cs="Times New Roman"/>
                <w:sz w:val="22"/>
                <w:szCs w:val="20"/>
                <w:lang w:eastAsia="en-GB"/>
              </w:rPr>
            </w:pPr>
            <w:r w:rsidRPr="00141427">
              <w:rPr>
                <w:rFonts w:cs="Times New Roman"/>
                <w:sz w:val="22"/>
                <w:szCs w:val="20"/>
                <w:lang w:eastAsia="en-GB"/>
              </w:rPr>
              <w:t>300,00 KM</w:t>
            </w:r>
          </w:p>
        </w:tc>
      </w:tr>
      <w:tr w:rsidR="00AC65FD" w:rsidRPr="00141427" w:rsidTr="0023077B">
        <w:tc>
          <w:tcPr>
            <w:tcW w:w="5073" w:type="dxa"/>
            <w:shd w:val="clear" w:color="auto" w:fill="auto"/>
          </w:tcPr>
          <w:p w:rsidR="00AC65FD" w:rsidRPr="00141427" w:rsidRDefault="00AC65FD" w:rsidP="0023077B">
            <w:pPr>
              <w:autoSpaceDE w:val="0"/>
              <w:autoSpaceDN w:val="0"/>
              <w:adjustRightInd w:val="0"/>
              <w:rPr>
                <w:rFonts w:cs="Times New Roman"/>
                <w:sz w:val="22"/>
                <w:szCs w:val="20"/>
                <w:lang w:eastAsia="en-GB"/>
              </w:rPr>
            </w:pPr>
            <w:r w:rsidRPr="00141427">
              <w:rPr>
                <w:rFonts w:cs="Times New Roman"/>
                <w:sz w:val="22"/>
                <w:szCs w:val="20"/>
                <w:lang w:eastAsia="en-GB"/>
              </w:rPr>
              <w:t>Sportski savez-Međunarodni kajakaški spust u Zagrebu;</w:t>
            </w:r>
          </w:p>
        </w:tc>
        <w:tc>
          <w:tcPr>
            <w:tcW w:w="4327" w:type="dxa"/>
            <w:shd w:val="clear" w:color="auto" w:fill="auto"/>
          </w:tcPr>
          <w:p w:rsidR="00AC65FD" w:rsidRPr="00141427" w:rsidRDefault="00AC65FD" w:rsidP="0023077B">
            <w:pPr>
              <w:autoSpaceDE w:val="0"/>
              <w:autoSpaceDN w:val="0"/>
              <w:adjustRightInd w:val="0"/>
              <w:rPr>
                <w:rFonts w:cs="Times New Roman"/>
                <w:sz w:val="22"/>
                <w:szCs w:val="20"/>
                <w:lang w:eastAsia="en-GB"/>
              </w:rPr>
            </w:pPr>
            <w:r w:rsidRPr="00141427">
              <w:rPr>
                <w:rFonts w:cs="Times New Roman"/>
                <w:sz w:val="22"/>
                <w:szCs w:val="20"/>
                <w:lang w:eastAsia="en-GB"/>
              </w:rPr>
              <w:t>150,00 KM</w:t>
            </w:r>
          </w:p>
        </w:tc>
      </w:tr>
      <w:tr w:rsidR="00AC65FD" w:rsidRPr="00141427" w:rsidTr="0023077B">
        <w:tc>
          <w:tcPr>
            <w:tcW w:w="5073" w:type="dxa"/>
            <w:shd w:val="clear" w:color="auto" w:fill="BFBFBF"/>
          </w:tcPr>
          <w:p w:rsidR="00AC65FD" w:rsidRPr="00141427" w:rsidRDefault="00AC65FD" w:rsidP="0023077B">
            <w:pPr>
              <w:autoSpaceDE w:val="0"/>
              <w:autoSpaceDN w:val="0"/>
              <w:adjustRightInd w:val="0"/>
              <w:rPr>
                <w:rFonts w:cs="Times New Roman"/>
                <w:b/>
                <w:sz w:val="22"/>
                <w:szCs w:val="20"/>
                <w:lang w:eastAsia="en-GB"/>
              </w:rPr>
            </w:pPr>
            <w:r w:rsidRPr="00141427">
              <w:rPr>
                <w:rFonts w:cs="Times New Roman"/>
                <w:b/>
                <w:sz w:val="22"/>
                <w:szCs w:val="20"/>
                <w:lang w:eastAsia="en-GB"/>
              </w:rPr>
              <w:t>Ukupno</w:t>
            </w:r>
          </w:p>
        </w:tc>
        <w:tc>
          <w:tcPr>
            <w:tcW w:w="4327" w:type="dxa"/>
            <w:shd w:val="clear" w:color="auto" w:fill="BFBFBF"/>
          </w:tcPr>
          <w:p w:rsidR="00AC65FD" w:rsidRPr="00141427" w:rsidRDefault="00AC65FD" w:rsidP="00E47CA9">
            <w:pPr>
              <w:pStyle w:val="ListParagraph"/>
              <w:numPr>
                <w:ilvl w:val="1"/>
                <w:numId w:val="20"/>
              </w:numPr>
              <w:autoSpaceDE w:val="0"/>
              <w:autoSpaceDN w:val="0"/>
              <w:adjustRightInd w:val="0"/>
              <w:rPr>
                <w:rFonts w:ascii="Times New Roman" w:hAnsi="Times New Roman" w:cs="Times New Roman"/>
                <w:b/>
                <w:szCs w:val="20"/>
                <w:lang w:val="bs-Latn-BA" w:eastAsia="en-GB"/>
              </w:rPr>
            </w:pPr>
            <w:r w:rsidRPr="00141427">
              <w:rPr>
                <w:rFonts w:ascii="Times New Roman" w:hAnsi="Times New Roman" w:cs="Times New Roman"/>
                <w:b/>
                <w:szCs w:val="20"/>
                <w:lang w:val="bs-Latn-BA" w:eastAsia="en-GB"/>
              </w:rPr>
              <w:t>KM</w:t>
            </w:r>
          </w:p>
        </w:tc>
      </w:tr>
    </w:tbl>
    <w:p w:rsidR="00AC65FD" w:rsidRPr="00CB23DE" w:rsidRDefault="00AC65FD" w:rsidP="00AC65FD">
      <w:pPr>
        <w:jc w:val="both"/>
        <w:rPr>
          <w:rFonts w:cs="Times New Roman"/>
        </w:rPr>
      </w:pPr>
    </w:p>
    <w:p w:rsidR="00AC65FD" w:rsidRPr="00CB23DE" w:rsidRDefault="00AC65FD" w:rsidP="004A523D">
      <w:pPr>
        <w:spacing w:line="276" w:lineRule="auto"/>
        <w:jc w:val="both"/>
        <w:rPr>
          <w:rFonts w:cs="Times New Roman"/>
        </w:rPr>
      </w:pPr>
      <w:r w:rsidRPr="00CB23DE">
        <w:rPr>
          <w:rFonts w:cs="Times New Roman"/>
        </w:rPr>
        <w:t>Iz tabelarnog prikaza utroška sredstava pojedinačno po sportskim subjektima,  sa Transfera za fizičku kulturu i sport, možemo vidjeti da finansijska izdvajanja za muške subjekte iznose 58,84 %, dok izdvajanja za ženske sporstke subjekte iznose 41,16%. Ako uzmemo u obzir da je gradska sportska dvorana data Ženskom rukometnom klubu ''Krivaja'' na upravljanje, što predstavlja dodatni izvor finansiranja, sa sigurnošću možemo reći da je ženski sport u neznatno povoljnijem položaju od muškog.</w:t>
      </w:r>
    </w:p>
    <w:p w:rsidR="00FE2409" w:rsidRPr="00CB23DE" w:rsidRDefault="00D574BA" w:rsidP="00D574BA">
      <w:pPr>
        <w:spacing w:before="240" w:after="240" w:line="276" w:lineRule="auto"/>
        <w:jc w:val="both"/>
        <w:rPr>
          <w:rFonts w:cs="Times New Roman"/>
        </w:rPr>
      </w:pPr>
      <w:r w:rsidRPr="00CB23DE">
        <w:rPr>
          <w:rFonts w:cs="Times New Roman"/>
        </w:rPr>
        <w:t xml:space="preserve">U 2016.g. planiran iznos iz budžeta je </w:t>
      </w:r>
      <w:r w:rsidR="00101474" w:rsidRPr="00CB23DE">
        <w:rPr>
          <w:rFonts w:cs="Times New Roman"/>
        </w:rPr>
        <w:t>175.000 KM.</w:t>
      </w:r>
      <w:r w:rsidR="00FE2409" w:rsidRPr="00CB23DE">
        <w:rPr>
          <w:rFonts w:cs="Times New Roman"/>
        </w:rPr>
        <w:t xml:space="preserve"> S</w:t>
      </w:r>
      <w:r w:rsidR="005525A3" w:rsidRPr="00CB23DE">
        <w:rPr>
          <w:rFonts w:cs="Times New Roman"/>
        </w:rPr>
        <w:t>redstva su raspoređena</w:t>
      </w:r>
      <w:r w:rsidR="00FE2409" w:rsidRPr="00CB23DE">
        <w:rPr>
          <w:rFonts w:cs="Times New Roman"/>
        </w:rPr>
        <w:t xml:space="preserve"> na osnovu Kriterija i programa raspodjele i korištenja budžetskih sredstava za fizičku kulturu i sport za 2016. godinu. Kriter</w:t>
      </w:r>
      <w:r w:rsidR="005525A3" w:rsidRPr="00CB23DE">
        <w:rPr>
          <w:rFonts w:cs="Times New Roman"/>
        </w:rPr>
        <w:t>iji i program uključuju polnu zastupljenost kako kriterij za vrednovanje sporta.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1"/>
        <w:gridCol w:w="4251"/>
      </w:tblGrid>
      <w:tr w:rsidR="00382B07" w:rsidRPr="00141427" w:rsidTr="00026418">
        <w:tc>
          <w:tcPr>
            <w:tcW w:w="4991" w:type="dxa"/>
            <w:shd w:val="clear" w:color="auto" w:fill="FFFFFF"/>
          </w:tcPr>
          <w:p w:rsidR="00382B07" w:rsidRPr="00141427" w:rsidRDefault="00382B07" w:rsidP="00382B07">
            <w:pPr>
              <w:autoSpaceDE w:val="0"/>
              <w:autoSpaceDN w:val="0"/>
              <w:adjustRightInd w:val="0"/>
              <w:rPr>
                <w:rFonts w:cs="Times New Roman"/>
                <w:b/>
                <w:sz w:val="20"/>
                <w:szCs w:val="20"/>
                <w:lang w:eastAsia="en-GB"/>
              </w:rPr>
            </w:pPr>
            <w:r w:rsidRPr="00141427">
              <w:rPr>
                <w:rFonts w:cs="Times New Roman"/>
                <w:b/>
                <w:sz w:val="20"/>
                <w:szCs w:val="20"/>
                <w:lang w:eastAsia="en-GB"/>
              </w:rPr>
              <w:t>Udruženje</w:t>
            </w:r>
          </w:p>
        </w:tc>
        <w:tc>
          <w:tcPr>
            <w:tcW w:w="4251" w:type="dxa"/>
            <w:shd w:val="clear" w:color="auto" w:fill="FFFFFF"/>
          </w:tcPr>
          <w:p w:rsidR="00382B07" w:rsidRPr="00141427" w:rsidRDefault="00382B07" w:rsidP="00382B07">
            <w:pPr>
              <w:autoSpaceDE w:val="0"/>
              <w:autoSpaceDN w:val="0"/>
              <w:adjustRightInd w:val="0"/>
              <w:rPr>
                <w:rFonts w:cs="Times New Roman"/>
                <w:b/>
                <w:sz w:val="20"/>
                <w:szCs w:val="20"/>
                <w:lang w:eastAsia="en-GB"/>
              </w:rPr>
            </w:pPr>
            <w:r w:rsidRPr="00141427">
              <w:rPr>
                <w:rFonts w:cs="Times New Roman"/>
                <w:b/>
                <w:sz w:val="20"/>
                <w:szCs w:val="20"/>
                <w:lang w:eastAsia="en-GB"/>
              </w:rPr>
              <w:t>Iznos</w:t>
            </w:r>
          </w:p>
        </w:tc>
      </w:tr>
      <w:tr w:rsidR="00382B07" w:rsidRPr="00141427" w:rsidTr="00026418">
        <w:tc>
          <w:tcPr>
            <w:tcW w:w="4991" w:type="dxa"/>
            <w:shd w:val="clear" w:color="auto" w:fill="BFBFBF"/>
          </w:tcPr>
          <w:p w:rsidR="00DD3900" w:rsidRPr="00141427" w:rsidRDefault="00DD3900" w:rsidP="00382B07">
            <w:pPr>
              <w:autoSpaceDE w:val="0"/>
              <w:autoSpaceDN w:val="0"/>
              <w:adjustRightInd w:val="0"/>
              <w:rPr>
                <w:rFonts w:cs="Times New Roman"/>
                <w:sz w:val="20"/>
                <w:szCs w:val="20"/>
                <w:lang w:eastAsia="en-GB"/>
              </w:rPr>
            </w:pPr>
            <w:r w:rsidRPr="00141427">
              <w:rPr>
                <w:rFonts w:cs="Times New Roman"/>
                <w:sz w:val="20"/>
                <w:szCs w:val="20"/>
                <w:lang w:eastAsia="en-GB"/>
              </w:rPr>
              <w:t>RK „Krivaja“</w:t>
            </w:r>
          </w:p>
        </w:tc>
        <w:tc>
          <w:tcPr>
            <w:tcW w:w="4251" w:type="dxa"/>
            <w:shd w:val="clear" w:color="auto" w:fill="BFBFBF"/>
          </w:tcPr>
          <w:p w:rsidR="00382B07" w:rsidRPr="00141427" w:rsidRDefault="00787A8F" w:rsidP="00382B07">
            <w:pPr>
              <w:autoSpaceDE w:val="0"/>
              <w:autoSpaceDN w:val="0"/>
              <w:adjustRightInd w:val="0"/>
              <w:rPr>
                <w:rFonts w:cs="Times New Roman"/>
                <w:sz w:val="20"/>
                <w:szCs w:val="20"/>
                <w:lang w:eastAsia="en-GB"/>
              </w:rPr>
            </w:pPr>
            <w:r w:rsidRPr="00141427">
              <w:rPr>
                <w:rFonts w:cs="Times New Roman"/>
                <w:sz w:val="20"/>
                <w:szCs w:val="20"/>
                <w:lang w:eastAsia="en-GB"/>
              </w:rPr>
              <w:t>42.000 KM</w:t>
            </w:r>
          </w:p>
        </w:tc>
      </w:tr>
      <w:tr w:rsidR="00382B07" w:rsidRPr="00141427" w:rsidTr="00026418">
        <w:tc>
          <w:tcPr>
            <w:tcW w:w="4991" w:type="dxa"/>
            <w:shd w:val="clear" w:color="auto" w:fill="auto"/>
          </w:tcPr>
          <w:p w:rsidR="00382B07" w:rsidRPr="00141427" w:rsidRDefault="00DD3900" w:rsidP="00382B07">
            <w:pPr>
              <w:autoSpaceDE w:val="0"/>
              <w:autoSpaceDN w:val="0"/>
              <w:adjustRightInd w:val="0"/>
              <w:rPr>
                <w:rFonts w:cs="Times New Roman"/>
                <w:sz w:val="20"/>
                <w:szCs w:val="20"/>
                <w:lang w:eastAsia="en-GB"/>
              </w:rPr>
            </w:pPr>
            <w:r w:rsidRPr="00141427">
              <w:rPr>
                <w:rFonts w:cs="Times New Roman"/>
                <w:sz w:val="20"/>
                <w:szCs w:val="20"/>
                <w:lang w:eastAsia="en-GB"/>
              </w:rPr>
              <w:t>NK „Krivaja“</w:t>
            </w:r>
          </w:p>
        </w:tc>
        <w:tc>
          <w:tcPr>
            <w:tcW w:w="4251" w:type="dxa"/>
            <w:shd w:val="clear" w:color="auto" w:fill="auto"/>
          </w:tcPr>
          <w:p w:rsidR="00382B07" w:rsidRPr="00141427" w:rsidRDefault="00787A8F" w:rsidP="00382B07">
            <w:pPr>
              <w:autoSpaceDE w:val="0"/>
              <w:autoSpaceDN w:val="0"/>
              <w:adjustRightInd w:val="0"/>
              <w:rPr>
                <w:rFonts w:cs="Times New Roman"/>
                <w:sz w:val="20"/>
                <w:szCs w:val="20"/>
                <w:lang w:eastAsia="en-GB"/>
              </w:rPr>
            </w:pPr>
            <w:r w:rsidRPr="00141427">
              <w:rPr>
                <w:rFonts w:cs="Times New Roman"/>
                <w:sz w:val="20"/>
                <w:szCs w:val="20"/>
                <w:lang w:eastAsia="en-GB"/>
              </w:rPr>
              <w:t>32.000 KM</w:t>
            </w:r>
          </w:p>
        </w:tc>
      </w:tr>
      <w:tr w:rsidR="00382B07" w:rsidRPr="00141427" w:rsidTr="00026418">
        <w:tc>
          <w:tcPr>
            <w:tcW w:w="4991" w:type="dxa"/>
            <w:shd w:val="clear" w:color="auto" w:fill="BFBFBF"/>
          </w:tcPr>
          <w:p w:rsidR="00382B07" w:rsidRPr="00141427" w:rsidRDefault="00DD3900" w:rsidP="00382B07">
            <w:pPr>
              <w:autoSpaceDE w:val="0"/>
              <w:autoSpaceDN w:val="0"/>
              <w:adjustRightInd w:val="0"/>
              <w:rPr>
                <w:rFonts w:cs="Times New Roman"/>
                <w:sz w:val="20"/>
                <w:szCs w:val="20"/>
                <w:lang w:eastAsia="en-GB"/>
              </w:rPr>
            </w:pPr>
            <w:r w:rsidRPr="00141427">
              <w:rPr>
                <w:rFonts w:cs="Times New Roman"/>
                <w:sz w:val="20"/>
                <w:szCs w:val="20"/>
                <w:lang w:eastAsia="en-GB"/>
              </w:rPr>
              <w:t>ŽRK „Krivaja“</w:t>
            </w:r>
          </w:p>
        </w:tc>
        <w:tc>
          <w:tcPr>
            <w:tcW w:w="4251" w:type="dxa"/>
            <w:shd w:val="clear" w:color="auto" w:fill="BFBFBF"/>
          </w:tcPr>
          <w:p w:rsidR="00382B07" w:rsidRPr="00141427" w:rsidRDefault="00787A8F" w:rsidP="00382B07">
            <w:pPr>
              <w:autoSpaceDE w:val="0"/>
              <w:autoSpaceDN w:val="0"/>
              <w:adjustRightInd w:val="0"/>
              <w:rPr>
                <w:rFonts w:cs="Times New Roman"/>
                <w:sz w:val="20"/>
                <w:szCs w:val="20"/>
                <w:lang w:eastAsia="en-GB"/>
              </w:rPr>
            </w:pPr>
            <w:r w:rsidRPr="00141427">
              <w:rPr>
                <w:rFonts w:cs="Times New Roman"/>
                <w:sz w:val="20"/>
                <w:szCs w:val="20"/>
                <w:lang w:eastAsia="en-GB"/>
              </w:rPr>
              <w:t>25.000 KM</w:t>
            </w:r>
          </w:p>
        </w:tc>
      </w:tr>
      <w:tr w:rsidR="00382B07" w:rsidRPr="00141427" w:rsidTr="00026418">
        <w:tc>
          <w:tcPr>
            <w:tcW w:w="4991" w:type="dxa"/>
            <w:shd w:val="clear" w:color="auto" w:fill="auto"/>
          </w:tcPr>
          <w:p w:rsidR="00382B07" w:rsidRPr="00141427" w:rsidRDefault="00DD3900" w:rsidP="00382B07">
            <w:pPr>
              <w:autoSpaceDE w:val="0"/>
              <w:autoSpaceDN w:val="0"/>
              <w:adjustRightInd w:val="0"/>
              <w:rPr>
                <w:rFonts w:cs="Times New Roman"/>
                <w:sz w:val="20"/>
                <w:szCs w:val="20"/>
                <w:lang w:eastAsia="en-GB"/>
              </w:rPr>
            </w:pPr>
            <w:r w:rsidRPr="00141427">
              <w:rPr>
                <w:rFonts w:cs="Times New Roman"/>
                <w:sz w:val="20"/>
                <w:szCs w:val="20"/>
                <w:lang w:eastAsia="en-GB"/>
              </w:rPr>
              <w:t>ŽOK „Zavidovići“</w:t>
            </w:r>
          </w:p>
        </w:tc>
        <w:tc>
          <w:tcPr>
            <w:tcW w:w="4251" w:type="dxa"/>
            <w:shd w:val="clear" w:color="auto" w:fill="auto"/>
          </w:tcPr>
          <w:p w:rsidR="00382B07" w:rsidRPr="00141427" w:rsidRDefault="00787A8F" w:rsidP="00382B07">
            <w:pPr>
              <w:autoSpaceDE w:val="0"/>
              <w:autoSpaceDN w:val="0"/>
              <w:adjustRightInd w:val="0"/>
              <w:rPr>
                <w:rFonts w:cs="Times New Roman"/>
                <w:sz w:val="20"/>
                <w:szCs w:val="20"/>
                <w:lang w:eastAsia="en-GB"/>
              </w:rPr>
            </w:pPr>
            <w:r w:rsidRPr="00141427">
              <w:rPr>
                <w:rFonts w:cs="Times New Roman"/>
                <w:sz w:val="20"/>
                <w:szCs w:val="20"/>
                <w:lang w:eastAsia="en-GB"/>
              </w:rPr>
              <w:t>4.000 KM</w:t>
            </w:r>
          </w:p>
        </w:tc>
      </w:tr>
      <w:tr w:rsidR="00382B07" w:rsidRPr="00141427" w:rsidTr="00026418">
        <w:tc>
          <w:tcPr>
            <w:tcW w:w="4991" w:type="dxa"/>
            <w:shd w:val="clear" w:color="auto" w:fill="BFBFBF"/>
          </w:tcPr>
          <w:p w:rsidR="00382B07" w:rsidRPr="00141427" w:rsidRDefault="00DD3900" w:rsidP="00382B07">
            <w:pPr>
              <w:autoSpaceDE w:val="0"/>
              <w:autoSpaceDN w:val="0"/>
              <w:adjustRightInd w:val="0"/>
              <w:rPr>
                <w:rFonts w:cs="Times New Roman"/>
                <w:sz w:val="20"/>
                <w:szCs w:val="20"/>
                <w:lang w:eastAsia="en-GB"/>
              </w:rPr>
            </w:pPr>
            <w:r w:rsidRPr="00141427">
              <w:rPr>
                <w:rFonts w:cs="Times New Roman"/>
                <w:sz w:val="20"/>
                <w:szCs w:val="20"/>
                <w:lang w:eastAsia="en-GB"/>
              </w:rPr>
              <w:t>MOK „Zavidovići“</w:t>
            </w:r>
          </w:p>
        </w:tc>
        <w:tc>
          <w:tcPr>
            <w:tcW w:w="4251" w:type="dxa"/>
            <w:shd w:val="clear" w:color="auto" w:fill="BFBFBF"/>
          </w:tcPr>
          <w:p w:rsidR="00382B07" w:rsidRPr="00141427" w:rsidRDefault="00787A8F" w:rsidP="00382B07">
            <w:pPr>
              <w:autoSpaceDE w:val="0"/>
              <w:autoSpaceDN w:val="0"/>
              <w:adjustRightInd w:val="0"/>
              <w:rPr>
                <w:rFonts w:cs="Times New Roman"/>
                <w:sz w:val="20"/>
                <w:szCs w:val="20"/>
                <w:lang w:eastAsia="en-GB"/>
              </w:rPr>
            </w:pPr>
            <w:r w:rsidRPr="00141427">
              <w:rPr>
                <w:rFonts w:cs="Times New Roman"/>
                <w:sz w:val="20"/>
                <w:szCs w:val="20"/>
                <w:lang w:eastAsia="en-GB"/>
              </w:rPr>
              <w:t>7.100 KM</w:t>
            </w:r>
          </w:p>
        </w:tc>
      </w:tr>
      <w:tr w:rsidR="00382B07" w:rsidRPr="00141427" w:rsidTr="00026418">
        <w:tc>
          <w:tcPr>
            <w:tcW w:w="4991" w:type="dxa"/>
            <w:shd w:val="clear" w:color="auto" w:fill="auto"/>
          </w:tcPr>
          <w:p w:rsidR="00382B07" w:rsidRPr="00141427" w:rsidRDefault="00DD3900" w:rsidP="00382B07">
            <w:pPr>
              <w:autoSpaceDE w:val="0"/>
              <w:autoSpaceDN w:val="0"/>
              <w:adjustRightInd w:val="0"/>
              <w:rPr>
                <w:rFonts w:cs="Times New Roman"/>
                <w:sz w:val="20"/>
                <w:szCs w:val="20"/>
                <w:lang w:eastAsia="en-GB"/>
              </w:rPr>
            </w:pPr>
            <w:r w:rsidRPr="00141427">
              <w:rPr>
                <w:rFonts w:cs="Times New Roman"/>
                <w:sz w:val="20"/>
                <w:szCs w:val="20"/>
                <w:lang w:eastAsia="en-GB"/>
              </w:rPr>
              <w:t>Košarkaški klub „Krivaja“</w:t>
            </w:r>
          </w:p>
        </w:tc>
        <w:tc>
          <w:tcPr>
            <w:tcW w:w="4251" w:type="dxa"/>
            <w:shd w:val="clear" w:color="auto" w:fill="auto"/>
          </w:tcPr>
          <w:p w:rsidR="00382B07" w:rsidRPr="00141427" w:rsidRDefault="00787A8F" w:rsidP="00382B07">
            <w:pPr>
              <w:autoSpaceDE w:val="0"/>
              <w:autoSpaceDN w:val="0"/>
              <w:adjustRightInd w:val="0"/>
              <w:rPr>
                <w:rFonts w:cs="Times New Roman"/>
                <w:sz w:val="20"/>
                <w:szCs w:val="20"/>
                <w:lang w:eastAsia="en-GB"/>
              </w:rPr>
            </w:pPr>
            <w:r w:rsidRPr="00141427">
              <w:rPr>
                <w:rFonts w:cs="Times New Roman"/>
                <w:sz w:val="20"/>
                <w:szCs w:val="20"/>
                <w:lang w:eastAsia="en-GB"/>
              </w:rPr>
              <w:t>1.000 KM</w:t>
            </w:r>
          </w:p>
        </w:tc>
      </w:tr>
      <w:tr w:rsidR="00DD3900" w:rsidRPr="00141427" w:rsidTr="00026418">
        <w:tc>
          <w:tcPr>
            <w:tcW w:w="4991" w:type="dxa"/>
            <w:shd w:val="clear" w:color="auto" w:fill="BFBFBF"/>
          </w:tcPr>
          <w:p w:rsidR="00DD3900" w:rsidRPr="00141427" w:rsidRDefault="00DD3900" w:rsidP="00382B07">
            <w:pPr>
              <w:autoSpaceDE w:val="0"/>
              <w:autoSpaceDN w:val="0"/>
              <w:adjustRightInd w:val="0"/>
              <w:rPr>
                <w:rFonts w:cs="Times New Roman"/>
                <w:sz w:val="20"/>
                <w:szCs w:val="20"/>
                <w:lang w:eastAsia="en-GB"/>
              </w:rPr>
            </w:pPr>
            <w:r w:rsidRPr="00141427">
              <w:rPr>
                <w:rFonts w:cs="Times New Roman"/>
                <w:sz w:val="20"/>
                <w:szCs w:val="20"/>
                <w:lang w:eastAsia="en-GB"/>
              </w:rPr>
              <w:t>Karate klub „Krivaja-Bushido“</w:t>
            </w:r>
          </w:p>
        </w:tc>
        <w:tc>
          <w:tcPr>
            <w:tcW w:w="4251" w:type="dxa"/>
            <w:shd w:val="clear" w:color="auto" w:fill="BFBFBF"/>
          </w:tcPr>
          <w:p w:rsidR="00DD3900" w:rsidRPr="00141427" w:rsidRDefault="00787A8F" w:rsidP="00382B07">
            <w:pPr>
              <w:autoSpaceDE w:val="0"/>
              <w:autoSpaceDN w:val="0"/>
              <w:adjustRightInd w:val="0"/>
              <w:rPr>
                <w:rFonts w:cs="Times New Roman"/>
                <w:sz w:val="20"/>
                <w:szCs w:val="20"/>
                <w:lang w:eastAsia="en-GB"/>
              </w:rPr>
            </w:pPr>
            <w:r w:rsidRPr="00141427">
              <w:rPr>
                <w:rFonts w:cs="Times New Roman"/>
                <w:sz w:val="20"/>
                <w:szCs w:val="20"/>
                <w:lang w:eastAsia="en-GB"/>
              </w:rPr>
              <w:t>2.500 KM</w:t>
            </w:r>
          </w:p>
        </w:tc>
      </w:tr>
      <w:tr w:rsidR="00382B07" w:rsidRPr="00141427" w:rsidTr="00026418">
        <w:tc>
          <w:tcPr>
            <w:tcW w:w="4991" w:type="dxa"/>
            <w:shd w:val="clear" w:color="auto" w:fill="auto"/>
          </w:tcPr>
          <w:p w:rsidR="00382B07" w:rsidRPr="00141427" w:rsidRDefault="00DD3900" w:rsidP="00382B07">
            <w:pPr>
              <w:autoSpaceDE w:val="0"/>
              <w:autoSpaceDN w:val="0"/>
              <w:adjustRightInd w:val="0"/>
              <w:rPr>
                <w:rFonts w:cs="Times New Roman"/>
                <w:sz w:val="20"/>
                <w:szCs w:val="20"/>
                <w:lang w:eastAsia="en-GB"/>
              </w:rPr>
            </w:pPr>
            <w:r w:rsidRPr="00141427">
              <w:rPr>
                <w:rFonts w:cs="Times New Roman"/>
                <w:sz w:val="20"/>
                <w:szCs w:val="20"/>
                <w:lang w:eastAsia="en-GB"/>
              </w:rPr>
              <w:t>Kakak KK „Mladost“</w:t>
            </w:r>
          </w:p>
        </w:tc>
        <w:tc>
          <w:tcPr>
            <w:tcW w:w="4251" w:type="dxa"/>
            <w:shd w:val="clear" w:color="auto" w:fill="auto"/>
          </w:tcPr>
          <w:p w:rsidR="00382B07" w:rsidRPr="00141427" w:rsidRDefault="00787A8F" w:rsidP="00382B07">
            <w:pPr>
              <w:autoSpaceDE w:val="0"/>
              <w:autoSpaceDN w:val="0"/>
              <w:adjustRightInd w:val="0"/>
              <w:rPr>
                <w:rFonts w:cs="Times New Roman"/>
                <w:sz w:val="20"/>
                <w:szCs w:val="20"/>
                <w:lang w:eastAsia="en-GB"/>
              </w:rPr>
            </w:pPr>
            <w:r w:rsidRPr="00141427">
              <w:rPr>
                <w:rFonts w:cs="Times New Roman"/>
                <w:sz w:val="20"/>
                <w:szCs w:val="20"/>
                <w:lang w:eastAsia="en-GB"/>
              </w:rPr>
              <w:t>1.400 KM</w:t>
            </w:r>
          </w:p>
        </w:tc>
      </w:tr>
      <w:tr w:rsidR="00DD3900" w:rsidRPr="00141427" w:rsidTr="00026418">
        <w:tc>
          <w:tcPr>
            <w:tcW w:w="4991" w:type="dxa"/>
            <w:shd w:val="clear" w:color="auto" w:fill="BFBFBF"/>
          </w:tcPr>
          <w:p w:rsidR="00DD3900" w:rsidRPr="00141427" w:rsidRDefault="00DD3900" w:rsidP="00382B07">
            <w:pPr>
              <w:autoSpaceDE w:val="0"/>
              <w:autoSpaceDN w:val="0"/>
              <w:adjustRightInd w:val="0"/>
              <w:rPr>
                <w:rFonts w:cs="Times New Roman"/>
                <w:sz w:val="20"/>
                <w:szCs w:val="20"/>
                <w:lang w:eastAsia="en-GB"/>
              </w:rPr>
            </w:pPr>
            <w:r w:rsidRPr="00141427">
              <w:rPr>
                <w:rFonts w:cs="Times New Roman"/>
                <w:sz w:val="20"/>
                <w:szCs w:val="20"/>
                <w:lang w:eastAsia="en-GB"/>
              </w:rPr>
              <w:t>Teniski klub „Zavidovići“</w:t>
            </w:r>
          </w:p>
        </w:tc>
        <w:tc>
          <w:tcPr>
            <w:tcW w:w="4251" w:type="dxa"/>
            <w:shd w:val="clear" w:color="auto" w:fill="BFBFBF"/>
          </w:tcPr>
          <w:p w:rsidR="00DD3900" w:rsidRPr="00141427" w:rsidRDefault="00787A8F" w:rsidP="00382B07">
            <w:pPr>
              <w:autoSpaceDE w:val="0"/>
              <w:autoSpaceDN w:val="0"/>
              <w:adjustRightInd w:val="0"/>
              <w:rPr>
                <w:rFonts w:cs="Times New Roman"/>
                <w:sz w:val="20"/>
                <w:szCs w:val="20"/>
                <w:lang w:eastAsia="en-GB"/>
              </w:rPr>
            </w:pPr>
            <w:r w:rsidRPr="00141427">
              <w:rPr>
                <w:rFonts w:cs="Times New Roman"/>
                <w:sz w:val="20"/>
                <w:szCs w:val="20"/>
                <w:lang w:eastAsia="en-GB"/>
              </w:rPr>
              <w:t>400 KM</w:t>
            </w:r>
          </w:p>
        </w:tc>
      </w:tr>
      <w:tr w:rsidR="00DD3900" w:rsidRPr="00141427" w:rsidTr="00026418">
        <w:tc>
          <w:tcPr>
            <w:tcW w:w="4991" w:type="dxa"/>
            <w:shd w:val="clear" w:color="auto" w:fill="auto"/>
          </w:tcPr>
          <w:p w:rsidR="00DD3900" w:rsidRPr="00141427" w:rsidRDefault="00DD3900" w:rsidP="00382B07">
            <w:pPr>
              <w:autoSpaceDE w:val="0"/>
              <w:autoSpaceDN w:val="0"/>
              <w:adjustRightInd w:val="0"/>
              <w:rPr>
                <w:rFonts w:cs="Times New Roman"/>
                <w:sz w:val="20"/>
                <w:szCs w:val="20"/>
                <w:lang w:eastAsia="en-GB"/>
              </w:rPr>
            </w:pPr>
            <w:r w:rsidRPr="00141427">
              <w:rPr>
                <w:rFonts w:cs="Times New Roman"/>
                <w:sz w:val="20"/>
                <w:szCs w:val="20"/>
                <w:lang w:eastAsia="en-GB"/>
              </w:rPr>
              <w:t>Šahovski klub „Krivaja“</w:t>
            </w:r>
          </w:p>
        </w:tc>
        <w:tc>
          <w:tcPr>
            <w:tcW w:w="4251" w:type="dxa"/>
            <w:shd w:val="clear" w:color="auto" w:fill="auto"/>
          </w:tcPr>
          <w:p w:rsidR="00DD3900" w:rsidRPr="00141427" w:rsidRDefault="00787A8F" w:rsidP="00382B07">
            <w:pPr>
              <w:autoSpaceDE w:val="0"/>
              <w:autoSpaceDN w:val="0"/>
              <w:adjustRightInd w:val="0"/>
              <w:rPr>
                <w:rFonts w:cs="Times New Roman"/>
                <w:sz w:val="20"/>
                <w:szCs w:val="20"/>
                <w:lang w:eastAsia="en-GB"/>
              </w:rPr>
            </w:pPr>
            <w:r w:rsidRPr="00141427">
              <w:rPr>
                <w:rFonts w:cs="Times New Roman"/>
                <w:sz w:val="20"/>
                <w:szCs w:val="20"/>
                <w:lang w:eastAsia="en-GB"/>
              </w:rPr>
              <w:t>600 KM</w:t>
            </w:r>
          </w:p>
        </w:tc>
      </w:tr>
      <w:tr w:rsidR="00DD3900" w:rsidRPr="00141427" w:rsidTr="00026418">
        <w:tc>
          <w:tcPr>
            <w:tcW w:w="4991" w:type="dxa"/>
            <w:shd w:val="clear" w:color="auto" w:fill="BFBFBF"/>
          </w:tcPr>
          <w:p w:rsidR="00DD3900" w:rsidRPr="00141427" w:rsidRDefault="00DD3900" w:rsidP="00382B07">
            <w:pPr>
              <w:autoSpaceDE w:val="0"/>
              <w:autoSpaceDN w:val="0"/>
              <w:adjustRightInd w:val="0"/>
              <w:rPr>
                <w:rFonts w:cs="Times New Roman"/>
                <w:sz w:val="20"/>
                <w:szCs w:val="20"/>
                <w:lang w:eastAsia="en-GB"/>
              </w:rPr>
            </w:pPr>
            <w:r w:rsidRPr="00141427">
              <w:rPr>
                <w:rFonts w:cs="Times New Roman"/>
                <w:sz w:val="20"/>
                <w:szCs w:val="20"/>
                <w:lang w:eastAsia="en-GB"/>
              </w:rPr>
              <w:t>Karatek klub „Mersad Kurtalić“</w:t>
            </w:r>
          </w:p>
        </w:tc>
        <w:tc>
          <w:tcPr>
            <w:tcW w:w="4251" w:type="dxa"/>
            <w:shd w:val="clear" w:color="auto" w:fill="BFBFBF"/>
          </w:tcPr>
          <w:p w:rsidR="00DD3900" w:rsidRPr="00141427" w:rsidRDefault="00787A8F" w:rsidP="00382B07">
            <w:pPr>
              <w:autoSpaceDE w:val="0"/>
              <w:autoSpaceDN w:val="0"/>
              <w:adjustRightInd w:val="0"/>
              <w:rPr>
                <w:rFonts w:cs="Times New Roman"/>
                <w:sz w:val="20"/>
                <w:szCs w:val="20"/>
                <w:lang w:eastAsia="en-GB"/>
              </w:rPr>
            </w:pPr>
            <w:r w:rsidRPr="00141427">
              <w:rPr>
                <w:rFonts w:cs="Times New Roman"/>
                <w:sz w:val="20"/>
                <w:szCs w:val="20"/>
                <w:lang w:eastAsia="en-GB"/>
              </w:rPr>
              <w:t>400 KM</w:t>
            </w:r>
          </w:p>
        </w:tc>
      </w:tr>
      <w:tr w:rsidR="00DD3900" w:rsidRPr="00141427" w:rsidTr="00026418">
        <w:tc>
          <w:tcPr>
            <w:tcW w:w="4991" w:type="dxa"/>
            <w:shd w:val="clear" w:color="auto" w:fill="auto"/>
          </w:tcPr>
          <w:p w:rsidR="00DD3900" w:rsidRPr="00141427" w:rsidRDefault="00DD3900" w:rsidP="00382B07">
            <w:pPr>
              <w:autoSpaceDE w:val="0"/>
              <w:autoSpaceDN w:val="0"/>
              <w:adjustRightInd w:val="0"/>
              <w:rPr>
                <w:rFonts w:cs="Times New Roman"/>
                <w:sz w:val="20"/>
                <w:szCs w:val="20"/>
                <w:lang w:eastAsia="en-GB"/>
              </w:rPr>
            </w:pPr>
            <w:r w:rsidRPr="00141427">
              <w:rPr>
                <w:rFonts w:cs="Times New Roman"/>
                <w:sz w:val="20"/>
                <w:szCs w:val="20"/>
                <w:lang w:eastAsia="en-GB"/>
              </w:rPr>
              <w:t>Akademski kajak klub „Duga“</w:t>
            </w:r>
          </w:p>
        </w:tc>
        <w:tc>
          <w:tcPr>
            <w:tcW w:w="4251" w:type="dxa"/>
            <w:shd w:val="clear" w:color="auto" w:fill="auto"/>
          </w:tcPr>
          <w:p w:rsidR="00DD3900" w:rsidRPr="00141427" w:rsidRDefault="00787A8F" w:rsidP="00382B07">
            <w:pPr>
              <w:autoSpaceDE w:val="0"/>
              <w:autoSpaceDN w:val="0"/>
              <w:adjustRightInd w:val="0"/>
              <w:rPr>
                <w:rFonts w:cs="Times New Roman"/>
                <w:sz w:val="20"/>
                <w:szCs w:val="20"/>
                <w:lang w:eastAsia="en-GB"/>
              </w:rPr>
            </w:pPr>
            <w:r w:rsidRPr="00141427">
              <w:rPr>
                <w:rFonts w:cs="Times New Roman"/>
                <w:sz w:val="20"/>
                <w:szCs w:val="20"/>
                <w:lang w:eastAsia="en-GB"/>
              </w:rPr>
              <w:t>400 KM</w:t>
            </w:r>
          </w:p>
        </w:tc>
      </w:tr>
      <w:tr w:rsidR="00DD3900" w:rsidRPr="00141427" w:rsidTr="00026418">
        <w:tc>
          <w:tcPr>
            <w:tcW w:w="4991" w:type="dxa"/>
            <w:shd w:val="clear" w:color="auto" w:fill="BFBFBF"/>
          </w:tcPr>
          <w:p w:rsidR="00DD3900" w:rsidRPr="00141427" w:rsidRDefault="00DD3900" w:rsidP="00382B07">
            <w:pPr>
              <w:autoSpaceDE w:val="0"/>
              <w:autoSpaceDN w:val="0"/>
              <w:adjustRightInd w:val="0"/>
              <w:rPr>
                <w:rFonts w:cs="Times New Roman"/>
                <w:sz w:val="20"/>
                <w:szCs w:val="20"/>
                <w:lang w:eastAsia="en-GB"/>
              </w:rPr>
            </w:pPr>
            <w:r w:rsidRPr="00141427">
              <w:rPr>
                <w:rFonts w:cs="Times New Roman"/>
                <w:sz w:val="20"/>
                <w:szCs w:val="20"/>
                <w:lang w:eastAsia="en-GB"/>
              </w:rPr>
              <w:t>Kuglaški klub „Krivaja</w:t>
            </w:r>
          </w:p>
        </w:tc>
        <w:tc>
          <w:tcPr>
            <w:tcW w:w="4251" w:type="dxa"/>
            <w:shd w:val="clear" w:color="auto" w:fill="BFBFBF"/>
          </w:tcPr>
          <w:p w:rsidR="00DD3900" w:rsidRPr="00141427" w:rsidRDefault="00787A8F" w:rsidP="00382B07">
            <w:pPr>
              <w:autoSpaceDE w:val="0"/>
              <w:autoSpaceDN w:val="0"/>
              <w:adjustRightInd w:val="0"/>
              <w:rPr>
                <w:rFonts w:cs="Times New Roman"/>
                <w:sz w:val="20"/>
                <w:szCs w:val="20"/>
                <w:lang w:eastAsia="en-GB"/>
              </w:rPr>
            </w:pPr>
            <w:r w:rsidRPr="00141427">
              <w:rPr>
                <w:rFonts w:cs="Times New Roman"/>
                <w:sz w:val="20"/>
                <w:szCs w:val="20"/>
                <w:lang w:eastAsia="en-GB"/>
              </w:rPr>
              <w:t>300 KM</w:t>
            </w:r>
          </w:p>
        </w:tc>
      </w:tr>
      <w:tr w:rsidR="00787A8F" w:rsidRPr="00141427" w:rsidTr="00026418">
        <w:tc>
          <w:tcPr>
            <w:tcW w:w="4991" w:type="dxa"/>
            <w:shd w:val="clear" w:color="auto" w:fill="auto"/>
          </w:tcPr>
          <w:p w:rsidR="00787A8F" w:rsidRPr="00141427" w:rsidRDefault="00787A8F" w:rsidP="00382B07">
            <w:pPr>
              <w:autoSpaceDE w:val="0"/>
              <w:autoSpaceDN w:val="0"/>
              <w:adjustRightInd w:val="0"/>
              <w:rPr>
                <w:rFonts w:cs="Times New Roman"/>
                <w:sz w:val="20"/>
                <w:szCs w:val="20"/>
                <w:lang w:eastAsia="en-GB"/>
              </w:rPr>
            </w:pPr>
            <w:r w:rsidRPr="00141427">
              <w:rPr>
                <w:rFonts w:cs="Times New Roman"/>
                <w:sz w:val="20"/>
                <w:szCs w:val="20"/>
                <w:lang w:eastAsia="en-GB"/>
              </w:rPr>
              <w:t>IOK „Zavidovići“</w:t>
            </w:r>
          </w:p>
        </w:tc>
        <w:tc>
          <w:tcPr>
            <w:tcW w:w="4251" w:type="dxa"/>
            <w:shd w:val="clear" w:color="auto" w:fill="auto"/>
          </w:tcPr>
          <w:p w:rsidR="00787A8F" w:rsidRPr="00141427" w:rsidRDefault="003C0F3D" w:rsidP="00382B07">
            <w:pPr>
              <w:autoSpaceDE w:val="0"/>
              <w:autoSpaceDN w:val="0"/>
              <w:adjustRightInd w:val="0"/>
              <w:rPr>
                <w:rFonts w:cs="Times New Roman"/>
                <w:sz w:val="20"/>
                <w:szCs w:val="20"/>
                <w:lang w:eastAsia="en-GB"/>
              </w:rPr>
            </w:pPr>
            <w:r w:rsidRPr="00141427">
              <w:rPr>
                <w:rFonts w:cs="Times New Roman"/>
                <w:sz w:val="20"/>
                <w:szCs w:val="20"/>
                <w:lang w:eastAsia="en-GB"/>
              </w:rPr>
              <w:t>8.400 KM</w:t>
            </w:r>
          </w:p>
        </w:tc>
      </w:tr>
      <w:tr w:rsidR="00787A8F" w:rsidRPr="00141427" w:rsidTr="00026418">
        <w:tc>
          <w:tcPr>
            <w:tcW w:w="4991" w:type="dxa"/>
            <w:shd w:val="clear" w:color="auto" w:fill="BFBFBF" w:themeFill="background1" w:themeFillShade="BF"/>
          </w:tcPr>
          <w:p w:rsidR="00787A8F" w:rsidRPr="00141427" w:rsidRDefault="00787A8F" w:rsidP="00382B07">
            <w:pPr>
              <w:autoSpaceDE w:val="0"/>
              <w:autoSpaceDN w:val="0"/>
              <w:adjustRightInd w:val="0"/>
              <w:rPr>
                <w:rFonts w:cs="Times New Roman"/>
                <w:sz w:val="20"/>
                <w:szCs w:val="20"/>
                <w:lang w:eastAsia="en-GB"/>
              </w:rPr>
            </w:pPr>
            <w:r w:rsidRPr="00141427">
              <w:rPr>
                <w:rFonts w:cs="Times New Roman"/>
                <w:sz w:val="20"/>
                <w:szCs w:val="20"/>
                <w:lang w:eastAsia="en-GB"/>
              </w:rPr>
              <w:t>SSRI</w:t>
            </w:r>
          </w:p>
        </w:tc>
        <w:tc>
          <w:tcPr>
            <w:tcW w:w="4251" w:type="dxa"/>
            <w:shd w:val="clear" w:color="auto" w:fill="BFBFBF" w:themeFill="background1" w:themeFillShade="BF"/>
          </w:tcPr>
          <w:p w:rsidR="00787A8F" w:rsidRPr="00141427" w:rsidRDefault="003C0F3D" w:rsidP="00382B07">
            <w:pPr>
              <w:autoSpaceDE w:val="0"/>
              <w:autoSpaceDN w:val="0"/>
              <w:adjustRightInd w:val="0"/>
              <w:rPr>
                <w:rFonts w:cs="Times New Roman"/>
                <w:sz w:val="20"/>
                <w:szCs w:val="20"/>
                <w:lang w:eastAsia="en-GB"/>
              </w:rPr>
            </w:pPr>
            <w:r w:rsidRPr="00141427">
              <w:rPr>
                <w:rFonts w:cs="Times New Roman"/>
                <w:sz w:val="20"/>
                <w:szCs w:val="20"/>
                <w:lang w:eastAsia="en-GB"/>
              </w:rPr>
              <w:t>800 KM</w:t>
            </w:r>
          </w:p>
        </w:tc>
      </w:tr>
      <w:tr w:rsidR="00DD3900" w:rsidRPr="00141427" w:rsidTr="00026418">
        <w:tc>
          <w:tcPr>
            <w:tcW w:w="4991" w:type="dxa"/>
            <w:shd w:val="clear" w:color="auto" w:fill="auto"/>
          </w:tcPr>
          <w:p w:rsidR="00DD3900" w:rsidRPr="00141427" w:rsidRDefault="008F59FF" w:rsidP="00382B07">
            <w:pPr>
              <w:autoSpaceDE w:val="0"/>
              <w:autoSpaceDN w:val="0"/>
              <w:adjustRightInd w:val="0"/>
              <w:rPr>
                <w:rFonts w:cs="Times New Roman"/>
                <w:sz w:val="20"/>
                <w:szCs w:val="20"/>
                <w:lang w:eastAsia="en-GB"/>
              </w:rPr>
            </w:pPr>
            <w:r w:rsidRPr="00141427">
              <w:rPr>
                <w:rFonts w:cs="Times New Roman"/>
                <w:sz w:val="20"/>
                <w:szCs w:val="20"/>
                <w:lang w:eastAsia="en-GB"/>
              </w:rPr>
              <w:t>UG Društvo pedagoga fizičke kulture</w:t>
            </w:r>
          </w:p>
        </w:tc>
        <w:tc>
          <w:tcPr>
            <w:tcW w:w="4251" w:type="dxa"/>
            <w:shd w:val="clear" w:color="auto" w:fill="auto"/>
          </w:tcPr>
          <w:p w:rsidR="00DD3900" w:rsidRPr="00141427" w:rsidRDefault="003C0F3D" w:rsidP="00382B07">
            <w:pPr>
              <w:autoSpaceDE w:val="0"/>
              <w:autoSpaceDN w:val="0"/>
              <w:adjustRightInd w:val="0"/>
              <w:rPr>
                <w:rFonts w:cs="Times New Roman"/>
                <w:sz w:val="20"/>
                <w:szCs w:val="20"/>
                <w:lang w:eastAsia="en-GB"/>
              </w:rPr>
            </w:pPr>
            <w:r w:rsidRPr="00141427">
              <w:rPr>
                <w:rFonts w:cs="Times New Roman"/>
                <w:sz w:val="20"/>
                <w:szCs w:val="20"/>
                <w:lang w:eastAsia="en-GB"/>
              </w:rPr>
              <w:t>500 KM</w:t>
            </w:r>
          </w:p>
        </w:tc>
      </w:tr>
      <w:tr w:rsidR="008F59FF" w:rsidRPr="00141427" w:rsidTr="00026418">
        <w:tc>
          <w:tcPr>
            <w:tcW w:w="4991" w:type="dxa"/>
            <w:shd w:val="clear" w:color="auto" w:fill="BFBFBF"/>
          </w:tcPr>
          <w:p w:rsidR="008F59FF" w:rsidRPr="00141427" w:rsidRDefault="008F59FF" w:rsidP="00382B07">
            <w:pPr>
              <w:autoSpaceDE w:val="0"/>
              <w:autoSpaceDN w:val="0"/>
              <w:adjustRightInd w:val="0"/>
              <w:rPr>
                <w:rFonts w:cs="Times New Roman"/>
                <w:sz w:val="20"/>
                <w:szCs w:val="20"/>
                <w:lang w:eastAsia="en-GB"/>
              </w:rPr>
            </w:pPr>
            <w:r w:rsidRPr="00141427">
              <w:rPr>
                <w:rFonts w:cs="Times New Roman"/>
                <w:sz w:val="20"/>
                <w:szCs w:val="20"/>
                <w:lang w:eastAsia="en-GB"/>
              </w:rPr>
              <w:t>SNIK „Atom“</w:t>
            </w:r>
          </w:p>
        </w:tc>
        <w:tc>
          <w:tcPr>
            <w:tcW w:w="4251" w:type="dxa"/>
            <w:shd w:val="clear" w:color="auto" w:fill="BFBFBF"/>
          </w:tcPr>
          <w:p w:rsidR="008F59FF" w:rsidRPr="00141427" w:rsidRDefault="003C0F3D" w:rsidP="00382B07">
            <w:pPr>
              <w:autoSpaceDE w:val="0"/>
              <w:autoSpaceDN w:val="0"/>
              <w:adjustRightInd w:val="0"/>
              <w:rPr>
                <w:rFonts w:cs="Times New Roman"/>
                <w:sz w:val="20"/>
                <w:szCs w:val="20"/>
                <w:lang w:eastAsia="en-GB"/>
              </w:rPr>
            </w:pPr>
            <w:r w:rsidRPr="00141427">
              <w:rPr>
                <w:rFonts w:cs="Times New Roman"/>
                <w:sz w:val="20"/>
                <w:szCs w:val="20"/>
                <w:lang w:eastAsia="en-GB"/>
              </w:rPr>
              <w:t>1.000 KM</w:t>
            </w:r>
          </w:p>
        </w:tc>
      </w:tr>
      <w:tr w:rsidR="008F59FF" w:rsidRPr="00141427" w:rsidTr="00026418">
        <w:tc>
          <w:tcPr>
            <w:tcW w:w="4991" w:type="dxa"/>
            <w:shd w:val="clear" w:color="auto" w:fill="auto"/>
          </w:tcPr>
          <w:p w:rsidR="008F59FF" w:rsidRPr="00141427" w:rsidRDefault="008F59FF" w:rsidP="00382B07">
            <w:pPr>
              <w:autoSpaceDE w:val="0"/>
              <w:autoSpaceDN w:val="0"/>
              <w:adjustRightInd w:val="0"/>
              <w:rPr>
                <w:rFonts w:cs="Times New Roman"/>
                <w:sz w:val="20"/>
                <w:szCs w:val="20"/>
                <w:lang w:eastAsia="en-GB"/>
              </w:rPr>
            </w:pPr>
            <w:r w:rsidRPr="00141427">
              <w:rPr>
                <w:rFonts w:cs="Times New Roman"/>
                <w:sz w:val="20"/>
                <w:szCs w:val="20"/>
                <w:lang w:eastAsia="en-GB"/>
              </w:rPr>
              <w:t>Rafting klub „Krivaja“</w:t>
            </w:r>
          </w:p>
        </w:tc>
        <w:tc>
          <w:tcPr>
            <w:tcW w:w="4251" w:type="dxa"/>
            <w:shd w:val="clear" w:color="auto" w:fill="auto"/>
          </w:tcPr>
          <w:p w:rsidR="008F59FF" w:rsidRPr="00141427" w:rsidRDefault="003C0F3D" w:rsidP="00382B07">
            <w:pPr>
              <w:autoSpaceDE w:val="0"/>
              <w:autoSpaceDN w:val="0"/>
              <w:adjustRightInd w:val="0"/>
              <w:rPr>
                <w:rFonts w:cs="Times New Roman"/>
                <w:sz w:val="20"/>
                <w:szCs w:val="20"/>
                <w:lang w:eastAsia="en-GB"/>
              </w:rPr>
            </w:pPr>
            <w:r w:rsidRPr="00141427">
              <w:rPr>
                <w:rFonts w:cs="Times New Roman"/>
                <w:sz w:val="20"/>
                <w:szCs w:val="20"/>
                <w:lang w:eastAsia="en-GB"/>
              </w:rPr>
              <w:t>300 KM</w:t>
            </w:r>
          </w:p>
        </w:tc>
      </w:tr>
      <w:tr w:rsidR="008F59FF" w:rsidRPr="00141427" w:rsidTr="00026418">
        <w:tc>
          <w:tcPr>
            <w:tcW w:w="4991" w:type="dxa"/>
            <w:shd w:val="clear" w:color="auto" w:fill="BFBFBF"/>
          </w:tcPr>
          <w:p w:rsidR="008F59FF" w:rsidRPr="00141427" w:rsidRDefault="008F59FF" w:rsidP="00382B07">
            <w:pPr>
              <w:autoSpaceDE w:val="0"/>
              <w:autoSpaceDN w:val="0"/>
              <w:adjustRightInd w:val="0"/>
              <w:rPr>
                <w:rFonts w:cs="Times New Roman"/>
                <w:sz w:val="20"/>
                <w:szCs w:val="20"/>
                <w:lang w:eastAsia="en-GB"/>
              </w:rPr>
            </w:pPr>
            <w:r w:rsidRPr="00141427">
              <w:rPr>
                <w:rFonts w:cs="Times New Roman"/>
                <w:sz w:val="20"/>
                <w:szCs w:val="20"/>
                <w:lang w:eastAsia="en-GB"/>
              </w:rPr>
              <w:t>UŠS „Lider“</w:t>
            </w:r>
          </w:p>
        </w:tc>
        <w:tc>
          <w:tcPr>
            <w:tcW w:w="4251" w:type="dxa"/>
            <w:shd w:val="clear" w:color="auto" w:fill="BFBFBF"/>
          </w:tcPr>
          <w:p w:rsidR="008F59FF" w:rsidRPr="00141427" w:rsidRDefault="003C0F3D" w:rsidP="00382B07">
            <w:pPr>
              <w:autoSpaceDE w:val="0"/>
              <w:autoSpaceDN w:val="0"/>
              <w:adjustRightInd w:val="0"/>
              <w:rPr>
                <w:rFonts w:cs="Times New Roman"/>
                <w:sz w:val="20"/>
                <w:szCs w:val="20"/>
                <w:lang w:eastAsia="en-GB"/>
              </w:rPr>
            </w:pPr>
            <w:r w:rsidRPr="00141427">
              <w:rPr>
                <w:rFonts w:cs="Times New Roman"/>
                <w:sz w:val="20"/>
                <w:szCs w:val="20"/>
                <w:lang w:eastAsia="en-GB"/>
              </w:rPr>
              <w:t>300 KM</w:t>
            </w:r>
          </w:p>
        </w:tc>
      </w:tr>
      <w:tr w:rsidR="008F59FF" w:rsidRPr="00141427" w:rsidTr="00026418">
        <w:tc>
          <w:tcPr>
            <w:tcW w:w="4991" w:type="dxa"/>
            <w:shd w:val="clear" w:color="auto" w:fill="auto"/>
          </w:tcPr>
          <w:p w:rsidR="008F59FF" w:rsidRPr="00141427" w:rsidRDefault="008F59FF" w:rsidP="00382B07">
            <w:pPr>
              <w:autoSpaceDE w:val="0"/>
              <w:autoSpaceDN w:val="0"/>
              <w:adjustRightInd w:val="0"/>
              <w:rPr>
                <w:rFonts w:cs="Times New Roman"/>
                <w:sz w:val="20"/>
                <w:szCs w:val="20"/>
                <w:lang w:eastAsia="en-GB"/>
              </w:rPr>
            </w:pPr>
            <w:r w:rsidRPr="00141427">
              <w:rPr>
                <w:rFonts w:cs="Times New Roman"/>
                <w:sz w:val="20"/>
                <w:szCs w:val="20"/>
                <w:lang w:eastAsia="en-GB"/>
              </w:rPr>
              <w:t>GSS – stanica Zavidovići</w:t>
            </w:r>
          </w:p>
        </w:tc>
        <w:tc>
          <w:tcPr>
            <w:tcW w:w="4251" w:type="dxa"/>
            <w:shd w:val="clear" w:color="auto" w:fill="auto"/>
          </w:tcPr>
          <w:p w:rsidR="008F59FF" w:rsidRPr="00141427" w:rsidRDefault="003C0F3D" w:rsidP="00382B07">
            <w:pPr>
              <w:autoSpaceDE w:val="0"/>
              <w:autoSpaceDN w:val="0"/>
              <w:adjustRightInd w:val="0"/>
              <w:rPr>
                <w:rFonts w:cs="Times New Roman"/>
                <w:sz w:val="20"/>
                <w:szCs w:val="20"/>
                <w:lang w:eastAsia="en-GB"/>
              </w:rPr>
            </w:pPr>
            <w:r w:rsidRPr="00141427">
              <w:rPr>
                <w:rFonts w:cs="Times New Roman"/>
                <w:sz w:val="20"/>
                <w:szCs w:val="20"/>
                <w:lang w:eastAsia="en-GB"/>
              </w:rPr>
              <w:t>800 KM</w:t>
            </w:r>
          </w:p>
        </w:tc>
      </w:tr>
      <w:tr w:rsidR="008F59FF" w:rsidRPr="00141427" w:rsidTr="00026418">
        <w:tc>
          <w:tcPr>
            <w:tcW w:w="4991" w:type="dxa"/>
            <w:shd w:val="clear" w:color="auto" w:fill="BFBFBF"/>
          </w:tcPr>
          <w:p w:rsidR="008F59FF" w:rsidRPr="00141427" w:rsidRDefault="008F59FF" w:rsidP="00382B07">
            <w:pPr>
              <w:autoSpaceDE w:val="0"/>
              <w:autoSpaceDN w:val="0"/>
              <w:adjustRightInd w:val="0"/>
              <w:rPr>
                <w:rFonts w:cs="Times New Roman"/>
                <w:sz w:val="20"/>
                <w:szCs w:val="20"/>
                <w:lang w:eastAsia="en-GB"/>
              </w:rPr>
            </w:pPr>
            <w:r w:rsidRPr="00141427">
              <w:rPr>
                <w:rFonts w:cs="Times New Roman"/>
                <w:sz w:val="20"/>
                <w:szCs w:val="20"/>
                <w:lang w:eastAsia="en-GB"/>
              </w:rPr>
              <w:t>Streljački klub Zavidovići</w:t>
            </w:r>
          </w:p>
        </w:tc>
        <w:tc>
          <w:tcPr>
            <w:tcW w:w="4251" w:type="dxa"/>
            <w:shd w:val="clear" w:color="auto" w:fill="BFBFBF"/>
          </w:tcPr>
          <w:p w:rsidR="008F59FF" w:rsidRPr="00141427" w:rsidRDefault="003C0F3D" w:rsidP="00382B07">
            <w:pPr>
              <w:autoSpaceDE w:val="0"/>
              <w:autoSpaceDN w:val="0"/>
              <w:adjustRightInd w:val="0"/>
              <w:rPr>
                <w:rFonts w:cs="Times New Roman"/>
                <w:sz w:val="20"/>
                <w:szCs w:val="20"/>
                <w:lang w:eastAsia="en-GB"/>
              </w:rPr>
            </w:pPr>
            <w:r w:rsidRPr="00141427">
              <w:rPr>
                <w:rFonts w:cs="Times New Roman"/>
                <w:sz w:val="20"/>
                <w:szCs w:val="20"/>
                <w:lang w:eastAsia="en-GB"/>
              </w:rPr>
              <w:t>800 KM</w:t>
            </w:r>
          </w:p>
        </w:tc>
      </w:tr>
      <w:tr w:rsidR="008F59FF" w:rsidRPr="00141427" w:rsidTr="00026418">
        <w:tc>
          <w:tcPr>
            <w:tcW w:w="4991" w:type="dxa"/>
            <w:shd w:val="clear" w:color="auto" w:fill="auto"/>
          </w:tcPr>
          <w:p w:rsidR="008F59FF" w:rsidRPr="00141427" w:rsidRDefault="008F59FF" w:rsidP="00382B07">
            <w:pPr>
              <w:autoSpaceDE w:val="0"/>
              <w:autoSpaceDN w:val="0"/>
              <w:adjustRightInd w:val="0"/>
              <w:rPr>
                <w:rFonts w:cs="Times New Roman"/>
                <w:sz w:val="20"/>
                <w:szCs w:val="20"/>
                <w:lang w:eastAsia="en-GB"/>
              </w:rPr>
            </w:pPr>
            <w:r w:rsidRPr="00141427">
              <w:rPr>
                <w:rFonts w:cs="Times New Roman"/>
                <w:sz w:val="20"/>
                <w:szCs w:val="20"/>
                <w:lang w:eastAsia="en-GB"/>
              </w:rPr>
              <w:t>Sportski savez općine Zavidovići</w:t>
            </w:r>
          </w:p>
        </w:tc>
        <w:tc>
          <w:tcPr>
            <w:tcW w:w="4251" w:type="dxa"/>
            <w:shd w:val="clear" w:color="auto" w:fill="auto"/>
          </w:tcPr>
          <w:p w:rsidR="008F59FF" w:rsidRPr="00141427" w:rsidRDefault="003C0F3D" w:rsidP="00382B07">
            <w:pPr>
              <w:autoSpaceDE w:val="0"/>
              <w:autoSpaceDN w:val="0"/>
              <w:adjustRightInd w:val="0"/>
              <w:rPr>
                <w:rFonts w:cs="Times New Roman"/>
                <w:sz w:val="20"/>
                <w:szCs w:val="20"/>
                <w:lang w:eastAsia="en-GB"/>
              </w:rPr>
            </w:pPr>
            <w:r w:rsidRPr="00141427">
              <w:rPr>
                <w:rFonts w:cs="Times New Roman"/>
                <w:sz w:val="20"/>
                <w:szCs w:val="20"/>
                <w:lang w:eastAsia="en-GB"/>
              </w:rPr>
              <w:t>1.800 KM</w:t>
            </w:r>
          </w:p>
        </w:tc>
      </w:tr>
      <w:tr w:rsidR="008F59FF" w:rsidRPr="00141427" w:rsidTr="00026418">
        <w:tc>
          <w:tcPr>
            <w:tcW w:w="4991" w:type="dxa"/>
            <w:shd w:val="clear" w:color="auto" w:fill="BFBFBF"/>
          </w:tcPr>
          <w:p w:rsidR="008F59FF" w:rsidRPr="00141427" w:rsidRDefault="008F59FF" w:rsidP="00382B07">
            <w:pPr>
              <w:autoSpaceDE w:val="0"/>
              <w:autoSpaceDN w:val="0"/>
              <w:adjustRightInd w:val="0"/>
              <w:rPr>
                <w:rFonts w:cs="Times New Roman"/>
                <w:sz w:val="20"/>
                <w:szCs w:val="20"/>
                <w:lang w:eastAsia="en-GB"/>
              </w:rPr>
            </w:pPr>
            <w:r w:rsidRPr="00141427">
              <w:rPr>
                <w:rFonts w:cs="Times New Roman"/>
                <w:sz w:val="20"/>
                <w:szCs w:val="20"/>
                <w:lang w:eastAsia="en-GB"/>
              </w:rPr>
              <w:t>ŽRK „Krivaja“ sportska dvorana</w:t>
            </w:r>
          </w:p>
        </w:tc>
        <w:tc>
          <w:tcPr>
            <w:tcW w:w="4251" w:type="dxa"/>
            <w:shd w:val="clear" w:color="auto" w:fill="BFBFBF"/>
          </w:tcPr>
          <w:p w:rsidR="008F59FF" w:rsidRPr="00141427" w:rsidRDefault="003C0F3D" w:rsidP="00382B07">
            <w:pPr>
              <w:autoSpaceDE w:val="0"/>
              <w:autoSpaceDN w:val="0"/>
              <w:adjustRightInd w:val="0"/>
              <w:rPr>
                <w:rFonts w:cs="Times New Roman"/>
                <w:sz w:val="20"/>
                <w:szCs w:val="20"/>
                <w:lang w:eastAsia="en-GB"/>
              </w:rPr>
            </w:pPr>
            <w:r w:rsidRPr="00141427">
              <w:rPr>
                <w:rFonts w:cs="Times New Roman"/>
                <w:sz w:val="20"/>
                <w:szCs w:val="20"/>
                <w:lang w:eastAsia="en-GB"/>
              </w:rPr>
              <w:t>26.000 KM</w:t>
            </w:r>
          </w:p>
        </w:tc>
      </w:tr>
      <w:tr w:rsidR="00DC6068" w:rsidRPr="00141427" w:rsidTr="00101474">
        <w:tc>
          <w:tcPr>
            <w:tcW w:w="4991" w:type="dxa"/>
            <w:shd w:val="clear" w:color="auto" w:fill="FFFFFF" w:themeFill="background1"/>
          </w:tcPr>
          <w:p w:rsidR="00DC6068" w:rsidRPr="00141427" w:rsidRDefault="00DC6068" w:rsidP="00382B07">
            <w:pPr>
              <w:autoSpaceDE w:val="0"/>
              <w:autoSpaceDN w:val="0"/>
              <w:adjustRightInd w:val="0"/>
              <w:rPr>
                <w:rFonts w:cs="Times New Roman"/>
                <w:b/>
                <w:sz w:val="20"/>
                <w:szCs w:val="20"/>
                <w:lang w:eastAsia="en-GB"/>
              </w:rPr>
            </w:pPr>
            <w:r w:rsidRPr="00141427">
              <w:rPr>
                <w:rFonts w:cs="Times New Roman"/>
                <w:b/>
                <w:sz w:val="20"/>
                <w:szCs w:val="20"/>
                <w:lang w:eastAsia="en-GB"/>
              </w:rPr>
              <w:t>Ukupno</w:t>
            </w:r>
          </w:p>
        </w:tc>
        <w:tc>
          <w:tcPr>
            <w:tcW w:w="4251" w:type="dxa"/>
            <w:shd w:val="clear" w:color="auto" w:fill="FFFFFF" w:themeFill="background1"/>
          </w:tcPr>
          <w:p w:rsidR="00DC6068" w:rsidRPr="00141427" w:rsidRDefault="00DC6068" w:rsidP="00382B07">
            <w:pPr>
              <w:autoSpaceDE w:val="0"/>
              <w:autoSpaceDN w:val="0"/>
              <w:adjustRightInd w:val="0"/>
              <w:rPr>
                <w:rFonts w:cs="Times New Roman"/>
                <w:b/>
                <w:sz w:val="20"/>
                <w:szCs w:val="20"/>
                <w:lang w:eastAsia="en-GB"/>
              </w:rPr>
            </w:pPr>
            <w:r w:rsidRPr="00141427">
              <w:rPr>
                <w:rFonts w:cs="Times New Roman"/>
                <w:b/>
                <w:sz w:val="20"/>
                <w:szCs w:val="20"/>
                <w:lang w:eastAsia="en-GB"/>
              </w:rPr>
              <w:t>157.800 KM</w:t>
            </w:r>
          </w:p>
        </w:tc>
      </w:tr>
    </w:tbl>
    <w:p w:rsidR="00382B07" w:rsidRPr="00CB23DE" w:rsidRDefault="00382B07" w:rsidP="00D574BA">
      <w:pPr>
        <w:spacing w:before="240" w:after="240" w:line="276" w:lineRule="auto"/>
        <w:jc w:val="bot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3"/>
        <w:gridCol w:w="4249"/>
      </w:tblGrid>
      <w:tr w:rsidR="003C0F3D" w:rsidRPr="00CB23DE" w:rsidTr="004A523D">
        <w:tc>
          <w:tcPr>
            <w:tcW w:w="4995" w:type="dxa"/>
            <w:shd w:val="clear" w:color="auto" w:fill="FFFFFF"/>
          </w:tcPr>
          <w:p w:rsidR="003C0F3D" w:rsidRPr="00CB23DE" w:rsidRDefault="003C0F3D" w:rsidP="007B639B">
            <w:pPr>
              <w:autoSpaceDE w:val="0"/>
              <w:autoSpaceDN w:val="0"/>
              <w:adjustRightInd w:val="0"/>
              <w:rPr>
                <w:rFonts w:cs="Times New Roman"/>
                <w:b/>
                <w:sz w:val="20"/>
                <w:szCs w:val="20"/>
                <w:lang w:eastAsia="en-GB"/>
              </w:rPr>
            </w:pPr>
            <w:r w:rsidRPr="00CB23DE">
              <w:rPr>
                <w:rFonts w:cs="Times New Roman"/>
                <w:b/>
                <w:sz w:val="20"/>
                <w:szCs w:val="20"/>
                <w:lang w:eastAsia="en-GB"/>
              </w:rPr>
              <w:t>Sufinansiranje sportskih manifestacija</w:t>
            </w:r>
          </w:p>
        </w:tc>
        <w:tc>
          <w:tcPr>
            <w:tcW w:w="4247" w:type="dxa"/>
            <w:shd w:val="clear" w:color="auto" w:fill="FFFFFF"/>
          </w:tcPr>
          <w:p w:rsidR="003C0F3D" w:rsidRPr="00CB23DE" w:rsidRDefault="003C0F3D" w:rsidP="007B639B">
            <w:pPr>
              <w:autoSpaceDE w:val="0"/>
              <w:autoSpaceDN w:val="0"/>
              <w:adjustRightInd w:val="0"/>
              <w:rPr>
                <w:rFonts w:cs="Times New Roman"/>
                <w:b/>
                <w:sz w:val="20"/>
                <w:szCs w:val="20"/>
                <w:lang w:eastAsia="en-GB"/>
              </w:rPr>
            </w:pPr>
            <w:r w:rsidRPr="00CB23DE">
              <w:rPr>
                <w:rFonts w:cs="Times New Roman"/>
                <w:b/>
                <w:sz w:val="20"/>
                <w:szCs w:val="20"/>
                <w:lang w:eastAsia="en-GB"/>
              </w:rPr>
              <w:t>Iznos</w:t>
            </w:r>
          </w:p>
        </w:tc>
      </w:tr>
      <w:tr w:rsidR="003C0F3D" w:rsidRPr="00CB23DE" w:rsidTr="004A523D">
        <w:tc>
          <w:tcPr>
            <w:tcW w:w="4995" w:type="dxa"/>
            <w:shd w:val="clear" w:color="auto" w:fill="BFBFBF"/>
          </w:tcPr>
          <w:p w:rsidR="003C0F3D" w:rsidRPr="00CB23DE" w:rsidRDefault="003C0F3D" w:rsidP="007B639B">
            <w:pPr>
              <w:autoSpaceDE w:val="0"/>
              <w:autoSpaceDN w:val="0"/>
              <w:adjustRightInd w:val="0"/>
              <w:rPr>
                <w:rFonts w:cs="Times New Roman"/>
                <w:sz w:val="20"/>
                <w:szCs w:val="20"/>
                <w:lang w:eastAsia="en-GB"/>
              </w:rPr>
            </w:pPr>
            <w:r w:rsidRPr="00CB23DE">
              <w:rPr>
                <w:rFonts w:cs="Times New Roman"/>
                <w:sz w:val="20"/>
                <w:szCs w:val="20"/>
                <w:lang w:eastAsia="en-GB"/>
              </w:rPr>
              <w:t>Međun. Turnir u sjedećoj odbojci „Zavidovići open 2016“</w:t>
            </w:r>
          </w:p>
        </w:tc>
        <w:tc>
          <w:tcPr>
            <w:tcW w:w="4247" w:type="dxa"/>
            <w:shd w:val="clear" w:color="auto" w:fill="BFBFBF"/>
          </w:tcPr>
          <w:p w:rsidR="003C0F3D" w:rsidRPr="00CB23DE" w:rsidRDefault="003C0F3D" w:rsidP="007B639B">
            <w:pPr>
              <w:autoSpaceDE w:val="0"/>
              <w:autoSpaceDN w:val="0"/>
              <w:adjustRightInd w:val="0"/>
              <w:rPr>
                <w:rFonts w:cs="Times New Roman"/>
                <w:sz w:val="20"/>
                <w:szCs w:val="20"/>
                <w:lang w:eastAsia="en-GB"/>
              </w:rPr>
            </w:pPr>
            <w:r w:rsidRPr="00CB23DE">
              <w:rPr>
                <w:rFonts w:cs="Times New Roman"/>
                <w:sz w:val="20"/>
                <w:szCs w:val="20"/>
                <w:lang w:eastAsia="en-GB"/>
              </w:rPr>
              <w:t>600 KM</w:t>
            </w:r>
          </w:p>
        </w:tc>
      </w:tr>
      <w:tr w:rsidR="003C0F3D" w:rsidRPr="00CB23DE" w:rsidTr="004A523D">
        <w:tc>
          <w:tcPr>
            <w:tcW w:w="4995" w:type="dxa"/>
            <w:shd w:val="clear" w:color="auto" w:fill="auto"/>
          </w:tcPr>
          <w:p w:rsidR="003C0F3D" w:rsidRPr="00CB23DE" w:rsidRDefault="005C3F18" w:rsidP="007B639B">
            <w:pPr>
              <w:autoSpaceDE w:val="0"/>
              <w:autoSpaceDN w:val="0"/>
              <w:adjustRightInd w:val="0"/>
              <w:rPr>
                <w:rFonts w:cs="Times New Roman"/>
                <w:sz w:val="20"/>
                <w:szCs w:val="20"/>
                <w:lang w:eastAsia="en-GB"/>
              </w:rPr>
            </w:pPr>
            <w:r w:rsidRPr="00CB23DE">
              <w:rPr>
                <w:rFonts w:cs="Times New Roman"/>
                <w:sz w:val="20"/>
                <w:szCs w:val="20"/>
                <w:lang w:eastAsia="en-GB"/>
              </w:rPr>
              <w:t>Međun. Ruk. Turnir RK „Krivaja“</w:t>
            </w:r>
          </w:p>
        </w:tc>
        <w:tc>
          <w:tcPr>
            <w:tcW w:w="4247" w:type="dxa"/>
            <w:shd w:val="clear" w:color="auto" w:fill="auto"/>
          </w:tcPr>
          <w:p w:rsidR="003C0F3D" w:rsidRPr="00CB23DE" w:rsidRDefault="005C3F18" w:rsidP="007B639B">
            <w:pPr>
              <w:autoSpaceDE w:val="0"/>
              <w:autoSpaceDN w:val="0"/>
              <w:adjustRightInd w:val="0"/>
              <w:rPr>
                <w:rFonts w:cs="Times New Roman"/>
                <w:sz w:val="20"/>
                <w:szCs w:val="20"/>
                <w:lang w:eastAsia="en-GB"/>
              </w:rPr>
            </w:pPr>
            <w:r w:rsidRPr="00CB23DE">
              <w:rPr>
                <w:rFonts w:cs="Times New Roman"/>
                <w:sz w:val="20"/>
                <w:szCs w:val="20"/>
                <w:lang w:eastAsia="en-GB"/>
              </w:rPr>
              <w:t>300 KM</w:t>
            </w:r>
          </w:p>
        </w:tc>
      </w:tr>
      <w:tr w:rsidR="003C0F3D" w:rsidRPr="00CB23DE" w:rsidTr="004A523D">
        <w:tc>
          <w:tcPr>
            <w:tcW w:w="4995" w:type="dxa"/>
            <w:shd w:val="clear" w:color="auto" w:fill="BFBFBF"/>
          </w:tcPr>
          <w:p w:rsidR="003C0F3D" w:rsidRPr="00CB23DE" w:rsidRDefault="005C3F18" w:rsidP="007B639B">
            <w:pPr>
              <w:autoSpaceDE w:val="0"/>
              <w:autoSpaceDN w:val="0"/>
              <w:adjustRightInd w:val="0"/>
              <w:rPr>
                <w:rFonts w:cs="Times New Roman"/>
                <w:sz w:val="20"/>
                <w:szCs w:val="20"/>
                <w:lang w:eastAsia="en-GB"/>
              </w:rPr>
            </w:pPr>
            <w:r w:rsidRPr="00CB23DE">
              <w:rPr>
                <w:rFonts w:cs="Times New Roman"/>
                <w:sz w:val="20"/>
                <w:szCs w:val="20"/>
                <w:lang w:eastAsia="en-GB"/>
              </w:rPr>
              <w:t>Međun. Odb. Turnir (MOK) „15. septembar“ Dan općine</w:t>
            </w:r>
          </w:p>
        </w:tc>
        <w:tc>
          <w:tcPr>
            <w:tcW w:w="4247" w:type="dxa"/>
            <w:shd w:val="clear" w:color="auto" w:fill="BFBFBF"/>
          </w:tcPr>
          <w:p w:rsidR="003C0F3D" w:rsidRPr="00CB23DE" w:rsidRDefault="005C3F18" w:rsidP="007B639B">
            <w:pPr>
              <w:autoSpaceDE w:val="0"/>
              <w:autoSpaceDN w:val="0"/>
              <w:adjustRightInd w:val="0"/>
              <w:rPr>
                <w:rFonts w:cs="Times New Roman"/>
                <w:sz w:val="20"/>
                <w:szCs w:val="20"/>
                <w:lang w:eastAsia="en-GB"/>
              </w:rPr>
            </w:pPr>
            <w:r w:rsidRPr="00CB23DE">
              <w:rPr>
                <w:rFonts w:cs="Times New Roman"/>
                <w:sz w:val="20"/>
                <w:szCs w:val="20"/>
                <w:lang w:eastAsia="en-GB"/>
              </w:rPr>
              <w:t>500 KM</w:t>
            </w:r>
          </w:p>
        </w:tc>
      </w:tr>
      <w:tr w:rsidR="003C0F3D" w:rsidRPr="00CB23DE" w:rsidTr="004A523D">
        <w:tc>
          <w:tcPr>
            <w:tcW w:w="4995" w:type="dxa"/>
            <w:shd w:val="clear" w:color="auto" w:fill="auto"/>
          </w:tcPr>
          <w:p w:rsidR="003C0F3D" w:rsidRPr="00CB23DE" w:rsidRDefault="005C3F18" w:rsidP="007B639B">
            <w:pPr>
              <w:autoSpaceDE w:val="0"/>
              <w:autoSpaceDN w:val="0"/>
              <w:adjustRightInd w:val="0"/>
              <w:rPr>
                <w:rFonts w:cs="Times New Roman"/>
                <w:sz w:val="20"/>
                <w:szCs w:val="20"/>
                <w:lang w:eastAsia="en-GB"/>
              </w:rPr>
            </w:pPr>
            <w:r w:rsidRPr="00CB23DE">
              <w:rPr>
                <w:rFonts w:cs="Times New Roman"/>
                <w:sz w:val="20"/>
                <w:szCs w:val="20"/>
                <w:lang w:eastAsia="en-GB"/>
              </w:rPr>
              <w:t>Međun. Utrka Vivićita</w:t>
            </w:r>
          </w:p>
        </w:tc>
        <w:tc>
          <w:tcPr>
            <w:tcW w:w="4247" w:type="dxa"/>
            <w:shd w:val="clear" w:color="auto" w:fill="auto"/>
          </w:tcPr>
          <w:p w:rsidR="003C0F3D" w:rsidRPr="00CB23DE" w:rsidRDefault="005C3F18" w:rsidP="007B639B">
            <w:pPr>
              <w:autoSpaceDE w:val="0"/>
              <w:autoSpaceDN w:val="0"/>
              <w:adjustRightInd w:val="0"/>
              <w:rPr>
                <w:rFonts w:cs="Times New Roman"/>
                <w:sz w:val="20"/>
                <w:szCs w:val="20"/>
                <w:lang w:eastAsia="en-GB"/>
              </w:rPr>
            </w:pPr>
            <w:r w:rsidRPr="00CB23DE">
              <w:rPr>
                <w:rFonts w:cs="Times New Roman"/>
                <w:sz w:val="20"/>
                <w:szCs w:val="20"/>
                <w:lang w:eastAsia="en-GB"/>
              </w:rPr>
              <w:t>500 KM</w:t>
            </w:r>
          </w:p>
        </w:tc>
      </w:tr>
      <w:tr w:rsidR="003C0F3D" w:rsidRPr="00CB23DE" w:rsidTr="004A523D">
        <w:tc>
          <w:tcPr>
            <w:tcW w:w="4995" w:type="dxa"/>
            <w:shd w:val="clear" w:color="auto" w:fill="BFBFBF"/>
          </w:tcPr>
          <w:p w:rsidR="003C0F3D" w:rsidRPr="00CB23DE" w:rsidRDefault="005C3F18" w:rsidP="007B639B">
            <w:pPr>
              <w:autoSpaceDE w:val="0"/>
              <w:autoSpaceDN w:val="0"/>
              <w:adjustRightInd w:val="0"/>
              <w:rPr>
                <w:rFonts w:cs="Times New Roman"/>
                <w:sz w:val="20"/>
                <w:szCs w:val="20"/>
                <w:lang w:eastAsia="en-GB"/>
              </w:rPr>
            </w:pPr>
            <w:r w:rsidRPr="00CB23DE">
              <w:rPr>
                <w:rFonts w:cs="Times New Roman"/>
                <w:sz w:val="20"/>
                <w:szCs w:val="20"/>
                <w:lang w:eastAsia="en-GB"/>
              </w:rPr>
              <w:t>Mountain bike trka SNIK Atom</w:t>
            </w:r>
          </w:p>
        </w:tc>
        <w:tc>
          <w:tcPr>
            <w:tcW w:w="4247" w:type="dxa"/>
            <w:shd w:val="clear" w:color="auto" w:fill="BFBFBF"/>
          </w:tcPr>
          <w:p w:rsidR="003C0F3D" w:rsidRPr="00CB23DE" w:rsidRDefault="005C3F18" w:rsidP="007B639B">
            <w:pPr>
              <w:autoSpaceDE w:val="0"/>
              <w:autoSpaceDN w:val="0"/>
              <w:adjustRightInd w:val="0"/>
              <w:rPr>
                <w:rFonts w:cs="Times New Roman"/>
                <w:sz w:val="20"/>
                <w:szCs w:val="20"/>
                <w:lang w:eastAsia="en-GB"/>
              </w:rPr>
            </w:pPr>
            <w:r w:rsidRPr="00CB23DE">
              <w:rPr>
                <w:rFonts w:cs="Times New Roman"/>
                <w:sz w:val="20"/>
                <w:szCs w:val="20"/>
                <w:lang w:eastAsia="en-GB"/>
              </w:rPr>
              <w:t>200 KM</w:t>
            </w:r>
          </w:p>
        </w:tc>
      </w:tr>
      <w:tr w:rsidR="003C0F3D" w:rsidRPr="00CB23DE" w:rsidTr="004A523D">
        <w:tc>
          <w:tcPr>
            <w:tcW w:w="4995" w:type="dxa"/>
            <w:shd w:val="clear" w:color="auto" w:fill="auto"/>
          </w:tcPr>
          <w:p w:rsidR="003C0F3D" w:rsidRPr="00CB23DE" w:rsidRDefault="00026418" w:rsidP="007B639B">
            <w:pPr>
              <w:autoSpaceDE w:val="0"/>
              <w:autoSpaceDN w:val="0"/>
              <w:adjustRightInd w:val="0"/>
              <w:rPr>
                <w:rFonts w:cs="Times New Roman"/>
                <w:sz w:val="20"/>
                <w:szCs w:val="20"/>
                <w:lang w:eastAsia="en-GB"/>
              </w:rPr>
            </w:pPr>
            <w:r w:rsidRPr="00CB23DE">
              <w:rPr>
                <w:rFonts w:cs="Times New Roman"/>
                <w:sz w:val="20"/>
                <w:szCs w:val="20"/>
                <w:lang w:eastAsia="en-GB"/>
              </w:rPr>
              <w:t>Karate turnir Balkanijada 2016 (Bušido)</w:t>
            </w:r>
          </w:p>
        </w:tc>
        <w:tc>
          <w:tcPr>
            <w:tcW w:w="4247" w:type="dxa"/>
            <w:shd w:val="clear" w:color="auto" w:fill="auto"/>
          </w:tcPr>
          <w:p w:rsidR="003C0F3D" w:rsidRPr="00CB23DE" w:rsidRDefault="00026418" w:rsidP="007B639B">
            <w:pPr>
              <w:autoSpaceDE w:val="0"/>
              <w:autoSpaceDN w:val="0"/>
              <w:adjustRightInd w:val="0"/>
              <w:rPr>
                <w:rFonts w:cs="Times New Roman"/>
                <w:sz w:val="20"/>
                <w:szCs w:val="20"/>
                <w:lang w:eastAsia="en-GB"/>
              </w:rPr>
            </w:pPr>
            <w:r w:rsidRPr="00CB23DE">
              <w:rPr>
                <w:rFonts w:cs="Times New Roman"/>
                <w:sz w:val="20"/>
                <w:szCs w:val="20"/>
                <w:lang w:eastAsia="en-GB"/>
              </w:rPr>
              <w:t>1.500 KM</w:t>
            </w:r>
          </w:p>
        </w:tc>
      </w:tr>
      <w:tr w:rsidR="003C0F3D" w:rsidRPr="00CB23DE" w:rsidTr="004A523D">
        <w:tc>
          <w:tcPr>
            <w:tcW w:w="4995" w:type="dxa"/>
            <w:shd w:val="clear" w:color="auto" w:fill="BFBFBF"/>
          </w:tcPr>
          <w:p w:rsidR="003C0F3D" w:rsidRPr="00CB23DE" w:rsidRDefault="00026418" w:rsidP="007B639B">
            <w:pPr>
              <w:autoSpaceDE w:val="0"/>
              <w:autoSpaceDN w:val="0"/>
              <w:adjustRightInd w:val="0"/>
              <w:rPr>
                <w:rFonts w:cs="Times New Roman"/>
                <w:sz w:val="20"/>
                <w:szCs w:val="20"/>
                <w:lang w:eastAsia="en-GB"/>
              </w:rPr>
            </w:pPr>
            <w:r w:rsidRPr="00CB23DE">
              <w:rPr>
                <w:rFonts w:cs="Times New Roman"/>
                <w:sz w:val="20"/>
                <w:szCs w:val="20"/>
                <w:lang w:eastAsia="en-GB"/>
              </w:rPr>
              <w:t>Danska škola fudbala NK Krivaja</w:t>
            </w:r>
          </w:p>
        </w:tc>
        <w:tc>
          <w:tcPr>
            <w:tcW w:w="4247" w:type="dxa"/>
            <w:shd w:val="clear" w:color="auto" w:fill="BFBFBF"/>
          </w:tcPr>
          <w:p w:rsidR="003C0F3D" w:rsidRPr="00CB23DE" w:rsidRDefault="00026418" w:rsidP="00026418">
            <w:pPr>
              <w:autoSpaceDE w:val="0"/>
              <w:autoSpaceDN w:val="0"/>
              <w:adjustRightInd w:val="0"/>
              <w:rPr>
                <w:rFonts w:cs="Times New Roman"/>
                <w:sz w:val="20"/>
                <w:szCs w:val="20"/>
                <w:lang w:eastAsia="en-GB"/>
              </w:rPr>
            </w:pPr>
            <w:r w:rsidRPr="00CB23DE">
              <w:rPr>
                <w:rFonts w:cs="Times New Roman"/>
                <w:sz w:val="20"/>
                <w:szCs w:val="20"/>
                <w:lang w:eastAsia="en-GB"/>
              </w:rPr>
              <w:t>1.500 KM</w:t>
            </w:r>
          </w:p>
        </w:tc>
      </w:tr>
      <w:tr w:rsidR="00026418" w:rsidRPr="00CB23DE" w:rsidTr="004A523D">
        <w:tc>
          <w:tcPr>
            <w:tcW w:w="4995" w:type="dxa"/>
            <w:shd w:val="clear" w:color="auto" w:fill="FFFFFF" w:themeFill="background1"/>
          </w:tcPr>
          <w:p w:rsidR="00026418" w:rsidRPr="00CB23DE" w:rsidRDefault="00026418" w:rsidP="007B639B">
            <w:pPr>
              <w:autoSpaceDE w:val="0"/>
              <w:autoSpaceDN w:val="0"/>
              <w:adjustRightInd w:val="0"/>
              <w:rPr>
                <w:rFonts w:cs="Times New Roman"/>
                <w:sz w:val="20"/>
                <w:szCs w:val="20"/>
                <w:lang w:eastAsia="en-GB"/>
              </w:rPr>
            </w:pPr>
            <w:r w:rsidRPr="00CB23DE">
              <w:rPr>
                <w:rFonts w:cs="Times New Roman"/>
                <w:sz w:val="20"/>
                <w:szCs w:val="20"/>
                <w:lang w:eastAsia="en-GB"/>
              </w:rPr>
              <w:t>Karate turnir „Mersad Kurtalić“</w:t>
            </w:r>
          </w:p>
        </w:tc>
        <w:tc>
          <w:tcPr>
            <w:tcW w:w="4247" w:type="dxa"/>
            <w:shd w:val="clear" w:color="auto" w:fill="FFFFFF" w:themeFill="background1"/>
          </w:tcPr>
          <w:p w:rsidR="00026418" w:rsidRPr="00CB23DE" w:rsidRDefault="00026418" w:rsidP="00026418">
            <w:pPr>
              <w:autoSpaceDE w:val="0"/>
              <w:autoSpaceDN w:val="0"/>
              <w:adjustRightInd w:val="0"/>
              <w:rPr>
                <w:rFonts w:cs="Times New Roman"/>
                <w:sz w:val="20"/>
                <w:szCs w:val="20"/>
                <w:lang w:eastAsia="en-GB"/>
              </w:rPr>
            </w:pPr>
            <w:r w:rsidRPr="00CB23DE">
              <w:rPr>
                <w:rFonts w:cs="Times New Roman"/>
                <w:sz w:val="20"/>
                <w:szCs w:val="20"/>
                <w:lang w:eastAsia="en-GB"/>
              </w:rPr>
              <w:t>700 KM</w:t>
            </w:r>
          </w:p>
        </w:tc>
      </w:tr>
      <w:tr w:rsidR="00026418" w:rsidRPr="00CB23DE" w:rsidTr="004A523D">
        <w:tc>
          <w:tcPr>
            <w:tcW w:w="4995" w:type="dxa"/>
            <w:shd w:val="clear" w:color="auto" w:fill="BFBFBF"/>
          </w:tcPr>
          <w:p w:rsidR="00026418" w:rsidRPr="00CB23DE" w:rsidRDefault="00026418" w:rsidP="007B639B">
            <w:pPr>
              <w:autoSpaceDE w:val="0"/>
              <w:autoSpaceDN w:val="0"/>
              <w:adjustRightInd w:val="0"/>
              <w:rPr>
                <w:rFonts w:cs="Times New Roman"/>
                <w:b/>
                <w:sz w:val="20"/>
                <w:szCs w:val="20"/>
                <w:lang w:eastAsia="en-GB"/>
              </w:rPr>
            </w:pPr>
            <w:r w:rsidRPr="00CB23DE">
              <w:rPr>
                <w:rFonts w:cs="Times New Roman"/>
                <w:b/>
                <w:sz w:val="20"/>
                <w:szCs w:val="20"/>
                <w:lang w:eastAsia="en-GB"/>
              </w:rPr>
              <w:t>Ukupno</w:t>
            </w:r>
          </w:p>
        </w:tc>
        <w:tc>
          <w:tcPr>
            <w:tcW w:w="4247" w:type="dxa"/>
            <w:shd w:val="clear" w:color="auto" w:fill="BFBFBF"/>
          </w:tcPr>
          <w:p w:rsidR="00026418" w:rsidRPr="00CB23DE" w:rsidRDefault="00026418" w:rsidP="00026418">
            <w:pPr>
              <w:autoSpaceDE w:val="0"/>
              <w:autoSpaceDN w:val="0"/>
              <w:adjustRightInd w:val="0"/>
              <w:rPr>
                <w:rFonts w:cs="Times New Roman"/>
                <w:b/>
                <w:sz w:val="20"/>
                <w:szCs w:val="20"/>
                <w:lang w:eastAsia="en-GB"/>
              </w:rPr>
            </w:pPr>
            <w:r w:rsidRPr="00CB23DE">
              <w:rPr>
                <w:rFonts w:cs="Times New Roman"/>
                <w:b/>
                <w:sz w:val="20"/>
                <w:szCs w:val="20"/>
                <w:lang w:eastAsia="en-GB"/>
              </w:rPr>
              <w:t>6.500 KM</w:t>
            </w:r>
          </w:p>
        </w:tc>
      </w:tr>
      <w:tr w:rsidR="00026418" w:rsidRPr="00CB23DE" w:rsidTr="00DC6068">
        <w:tc>
          <w:tcPr>
            <w:tcW w:w="4992" w:type="dxa"/>
            <w:shd w:val="clear" w:color="auto" w:fill="FFFFFF"/>
          </w:tcPr>
          <w:p w:rsidR="00026418" w:rsidRPr="00CB23DE" w:rsidRDefault="00026418" w:rsidP="007B639B">
            <w:pPr>
              <w:autoSpaceDE w:val="0"/>
              <w:autoSpaceDN w:val="0"/>
              <w:adjustRightInd w:val="0"/>
              <w:rPr>
                <w:rFonts w:cs="Times New Roman"/>
                <w:b/>
                <w:sz w:val="20"/>
                <w:szCs w:val="20"/>
                <w:lang w:eastAsia="en-GB"/>
              </w:rPr>
            </w:pPr>
            <w:r w:rsidRPr="00CB23DE">
              <w:rPr>
                <w:rFonts w:cs="Times New Roman"/>
                <w:b/>
                <w:sz w:val="20"/>
                <w:szCs w:val="20"/>
                <w:lang w:eastAsia="en-GB"/>
              </w:rPr>
              <w:t>Interventna sredstva - rezerva</w:t>
            </w:r>
          </w:p>
        </w:tc>
        <w:tc>
          <w:tcPr>
            <w:tcW w:w="4250" w:type="dxa"/>
            <w:shd w:val="clear" w:color="auto" w:fill="FFFFFF"/>
          </w:tcPr>
          <w:p w:rsidR="00026418" w:rsidRPr="00CB23DE" w:rsidRDefault="00026418" w:rsidP="007B639B">
            <w:pPr>
              <w:autoSpaceDE w:val="0"/>
              <w:autoSpaceDN w:val="0"/>
              <w:adjustRightInd w:val="0"/>
              <w:rPr>
                <w:rFonts w:cs="Times New Roman"/>
                <w:b/>
                <w:sz w:val="20"/>
                <w:szCs w:val="20"/>
                <w:lang w:eastAsia="en-GB"/>
              </w:rPr>
            </w:pPr>
            <w:r w:rsidRPr="00CB23DE">
              <w:rPr>
                <w:rFonts w:cs="Times New Roman"/>
                <w:b/>
                <w:sz w:val="20"/>
                <w:szCs w:val="20"/>
                <w:lang w:eastAsia="en-GB"/>
              </w:rPr>
              <w:t>Iznos</w:t>
            </w:r>
          </w:p>
        </w:tc>
      </w:tr>
      <w:tr w:rsidR="00026418" w:rsidRPr="00CB23DE" w:rsidTr="00DC6068">
        <w:tc>
          <w:tcPr>
            <w:tcW w:w="4992" w:type="dxa"/>
            <w:shd w:val="clear" w:color="auto" w:fill="BFBFBF"/>
          </w:tcPr>
          <w:p w:rsidR="00026418" w:rsidRPr="00CB23DE" w:rsidRDefault="00DC6068" w:rsidP="007B639B">
            <w:pPr>
              <w:autoSpaceDE w:val="0"/>
              <w:autoSpaceDN w:val="0"/>
              <w:adjustRightInd w:val="0"/>
              <w:rPr>
                <w:rFonts w:cs="Times New Roman"/>
                <w:sz w:val="20"/>
                <w:szCs w:val="20"/>
                <w:lang w:eastAsia="en-GB"/>
              </w:rPr>
            </w:pPr>
            <w:r w:rsidRPr="00CB23DE">
              <w:rPr>
                <w:rFonts w:cs="Times New Roman"/>
                <w:sz w:val="20"/>
                <w:szCs w:val="20"/>
                <w:lang w:eastAsia="en-GB"/>
              </w:rPr>
              <w:t>Izbor sportiste godine</w:t>
            </w:r>
          </w:p>
        </w:tc>
        <w:tc>
          <w:tcPr>
            <w:tcW w:w="4250" w:type="dxa"/>
            <w:shd w:val="clear" w:color="auto" w:fill="BFBFBF"/>
          </w:tcPr>
          <w:p w:rsidR="00026418" w:rsidRPr="00CB23DE" w:rsidRDefault="00DC6068" w:rsidP="007B639B">
            <w:pPr>
              <w:autoSpaceDE w:val="0"/>
              <w:autoSpaceDN w:val="0"/>
              <w:adjustRightInd w:val="0"/>
              <w:rPr>
                <w:rFonts w:cs="Times New Roman"/>
                <w:sz w:val="20"/>
                <w:szCs w:val="20"/>
                <w:lang w:eastAsia="en-GB"/>
              </w:rPr>
            </w:pPr>
            <w:r w:rsidRPr="00CB23DE">
              <w:rPr>
                <w:rFonts w:cs="Times New Roman"/>
                <w:sz w:val="20"/>
                <w:szCs w:val="20"/>
                <w:lang w:eastAsia="en-GB"/>
              </w:rPr>
              <w:t>2.000 KM</w:t>
            </w:r>
          </w:p>
        </w:tc>
      </w:tr>
      <w:tr w:rsidR="00026418" w:rsidRPr="00CB23DE" w:rsidTr="00DC6068">
        <w:tc>
          <w:tcPr>
            <w:tcW w:w="4992" w:type="dxa"/>
            <w:shd w:val="clear" w:color="auto" w:fill="auto"/>
          </w:tcPr>
          <w:p w:rsidR="00026418" w:rsidRPr="00CB23DE" w:rsidRDefault="00DC6068" w:rsidP="007B639B">
            <w:pPr>
              <w:autoSpaceDE w:val="0"/>
              <w:autoSpaceDN w:val="0"/>
              <w:adjustRightInd w:val="0"/>
              <w:rPr>
                <w:rFonts w:cs="Times New Roman"/>
                <w:sz w:val="20"/>
                <w:szCs w:val="20"/>
                <w:lang w:eastAsia="en-GB"/>
              </w:rPr>
            </w:pPr>
            <w:r w:rsidRPr="00CB23DE">
              <w:rPr>
                <w:rFonts w:cs="Times New Roman"/>
                <w:sz w:val="20"/>
                <w:szCs w:val="20"/>
                <w:lang w:eastAsia="en-GB"/>
              </w:rPr>
              <w:t>Podrška za RK „Krivaja“ (za plasman u viši rang)</w:t>
            </w:r>
          </w:p>
        </w:tc>
        <w:tc>
          <w:tcPr>
            <w:tcW w:w="4250" w:type="dxa"/>
            <w:shd w:val="clear" w:color="auto" w:fill="auto"/>
          </w:tcPr>
          <w:p w:rsidR="00026418" w:rsidRPr="00CB23DE" w:rsidRDefault="00DC6068" w:rsidP="007B639B">
            <w:pPr>
              <w:autoSpaceDE w:val="0"/>
              <w:autoSpaceDN w:val="0"/>
              <w:adjustRightInd w:val="0"/>
              <w:rPr>
                <w:rFonts w:cs="Times New Roman"/>
                <w:sz w:val="20"/>
                <w:szCs w:val="20"/>
                <w:lang w:eastAsia="en-GB"/>
              </w:rPr>
            </w:pPr>
            <w:r w:rsidRPr="00CB23DE">
              <w:rPr>
                <w:rFonts w:cs="Times New Roman"/>
                <w:sz w:val="20"/>
                <w:szCs w:val="20"/>
                <w:lang w:eastAsia="en-GB"/>
              </w:rPr>
              <w:t>5.000 KM</w:t>
            </w:r>
          </w:p>
        </w:tc>
      </w:tr>
      <w:tr w:rsidR="00026418" w:rsidRPr="00CB23DE" w:rsidTr="00DC6068">
        <w:tc>
          <w:tcPr>
            <w:tcW w:w="4992" w:type="dxa"/>
            <w:shd w:val="clear" w:color="auto" w:fill="BFBFBF"/>
          </w:tcPr>
          <w:p w:rsidR="00026418" w:rsidRPr="00CB23DE" w:rsidRDefault="00DC6068" w:rsidP="007B639B">
            <w:pPr>
              <w:autoSpaceDE w:val="0"/>
              <w:autoSpaceDN w:val="0"/>
              <w:adjustRightInd w:val="0"/>
              <w:rPr>
                <w:rFonts w:cs="Times New Roman"/>
                <w:sz w:val="20"/>
                <w:szCs w:val="20"/>
                <w:lang w:eastAsia="en-GB"/>
              </w:rPr>
            </w:pPr>
            <w:r w:rsidRPr="00CB23DE">
              <w:rPr>
                <w:rFonts w:cs="Times New Roman"/>
                <w:sz w:val="20"/>
                <w:szCs w:val="20"/>
                <w:lang w:eastAsia="en-GB"/>
              </w:rPr>
              <w:t>Po ukazanoj potrebi uz saglasnost načelnika</w:t>
            </w:r>
          </w:p>
        </w:tc>
        <w:tc>
          <w:tcPr>
            <w:tcW w:w="4250" w:type="dxa"/>
            <w:shd w:val="clear" w:color="auto" w:fill="BFBFBF"/>
          </w:tcPr>
          <w:p w:rsidR="00026418" w:rsidRPr="00CB23DE" w:rsidRDefault="00DC6068" w:rsidP="007B639B">
            <w:pPr>
              <w:autoSpaceDE w:val="0"/>
              <w:autoSpaceDN w:val="0"/>
              <w:adjustRightInd w:val="0"/>
              <w:rPr>
                <w:rFonts w:cs="Times New Roman"/>
                <w:sz w:val="20"/>
                <w:szCs w:val="20"/>
                <w:lang w:eastAsia="en-GB"/>
              </w:rPr>
            </w:pPr>
            <w:r w:rsidRPr="00CB23DE">
              <w:rPr>
                <w:rFonts w:cs="Times New Roman"/>
                <w:sz w:val="20"/>
                <w:szCs w:val="20"/>
                <w:lang w:eastAsia="en-GB"/>
              </w:rPr>
              <w:t>3.700 KM</w:t>
            </w:r>
          </w:p>
        </w:tc>
      </w:tr>
      <w:tr w:rsidR="00026418" w:rsidRPr="00CB23DE" w:rsidTr="00DC6068">
        <w:tc>
          <w:tcPr>
            <w:tcW w:w="4992" w:type="dxa"/>
            <w:shd w:val="clear" w:color="auto" w:fill="auto"/>
          </w:tcPr>
          <w:p w:rsidR="00026418" w:rsidRPr="00CB23DE" w:rsidRDefault="00DC6068" w:rsidP="007B639B">
            <w:pPr>
              <w:autoSpaceDE w:val="0"/>
              <w:autoSpaceDN w:val="0"/>
              <w:adjustRightInd w:val="0"/>
              <w:rPr>
                <w:rFonts w:cs="Times New Roman"/>
                <w:b/>
                <w:sz w:val="20"/>
                <w:szCs w:val="20"/>
                <w:lang w:eastAsia="en-GB"/>
              </w:rPr>
            </w:pPr>
            <w:r w:rsidRPr="00CB23DE">
              <w:rPr>
                <w:rFonts w:cs="Times New Roman"/>
                <w:b/>
                <w:sz w:val="20"/>
                <w:szCs w:val="20"/>
                <w:lang w:eastAsia="en-GB"/>
              </w:rPr>
              <w:t>Ukupno</w:t>
            </w:r>
          </w:p>
        </w:tc>
        <w:tc>
          <w:tcPr>
            <w:tcW w:w="4250" w:type="dxa"/>
            <w:shd w:val="clear" w:color="auto" w:fill="auto"/>
          </w:tcPr>
          <w:p w:rsidR="00026418" w:rsidRPr="00CB23DE" w:rsidRDefault="00DC6068" w:rsidP="007B639B">
            <w:pPr>
              <w:autoSpaceDE w:val="0"/>
              <w:autoSpaceDN w:val="0"/>
              <w:adjustRightInd w:val="0"/>
              <w:rPr>
                <w:rFonts w:cs="Times New Roman"/>
                <w:b/>
                <w:sz w:val="20"/>
                <w:szCs w:val="20"/>
                <w:lang w:eastAsia="en-GB"/>
              </w:rPr>
            </w:pPr>
            <w:r w:rsidRPr="00CB23DE">
              <w:rPr>
                <w:rFonts w:cs="Times New Roman"/>
                <w:b/>
                <w:sz w:val="20"/>
                <w:szCs w:val="20"/>
                <w:lang w:eastAsia="en-GB"/>
              </w:rPr>
              <w:t>10.700 KM</w:t>
            </w:r>
          </w:p>
        </w:tc>
      </w:tr>
    </w:tbl>
    <w:p w:rsidR="00AC65FD" w:rsidRPr="00CB23DE" w:rsidRDefault="00AC65FD" w:rsidP="00AC65FD">
      <w:pPr>
        <w:rPr>
          <w:rStyle w:val="FontStyle38"/>
          <w:rFonts w:eastAsia="Times New Roman"/>
          <w:sz w:val="24"/>
          <w:szCs w:val="24"/>
          <w:lang w:eastAsia="hr-HR"/>
        </w:rPr>
      </w:pPr>
    </w:p>
    <w:p w:rsidR="00AC65FD" w:rsidRPr="00084EFD" w:rsidRDefault="00AC65FD" w:rsidP="00084EFD">
      <w:pPr>
        <w:pStyle w:val="Heading1"/>
        <w:numPr>
          <w:ilvl w:val="1"/>
          <w:numId w:val="29"/>
        </w:numPr>
      </w:pPr>
      <w:bookmarkStart w:id="26" w:name="_Toc462133833"/>
      <w:r w:rsidRPr="00084EFD">
        <w:t>Sektor kulture</w:t>
      </w:r>
      <w:bookmarkEnd w:id="26"/>
    </w:p>
    <w:p w:rsidR="00F54659" w:rsidRDefault="005962FD" w:rsidP="00084EFD">
      <w:pPr>
        <w:pStyle w:val="Heading1"/>
        <w:numPr>
          <w:ilvl w:val="2"/>
          <w:numId w:val="29"/>
        </w:numPr>
      </w:pPr>
      <w:bookmarkStart w:id="27" w:name="_Toc462133834"/>
      <w:r w:rsidRPr="00084EFD">
        <w:t>Uporište u politikama</w:t>
      </w:r>
      <w:bookmarkEnd w:id="27"/>
    </w:p>
    <w:p w:rsidR="00CF3234" w:rsidRPr="00CF3234" w:rsidRDefault="00CF3234" w:rsidP="00CF3234"/>
    <w:p w:rsidR="00E226C1" w:rsidRPr="00E226C1" w:rsidRDefault="00E226C1" w:rsidP="00E226C1">
      <w:pPr>
        <w:jc w:val="both"/>
        <w:rPr>
          <w:rFonts w:cs="Times New Roman"/>
        </w:rPr>
      </w:pPr>
      <w:r w:rsidRPr="00E226C1">
        <w:rPr>
          <w:rFonts w:cs="Times New Roman"/>
        </w:rPr>
        <w:t>Strategija integriranog razvoja općine Zavidovići 2012. – 2016. u dijelu koji se odnosi na Plan društvenog razvoja definiše sljedeće ciljeve:</w:t>
      </w:r>
    </w:p>
    <w:p w:rsidR="00E226C1" w:rsidRPr="00E226C1" w:rsidRDefault="00E226C1" w:rsidP="00E226C1">
      <w:pPr>
        <w:pStyle w:val="ListParagraph"/>
        <w:numPr>
          <w:ilvl w:val="1"/>
          <w:numId w:val="28"/>
        </w:numPr>
        <w:autoSpaceDE w:val="0"/>
        <w:autoSpaceDN w:val="0"/>
        <w:adjustRightInd w:val="0"/>
        <w:rPr>
          <w:rFonts w:ascii="ArialMT" w:hAnsi="ArialMT" w:cs="ArialMT"/>
          <w:sz w:val="24"/>
          <w:szCs w:val="24"/>
          <w:lang w:val="bs-Latn-BA"/>
        </w:rPr>
      </w:pPr>
      <w:r w:rsidRPr="00E226C1">
        <w:rPr>
          <w:rFonts w:ascii="ArialMT" w:hAnsi="ArialMT" w:cs="ArialMT"/>
          <w:sz w:val="24"/>
          <w:szCs w:val="24"/>
          <w:lang w:val="bs-Latn-BA"/>
        </w:rPr>
        <w:t>Jačanje partnerstva lokalne zajedice sa poduzetnicima</w:t>
      </w:r>
    </w:p>
    <w:p w:rsidR="00E226C1" w:rsidRPr="00E226C1" w:rsidRDefault="00E226C1" w:rsidP="00E226C1">
      <w:pPr>
        <w:pStyle w:val="ListParagraph"/>
        <w:numPr>
          <w:ilvl w:val="1"/>
          <w:numId w:val="28"/>
        </w:numPr>
        <w:autoSpaceDE w:val="0"/>
        <w:autoSpaceDN w:val="0"/>
        <w:adjustRightInd w:val="0"/>
        <w:rPr>
          <w:rFonts w:ascii="ArialMT" w:hAnsi="ArialMT" w:cs="ArialMT"/>
          <w:sz w:val="24"/>
          <w:szCs w:val="24"/>
          <w:lang w:val="bs-Latn-BA"/>
        </w:rPr>
      </w:pPr>
      <w:r w:rsidRPr="00E226C1">
        <w:rPr>
          <w:rFonts w:ascii="ArialMT" w:hAnsi="ArialMT" w:cs="ArialMT"/>
          <w:sz w:val="24"/>
          <w:szCs w:val="24"/>
          <w:lang w:val="bs-Latn-BA"/>
        </w:rPr>
        <w:t>Jačanje kapaciteta javnih ustanova i institucija</w:t>
      </w:r>
    </w:p>
    <w:p w:rsidR="00E226C1" w:rsidRPr="00E226C1" w:rsidRDefault="00E226C1" w:rsidP="00E226C1">
      <w:pPr>
        <w:pStyle w:val="ListParagraph"/>
        <w:numPr>
          <w:ilvl w:val="1"/>
          <w:numId w:val="28"/>
        </w:numPr>
        <w:autoSpaceDE w:val="0"/>
        <w:autoSpaceDN w:val="0"/>
        <w:adjustRightInd w:val="0"/>
        <w:rPr>
          <w:rFonts w:ascii="ArialMT" w:hAnsi="ArialMT" w:cs="ArialMT"/>
          <w:sz w:val="24"/>
          <w:szCs w:val="24"/>
          <w:lang w:val="bs-Latn-BA"/>
        </w:rPr>
      </w:pPr>
      <w:r w:rsidRPr="00E226C1">
        <w:rPr>
          <w:rFonts w:ascii="ArialMT" w:hAnsi="ArialMT" w:cs="ArialMT"/>
          <w:sz w:val="24"/>
          <w:szCs w:val="24"/>
          <w:lang w:val="bs-Latn-BA"/>
        </w:rPr>
        <w:t>Jačanje saradnje sa NVO-ima</w:t>
      </w:r>
    </w:p>
    <w:p w:rsidR="00E226C1" w:rsidRPr="00E226C1" w:rsidRDefault="00E226C1" w:rsidP="00E226C1">
      <w:pPr>
        <w:pStyle w:val="ListParagraph"/>
        <w:numPr>
          <w:ilvl w:val="1"/>
          <w:numId w:val="28"/>
        </w:numPr>
        <w:autoSpaceDE w:val="0"/>
        <w:autoSpaceDN w:val="0"/>
        <w:adjustRightInd w:val="0"/>
        <w:rPr>
          <w:rFonts w:ascii="ArialMT" w:hAnsi="ArialMT" w:cs="ArialMT"/>
          <w:sz w:val="24"/>
          <w:szCs w:val="24"/>
          <w:lang w:val="bs-Latn-BA"/>
        </w:rPr>
      </w:pPr>
      <w:r w:rsidRPr="00E226C1">
        <w:rPr>
          <w:rFonts w:ascii="ArialMT" w:hAnsi="ArialMT" w:cs="ArialMT"/>
          <w:sz w:val="24"/>
          <w:szCs w:val="24"/>
          <w:lang w:val="bs-Latn-BA"/>
        </w:rPr>
        <w:t>Podrška projektima socijalne uključenosti</w:t>
      </w:r>
    </w:p>
    <w:p w:rsidR="00E226C1" w:rsidRPr="00E226C1" w:rsidRDefault="00E226C1" w:rsidP="00E226C1">
      <w:pPr>
        <w:pStyle w:val="ListParagraph"/>
        <w:numPr>
          <w:ilvl w:val="1"/>
          <w:numId w:val="28"/>
        </w:numPr>
        <w:autoSpaceDE w:val="0"/>
        <w:autoSpaceDN w:val="0"/>
        <w:adjustRightInd w:val="0"/>
        <w:rPr>
          <w:rFonts w:ascii="ArialMT" w:hAnsi="ArialMT" w:cs="ArialMT"/>
          <w:sz w:val="24"/>
          <w:szCs w:val="24"/>
          <w:lang w:val="bs-Latn-BA"/>
        </w:rPr>
      </w:pPr>
      <w:r w:rsidRPr="00E226C1">
        <w:rPr>
          <w:rFonts w:ascii="ArialMT" w:hAnsi="ArialMT" w:cs="ArialMT"/>
          <w:sz w:val="24"/>
          <w:szCs w:val="24"/>
          <w:lang w:val="bs-Latn-BA"/>
        </w:rPr>
        <w:t>Afirmacija sporta i kulture</w:t>
      </w:r>
    </w:p>
    <w:p w:rsidR="00E226C1" w:rsidRPr="00E226C1" w:rsidRDefault="00E226C1" w:rsidP="00E226C1">
      <w:pPr>
        <w:pStyle w:val="ListParagraph"/>
        <w:numPr>
          <w:ilvl w:val="1"/>
          <w:numId w:val="28"/>
        </w:numPr>
        <w:autoSpaceDE w:val="0"/>
        <w:autoSpaceDN w:val="0"/>
        <w:adjustRightInd w:val="0"/>
        <w:rPr>
          <w:rFonts w:ascii="ArialMT" w:hAnsi="ArialMT" w:cs="ArialMT"/>
          <w:sz w:val="24"/>
          <w:szCs w:val="24"/>
          <w:lang w:val="bs-Latn-BA"/>
        </w:rPr>
      </w:pPr>
      <w:r w:rsidRPr="00E226C1">
        <w:rPr>
          <w:rFonts w:ascii="ArialMT" w:hAnsi="ArialMT" w:cs="ArialMT"/>
          <w:sz w:val="24"/>
          <w:szCs w:val="24"/>
          <w:lang w:val="bs-Latn-BA"/>
        </w:rPr>
        <w:t>Jačanje kapaciteta JLS u cilju dostizanja evropskih standarda moderne,</w:t>
      </w:r>
    </w:p>
    <w:p w:rsidR="00E226C1" w:rsidRPr="00E226C1" w:rsidRDefault="00E226C1" w:rsidP="00E226C1">
      <w:pPr>
        <w:pStyle w:val="ListParagraph"/>
        <w:numPr>
          <w:ilvl w:val="1"/>
          <w:numId w:val="28"/>
        </w:numPr>
        <w:autoSpaceDE w:val="0"/>
        <w:autoSpaceDN w:val="0"/>
        <w:adjustRightInd w:val="0"/>
        <w:rPr>
          <w:rFonts w:ascii="ArialMT" w:hAnsi="ArialMT" w:cs="ArialMT"/>
          <w:sz w:val="24"/>
          <w:szCs w:val="24"/>
          <w:lang w:val="bs-Latn-BA"/>
        </w:rPr>
      </w:pPr>
      <w:r w:rsidRPr="00E226C1">
        <w:rPr>
          <w:rFonts w:ascii="ArialMT" w:hAnsi="ArialMT" w:cs="ArialMT"/>
          <w:sz w:val="24"/>
          <w:szCs w:val="24"/>
          <w:lang w:val="bs-Latn-BA"/>
        </w:rPr>
        <w:t>efikasne i korisnički orjentirane javne uprave</w:t>
      </w:r>
    </w:p>
    <w:p w:rsidR="00E226C1" w:rsidRPr="00E226C1" w:rsidRDefault="00E226C1" w:rsidP="00E226C1">
      <w:pPr>
        <w:pStyle w:val="ListParagraph"/>
        <w:numPr>
          <w:ilvl w:val="1"/>
          <w:numId w:val="28"/>
        </w:numPr>
        <w:autoSpaceDE w:val="0"/>
        <w:autoSpaceDN w:val="0"/>
        <w:adjustRightInd w:val="0"/>
        <w:rPr>
          <w:rFonts w:ascii="ArialMT" w:hAnsi="ArialMT" w:cs="ArialMT"/>
          <w:sz w:val="24"/>
          <w:szCs w:val="24"/>
          <w:lang w:val="bs-Latn-BA"/>
        </w:rPr>
      </w:pPr>
      <w:r w:rsidRPr="00E226C1">
        <w:rPr>
          <w:rFonts w:ascii="ArialMT" w:hAnsi="ArialMT" w:cs="ArialMT"/>
          <w:sz w:val="24"/>
          <w:szCs w:val="24"/>
          <w:lang w:val="bs-Latn-BA"/>
        </w:rPr>
        <w:t>Unaprjeđenje kvaliteta življenja i imidža općine</w:t>
      </w:r>
    </w:p>
    <w:p w:rsidR="00E226C1" w:rsidRPr="00E226C1" w:rsidRDefault="00E226C1" w:rsidP="00E226C1">
      <w:pPr>
        <w:pStyle w:val="ListParagraph"/>
        <w:numPr>
          <w:ilvl w:val="1"/>
          <w:numId w:val="28"/>
        </w:numPr>
        <w:autoSpaceDE w:val="0"/>
        <w:autoSpaceDN w:val="0"/>
        <w:adjustRightInd w:val="0"/>
        <w:rPr>
          <w:rFonts w:ascii="ArialMT" w:hAnsi="ArialMT" w:cs="ArialMT"/>
          <w:sz w:val="24"/>
          <w:szCs w:val="24"/>
          <w:lang w:val="bs-Latn-BA"/>
        </w:rPr>
      </w:pPr>
      <w:r w:rsidRPr="00E226C1">
        <w:rPr>
          <w:rFonts w:ascii="ArialMT" w:hAnsi="ArialMT" w:cs="ArialMT"/>
          <w:sz w:val="24"/>
          <w:szCs w:val="24"/>
          <w:lang w:val="bs-Latn-BA"/>
        </w:rPr>
        <w:t>Participativan pristup strateškom i operativnom planiranju</w:t>
      </w:r>
    </w:p>
    <w:p w:rsidR="00E226C1" w:rsidRPr="00E226C1" w:rsidRDefault="00E226C1" w:rsidP="00E226C1">
      <w:pPr>
        <w:pStyle w:val="ListParagraph"/>
        <w:numPr>
          <w:ilvl w:val="1"/>
          <w:numId w:val="28"/>
        </w:numPr>
        <w:autoSpaceDE w:val="0"/>
        <w:autoSpaceDN w:val="0"/>
        <w:adjustRightInd w:val="0"/>
        <w:rPr>
          <w:rFonts w:ascii="ArialMT" w:hAnsi="ArialMT" w:cs="ArialMT"/>
          <w:sz w:val="24"/>
          <w:szCs w:val="24"/>
          <w:lang w:val="bs-Latn-BA"/>
        </w:rPr>
      </w:pPr>
      <w:r w:rsidRPr="00E226C1">
        <w:rPr>
          <w:rFonts w:ascii="ArialMT" w:hAnsi="ArialMT" w:cs="ArialMT"/>
          <w:sz w:val="24"/>
          <w:szCs w:val="24"/>
          <w:lang w:val="bs-Latn-BA"/>
        </w:rPr>
        <w:t>Razvijeni prostorni i kulturni kapaciteti za društvene i kulturne aktivnosti</w:t>
      </w:r>
    </w:p>
    <w:p w:rsidR="00E226C1" w:rsidRPr="00E226C1" w:rsidRDefault="00E226C1" w:rsidP="00E226C1">
      <w:pPr>
        <w:pStyle w:val="ListParagraph"/>
        <w:numPr>
          <w:ilvl w:val="1"/>
          <w:numId w:val="28"/>
        </w:numPr>
        <w:autoSpaceDE w:val="0"/>
        <w:autoSpaceDN w:val="0"/>
        <w:adjustRightInd w:val="0"/>
        <w:rPr>
          <w:rFonts w:ascii="ArialMT" w:hAnsi="ArialMT" w:cs="ArialMT"/>
          <w:sz w:val="24"/>
          <w:szCs w:val="24"/>
          <w:lang w:val="bs-Latn-BA"/>
        </w:rPr>
      </w:pPr>
      <w:r w:rsidRPr="00E226C1">
        <w:rPr>
          <w:rFonts w:ascii="ArialMT" w:hAnsi="ArialMT" w:cs="ArialMT"/>
          <w:sz w:val="24"/>
          <w:szCs w:val="24"/>
          <w:lang w:val="bs-Latn-BA"/>
        </w:rPr>
        <w:t>građana</w:t>
      </w:r>
    </w:p>
    <w:p w:rsidR="00E226C1" w:rsidRPr="00E226C1" w:rsidRDefault="00E226C1" w:rsidP="00E226C1">
      <w:pPr>
        <w:pStyle w:val="ListParagraph"/>
        <w:numPr>
          <w:ilvl w:val="1"/>
          <w:numId w:val="28"/>
        </w:numPr>
        <w:jc w:val="both"/>
        <w:rPr>
          <w:rFonts w:cs="Times New Roman"/>
          <w:sz w:val="24"/>
          <w:szCs w:val="24"/>
          <w:lang w:val="bs-Latn-BA"/>
        </w:rPr>
      </w:pPr>
      <w:r w:rsidRPr="00E226C1">
        <w:rPr>
          <w:rFonts w:ascii="ArialMT" w:hAnsi="ArialMT" w:cs="ArialMT"/>
          <w:sz w:val="24"/>
          <w:szCs w:val="24"/>
          <w:lang w:val="bs-Latn-BA"/>
        </w:rPr>
        <w:t>Socijalna i sigurnosna podrška ugroženim kategorijama stanovništva</w:t>
      </w:r>
    </w:p>
    <w:p w:rsidR="001F407C" w:rsidRDefault="00DA3936" w:rsidP="004A523D">
      <w:pPr>
        <w:autoSpaceDE w:val="0"/>
        <w:autoSpaceDN w:val="0"/>
        <w:adjustRightInd w:val="0"/>
        <w:spacing w:line="276" w:lineRule="auto"/>
        <w:jc w:val="both"/>
        <w:rPr>
          <w:rFonts w:cs="Times New Roman"/>
        </w:rPr>
      </w:pPr>
      <w:r>
        <w:rPr>
          <w:rFonts w:cs="Times New Roman"/>
        </w:rPr>
        <w:t>Ključni</w:t>
      </w:r>
      <w:r w:rsidR="00E226C1">
        <w:rPr>
          <w:rFonts w:cs="Times New Roman"/>
        </w:rPr>
        <w:t xml:space="preserve"> operativni</w:t>
      </w:r>
      <w:r>
        <w:rPr>
          <w:rFonts w:cs="Times New Roman"/>
        </w:rPr>
        <w:t xml:space="preserve"> općinski dokument u ovoj oblasti su </w:t>
      </w:r>
      <w:r w:rsidR="008E791F">
        <w:rPr>
          <w:rFonts w:cs="Times New Roman"/>
        </w:rPr>
        <w:t>Kriteriji za utvrđivanje raspodjele sredstava na Transferu za kulturne djelatnosti i manifestacije u budžetu općine Zavidovići u 2016. godini</w:t>
      </w:r>
      <w:r>
        <w:rPr>
          <w:rFonts w:cs="Times New Roman"/>
        </w:rPr>
        <w:t xml:space="preserve">. </w:t>
      </w:r>
      <w:r w:rsidR="0015653B">
        <w:rPr>
          <w:rFonts w:cs="Times New Roman"/>
        </w:rPr>
        <w:t>Svrha dodjeljivanja sredstava u ovoj oblasti jeste sufinansiranje projekata, kulturnih djelatnosti i manifestacija i to kulturne manifestacije dužeg trajanja općinskog i višeg ranga, predstavljanje općine i BiH na gostovanjima, manifestacije upoznavanja različitih kultura sa ciljem razvijanja prijateljstva, poštivanja tolerancije između različitih kultura, izložbe, književno, muzičko i likovno stvaralaštvo, izdavačka djelatnost</w:t>
      </w:r>
      <w:r w:rsidR="00615DA6">
        <w:rPr>
          <w:rFonts w:cs="Times New Roman"/>
        </w:rPr>
        <w:t>, unaprjeđivanje muzičke kulture, muzički koncerti, zaštita kulturne baštine, razvoj zavičajne zbirke i muzejska djelatnost i drugo.</w:t>
      </w:r>
    </w:p>
    <w:p w:rsidR="00615DA6" w:rsidRDefault="00615DA6" w:rsidP="00615DA6">
      <w:pPr>
        <w:autoSpaceDE w:val="0"/>
        <w:autoSpaceDN w:val="0"/>
        <w:adjustRightInd w:val="0"/>
        <w:jc w:val="both"/>
        <w:rPr>
          <w:rFonts w:cs="Times New Roman"/>
        </w:rPr>
      </w:pPr>
    </w:p>
    <w:p w:rsidR="008E791F" w:rsidRDefault="008E791F" w:rsidP="00E42A69">
      <w:pPr>
        <w:autoSpaceDE w:val="0"/>
        <w:autoSpaceDN w:val="0"/>
        <w:adjustRightInd w:val="0"/>
        <w:rPr>
          <w:rFonts w:cs="Times New Roman"/>
        </w:rPr>
      </w:pPr>
    </w:p>
    <w:tbl>
      <w:tblPr>
        <w:tblStyle w:val="TableGrid"/>
        <w:tblW w:w="0" w:type="auto"/>
        <w:tblInd w:w="-34" w:type="dxa"/>
        <w:tblLook w:val="04A0" w:firstRow="1" w:lastRow="0" w:firstColumn="1" w:lastColumn="0" w:noHBand="0" w:noVBand="1"/>
      </w:tblPr>
      <w:tblGrid>
        <w:gridCol w:w="9214"/>
      </w:tblGrid>
      <w:tr w:rsidR="008E791F" w:rsidRPr="000A462A" w:rsidTr="008E791F">
        <w:tc>
          <w:tcPr>
            <w:tcW w:w="9214" w:type="dxa"/>
          </w:tcPr>
          <w:p w:rsidR="008E791F" w:rsidRPr="000A462A" w:rsidRDefault="008E791F" w:rsidP="0010588B">
            <w:pPr>
              <w:jc w:val="both"/>
              <w:rPr>
                <w:rFonts w:cs="Times New Roman"/>
                <w:b/>
              </w:rPr>
            </w:pPr>
            <w:r>
              <w:rPr>
                <w:rFonts w:cs="Times New Roman"/>
                <w:b/>
              </w:rPr>
              <w:t>Kriteriji</w:t>
            </w:r>
          </w:p>
        </w:tc>
      </w:tr>
      <w:tr w:rsidR="008E791F" w:rsidRPr="000A462A" w:rsidTr="008E791F">
        <w:tc>
          <w:tcPr>
            <w:tcW w:w="9214" w:type="dxa"/>
          </w:tcPr>
          <w:p w:rsidR="008E791F" w:rsidRDefault="008E791F" w:rsidP="0010588B">
            <w:pPr>
              <w:pStyle w:val="ListParagraph"/>
              <w:numPr>
                <w:ilvl w:val="0"/>
                <w:numId w:val="27"/>
              </w:numPr>
              <w:jc w:val="both"/>
              <w:rPr>
                <w:rFonts w:ascii="Times New Roman" w:hAnsi="Times New Roman" w:cs="Times New Roman"/>
                <w:sz w:val="24"/>
                <w:szCs w:val="24"/>
                <w:lang w:val="bs-Latn-BA"/>
              </w:rPr>
            </w:pPr>
            <w:r>
              <w:rPr>
                <w:rFonts w:ascii="Times New Roman" w:hAnsi="Times New Roman" w:cs="Times New Roman"/>
                <w:sz w:val="24"/>
                <w:szCs w:val="24"/>
                <w:lang w:val="bs-Latn-BA"/>
              </w:rPr>
              <w:t>Nivo kulturnih sadržaja i doprinos daljem razvoju kulture i kulturnog stvaralaštva</w:t>
            </w:r>
          </w:p>
          <w:p w:rsidR="008E791F" w:rsidRDefault="008E791F" w:rsidP="0010588B">
            <w:pPr>
              <w:pStyle w:val="ListParagraph"/>
              <w:numPr>
                <w:ilvl w:val="0"/>
                <w:numId w:val="27"/>
              </w:numPr>
              <w:jc w:val="both"/>
              <w:rPr>
                <w:rFonts w:ascii="Times New Roman" w:hAnsi="Times New Roman" w:cs="Times New Roman"/>
                <w:sz w:val="24"/>
                <w:szCs w:val="24"/>
                <w:lang w:val="bs-Latn-BA"/>
              </w:rPr>
            </w:pPr>
            <w:r>
              <w:rPr>
                <w:rFonts w:ascii="Times New Roman" w:hAnsi="Times New Roman" w:cs="Times New Roman"/>
                <w:sz w:val="24"/>
                <w:szCs w:val="24"/>
                <w:lang w:val="bs-Latn-BA"/>
              </w:rPr>
              <w:t>Planirana dužina trajanja, broj sadržaja i broj učesnika-partnera u projektu</w:t>
            </w:r>
          </w:p>
          <w:p w:rsidR="008E791F" w:rsidRDefault="008643A1" w:rsidP="0010588B">
            <w:pPr>
              <w:pStyle w:val="ListParagraph"/>
              <w:numPr>
                <w:ilvl w:val="0"/>
                <w:numId w:val="27"/>
              </w:numPr>
              <w:jc w:val="both"/>
              <w:rPr>
                <w:rFonts w:ascii="Times New Roman" w:hAnsi="Times New Roman" w:cs="Times New Roman"/>
                <w:sz w:val="24"/>
                <w:szCs w:val="24"/>
                <w:lang w:val="bs-Latn-BA"/>
              </w:rPr>
            </w:pPr>
            <w:r>
              <w:rPr>
                <w:rFonts w:ascii="Times New Roman" w:hAnsi="Times New Roman" w:cs="Times New Roman"/>
                <w:sz w:val="24"/>
                <w:szCs w:val="24"/>
                <w:lang w:val="bs-Latn-BA"/>
              </w:rPr>
              <w:t>Uticaj projekta na afirmaciju društvenih vrijednosti i „dijalog“ kultura</w:t>
            </w:r>
          </w:p>
          <w:p w:rsidR="008643A1" w:rsidRDefault="008643A1" w:rsidP="0010588B">
            <w:pPr>
              <w:pStyle w:val="ListParagraph"/>
              <w:numPr>
                <w:ilvl w:val="0"/>
                <w:numId w:val="27"/>
              </w:numPr>
              <w:jc w:val="both"/>
              <w:rPr>
                <w:rFonts w:ascii="Times New Roman" w:hAnsi="Times New Roman" w:cs="Times New Roman"/>
                <w:sz w:val="24"/>
                <w:szCs w:val="24"/>
                <w:lang w:val="bs-Latn-BA"/>
              </w:rPr>
            </w:pPr>
            <w:r>
              <w:rPr>
                <w:rFonts w:ascii="Times New Roman" w:hAnsi="Times New Roman" w:cs="Times New Roman"/>
                <w:sz w:val="24"/>
                <w:szCs w:val="24"/>
                <w:lang w:val="bs-Latn-BA"/>
              </w:rPr>
              <w:t>Uticaj kulture na afirmaciju kulture i kulturnog stvaralaštva među mladima</w:t>
            </w:r>
          </w:p>
          <w:p w:rsidR="008643A1" w:rsidRDefault="008643A1" w:rsidP="0010588B">
            <w:pPr>
              <w:pStyle w:val="ListParagraph"/>
              <w:numPr>
                <w:ilvl w:val="0"/>
                <w:numId w:val="27"/>
              </w:numPr>
              <w:jc w:val="both"/>
              <w:rPr>
                <w:rFonts w:ascii="Times New Roman" w:hAnsi="Times New Roman" w:cs="Times New Roman"/>
                <w:sz w:val="24"/>
                <w:szCs w:val="24"/>
                <w:lang w:val="bs-Latn-BA"/>
              </w:rPr>
            </w:pPr>
            <w:r>
              <w:rPr>
                <w:rFonts w:ascii="Times New Roman" w:hAnsi="Times New Roman" w:cs="Times New Roman"/>
                <w:sz w:val="24"/>
                <w:szCs w:val="24"/>
                <w:lang w:val="bs-Latn-BA"/>
              </w:rPr>
              <w:t>Značaj projekta na turističku ponudu općine Zavidovići</w:t>
            </w:r>
          </w:p>
          <w:p w:rsidR="008643A1" w:rsidRPr="000A462A" w:rsidRDefault="008643A1" w:rsidP="0010588B">
            <w:pPr>
              <w:pStyle w:val="ListParagraph"/>
              <w:numPr>
                <w:ilvl w:val="0"/>
                <w:numId w:val="27"/>
              </w:numPr>
              <w:jc w:val="both"/>
              <w:rPr>
                <w:rFonts w:ascii="Times New Roman" w:hAnsi="Times New Roman" w:cs="Times New Roman"/>
                <w:sz w:val="24"/>
                <w:szCs w:val="24"/>
                <w:lang w:val="bs-Latn-BA"/>
              </w:rPr>
            </w:pPr>
            <w:r>
              <w:rPr>
                <w:rFonts w:ascii="Times New Roman" w:hAnsi="Times New Roman" w:cs="Times New Roman"/>
                <w:sz w:val="24"/>
                <w:szCs w:val="24"/>
                <w:lang w:val="bs-Latn-BA"/>
              </w:rPr>
              <w:t>Nivo vlastitog učešća</w:t>
            </w:r>
          </w:p>
        </w:tc>
      </w:tr>
    </w:tbl>
    <w:p w:rsidR="008E791F" w:rsidRPr="00CB23DE" w:rsidRDefault="008E791F" w:rsidP="00E42A69">
      <w:pPr>
        <w:autoSpaceDE w:val="0"/>
        <w:autoSpaceDN w:val="0"/>
        <w:adjustRightInd w:val="0"/>
        <w:rPr>
          <w:rFonts w:cs="Times New Roman"/>
        </w:rPr>
      </w:pPr>
    </w:p>
    <w:p w:rsidR="00E42A69" w:rsidRDefault="00E42A69" w:rsidP="00084EFD">
      <w:pPr>
        <w:pStyle w:val="Heading1"/>
        <w:numPr>
          <w:ilvl w:val="2"/>
          <w:numId w:val="29"/>
        </w:numPr>
      </w:pPr>
      <w:bookmarkStart w:id="28" w:name="_Toc462133835"/>
      <w:r w:rsidRPr="00084EFD">
        <w:t>Budžetska analiza</w:t>
      </w:r>
      <w:bookmarkEnd w:id="28"/>
    </w:p>
    <w:p w:rsidR="00CC1226" w:rsidRPr="00CC1226" w:rsidRDefault="00CC1226" w:rsidP="00CC1226"/>
    <w:p w:rsidR="00702B43" w:rsidRPr="00CB23DE" w:rsidRDefault="00702B43" w:rsidP="00702B43">
      <w:pPr>
        <w:jc w:val="both"/>
        <w:rPr>
          <w:rFonts w:cs="Times New Roman"/>
        </w:rPr>
      </w:pPr>
      <w:r w:rsidRPr="00CB23DE">
        <w:rPr>
          <w:rFonts w:cs="Times New Roman"/>
        </w:rPr>
        <w:t>S aspekta lokalne samouprave finansiranje kulture definiše se Budžetom općine Zavidovići, Odlukom o izvršavanju Budžeta Općine Zavidovići. Finansiranje ''Centra za kulturu'' definisano je transferom – Transfer JU ''Centar za kulturu'', dok se finansiranje kulturnih manifestacija vrši sa Transfera za kulturu i kulturne manifestacije. O raspodjeli sredstava sa navedenog transfera odlučuje posebno formirana komisija od strane načelnika, a u skladu sa Kriterijima o raspodjeli sredstava za kulturu i kulturne manifestacije.</w:t>
      </w:r>
    </w:p>
    <w:p w:rsidR="00702B43" w:rsidRPr="00CB23DE" w:rsidRDefault="00702B43" w:rsidP="00702B43">
      <w:pPr>
        <w:jc w:val="both"/>
        <w:rPr>
          <w:rFonts w:cs="Times New Roman"/>
        </w:rPr>
      </w:pPr>
    </w:p>
    <w:p w:rsidR="00141427" w:rsidRDefault="00141427" w:rsidP="00702B43">
      <w:pPr>
        <w:jc w:val="both"/>
        <w:rPr>
          <w:rFonts w:cs="Times New Roman"/>
        </w:rPr>
      </w:pPr>
    </w:p>
    <w:p w:rsidR="00702B43" w:rsidRPr="00CB23DE" w:rsidRDefault="00702B43" w:rsidP="00702B43">
      <w:pPr>
        <w:jc w:val="both"/>
        <w:rPr>
          <w:rFonts w:cs="Times New Roman"/>
        </w:rPr>
      </w:pPr>
      <w:r w:rsidRPr="00CB23DE">
        <w:rPr>
          <w:rFonts w:cs="Times New Roman"/>
        </w:rPr>
        <w:t xml:space="preserve">Finansiranje kulture u </w:t>
      </w:r>
      <w:r w:rsidR="00C310B5" w:rsidRPr="00CB23DE">
        <w:rPr>
          <w:rFonts w:cs="Times New Roman"/>
        </w:rPr>
        <w:t xml:space="preserve">2014. i </w:t>
      </w:r>
      <w:r w:rsidRPr="00CB23DE">
        <w:rPr>
          <w:rFonts w:cs="Times New Roman"/>
        </w:rPr>
        <w:t>2015. godini</w:t>
      </w:r>
    </w:p>
    <w:p w:rsidR="00702B43" w:rsidRPr="00CB23DE" w:rsidRDefault="00702B43" w:rsidP="00702B43">
      <w:pPr>
        <w:pStyle w:val="ListParagraph"/>
        <w:ind w:left="390"/>
        <w:jc w:val="both"/>
        <w:rPr>
          <w:rFonts w:ascii="Times New Roman" w:hAnsi="Times New Roman" w:cs="Times New Roman"/>
          <w:lang w:val="bs-Latn-BA"/>
        </w:rPr>
      </w:pPr>
    </w:p>
    <w:tbl>
      <w:tblPr>
        <w:tblW w:w="5888" w:type="dxa"/>
        <w:tblInd w:w="108" w:type="dxa"/>
        <w:tblLook w:val="04A0" w:firstRow="1" w:lastRow="0" w:firstColumn="1" w:lastColumn="0" w:noHBand="0" w:noVBand="1"/>
      </w:tblPr>
      <w:tblGrid>
        <w:gridCol w:w="3116"/>
        <w:gridCol w:w="1386"/>
        <w:gridCol w:w="1316"/>
        <w:gridCol w:w="70"/>
      </w:tblGrid>
      <w:tr w:rsidR="00C310B5" w:rsidRPr="00CB23DE" w:rsidTr="00C310B5">
        <w:trPr>
          <w:trHeight w:val="222"/>
        </w:trPr>
        <w:tc>
          <w:tcPr>
            <w:tcW w:w="3116" w:type="dxa"/>
            <w:tcBorders>
              <w:top w:val="nil"/>
              <w:left w:val="nil"/>
              <w:bottom w:val="nil"/>
              <w:right w:val="nil"/>
            </w:tcBorders>
            <w:shd w:val="clear" w:color="auto" w:fill="auto"/>
            <w:noWrap/>
            <w:vAlign w:val="bottom"/>
          </w:tcPr>
          <w:p w:rsidR="00C310B5" w:rsidRPr="00CB23DE" w:rsidRDefault="00C310B5" w:rsidP="0023077B">
            <w:pPr>
              <w:jc w:val="both"/>
              <w:rPr>
                <w:rFonts w:cs="Times New Roman"/>
                <w:bCs/>
                <w:color w:val="000000"/>
                <w:sz w:val="20"/>
                <w:szCs w:val="20"/>
              </w:rPr>
            </w:pPr>
          </w:p>
        </w:tc>
        <w:tc>
          <w:tcPr>
            <w:tcW w:w="1386" w:type="dxa"/>
            <w:tcBorders>
              <w:top w:val="nil"/>
              <w:left w:val="nil"/>
              <w:bottom w:val="nil"/>
              <w:right w:val="nil"/>
            </w:tcBorders>
          </w:tcPr>
          <w:p w:rsidR="00C310B5" w:rsidRPr="00CB23DE" w:rsidRDefault="00C310B5" w:rsidP="0023077B">
            <w:pPr>
              <w:jc w:val="both"/>
              <w:rPr>
                <w:rFonts w:cs="Times New Roman"/>
                <w:color w:val="000000"/>
                <w:sz w:val="20"/>
                <w:szCs w:val="20"/>
              </w:rPr>
            </w:pPr>
            <w:r w:rsidRPr="00CB23DE">
              <w:rPr>
                <w:rFonts w:cs="Times New Roman"/>
                <w:color w:val="000000"/>
                <w:sz w:val="20"/>
                <w:szCs w:val="20"/>
              </w:rPr>
              <w:t>2014.</w:t>
            </w:r>
          </w:p>
        </w:tc>
        <w:tc>
          <w:tcPr>
            <w:tcW w:w="1386" w:type="dxa"/>
            <w:gridSpan w:val="2"/>
            <w:tcBorders>
              <w:top w:val="nil"/>
              <w:left w:val="nil"/>
              <w:bottom w:val="nil"/>
              <w:right w:val="nil"/>
            </w:tcBorders>
            <w:shd w:val="clear" w:color="auto" w:fill="auto"/>
            <w:noWrap/>
            <w:vAlign w:val="bottom"/>
          </w:tcPr>
          <w:p w:rsidR="00C310B5" w:rsidRPr="00CB23DE" w:rsidRDefault="00C310B5" w:rsidP="0023077B">
            <w:pPr>
              <w:jc w:val="both"/>
              <w:rPr>
                <w:rFonts w:cs="Times New Roman"/>
                <w:color w:val="000000"/>
                <w:sz w:val="20"/>
                <w:szCs w:val="20"/>
              </w:rPr>
            </w:pPr>
            <w:r w:rsidRPr="00CB23DE">
              <w:rPr>
                <w:rFonts w:cs="Times New Roman"/>
                <w:color w:val="000000"/>
                <w:sz w:val="20"/>
                <w:szCs w:val="20"/>
              </w:rPr>
              <w:t>2015.</w:t>
            </w:r>
          </w:p>
        </w:tc>
      </w:tr>
      <w:tr w:rsidR="00C310B5" w:rsidRPr="00CB23DE" w:rsidTr="00382B07">
        <w:trPr>
          <w:trHeight w:val="222"/>
        </w:trPr>
        <w:tc>
          <w:tcPr>
            <w:tcW w:w="3116" w:type="dxa"/>
            <w:tcBorders>
              <w:top w:val="nil"/>
              <w:left w:val="nil"/>
              <w:bottom w:val="nil"/>
              <w:right w:val="nil"/>
            </w:tcBorders>
            <w:shd w:val="clear" w:color="auto" w:fill="auto"/>
            <w:noWrap/>
            <w:vAlign w:val="bottom"/>
            <w:hideMark/>
          </w:tcPr>
          <w:p w:rsidR="00C310B5" w:rsidRPr="00CB23DE" w:rsidRDefault="00C310B5" w:rsidP="0023077B">
            <w:pPr>
              <w:jc w:val="both"/>
              <w:rPr>
                <w:rFonts w:cs="Times New Roman"/>
                <w:bCs/>
                <w:color w:val="000000"/>
                <w:sz w:val="20"/>
                <w:szCs w:val="20"/>
              </w:rPr>
            </w:pPr>
            <w:r w:rsidRPr="00CB23DE">
              <w:rPr>
                <w:rFonts w:cs="Times New Roman"/>
                <w:bCs/>
                <w:color w:val="000000"/>
                <w:sz w:val="20"/>
                <w:szCs w:val="20"/>
              </w:rPr>
              <w:t>PLAN BUDŽET</w:t>
            </w:r>
          </w:p>
        </w:tc>
        <w:tc>
          <w:tcPr>
            <w:tcW w:w="1386" w:type="dxa"/>
            <w:tcBorders>
              <w:top w:val="nil"/>
              <w:left w:val="nil"/>
              <w:bottom w:val="nil"/>
              <w:right w:val="nil"/>
            </w:tcBorders>
            <w:vAlign w:val="bottom"/>
          </w:tcPr>
          <w:p w:rsidR="00C310B5" w:rsidRPr="00CB23DE" w:rsidRDefault="00C310B5" w:rsidP="00382B07">
            <w:pPr>
              <w:jc w:val="both"/>
              <w:rPr>
                <w:rFonts w:cs="Times New Roman"/>
                <w:color w:val="000000"/>
                <w:sz w:val="20"/>
                <w:szCs w:val="20"/>
              </w:rPr>
            </w:pPr>
            <w:r w:rsidRPr="00CB23DE">
              <w:rPr>
                <w:rFonts w:cs="Times New Roman"/>
                <w:color w:val="000000"/>
                <w:sz w:val="20"/>
                <w:szCs w:val="20"/>
              </w:rPr>
              <w:t>9.175.668,52</w:t>
            </w:r>
          </w:p>
        </w:tc>
        <w:tc>
          <w:tcPr>
            <w:tcW w:w="1386" w:type="dxa"/>
            <w:gridSpan w:val="2"/>
            <w:tcBorders>
              <w:top w:val="nil"/>
              <w:left w:val="nil"/>
              <w:bottom w:val="nil"/>
              <w:right w:val="nil"/>
            </w:tcBorders>
            <w:shd w:val="clear" w:color="auto" w:fill="auto"/>
            <w:noWrap/>
            <w:vAlign w:val="bottom"/>
            <w:hideMark/>
          </w:tcPr>
          <w:p w:rsidR="00C310B5" w:rsidRPr="00CB23DE" w:rsidRDefault="00C310B5" w:rsidP="0023077B">
            <w:pPr>
              <w:jc w:val="both"/>
              <w:rPr>
                <w:rFonts w:cs="Times New Roman"/>
                <w:color w:val="000000"/>
                <w:sz w:val="20"/>
                <w:szCs w:val="20"/>
              </w:rPr>
            </w:pPr>
            <w:r w:rsidRPr="00CB23DE">
              <w:rPr>
                <w:rFonts w:cs="Times New Roman"/>
                <w:color w:val="000000"/>
                <w:sz w:val="20"/>
                <w:szCs w:val="20"/>
              </w:rPr>
              <w:t>8.874.908</w:t>
            </w:r>
          </w:p>
        </w:tc>
      </w:tr>
      <w:tr w:rsidR="00C310B5" w:rsidRPr="00CB23DE" w:rsidTr="00382B07">
        <w:trPr>
          <w:trHeight w:val="222"/>
        </w:trPr>
        <w:tc>
          <w:tcPr>
            <w:tcW w:w="3116" w:type="dxa"/>
            <w:tcBorders>
              <w:top w:val="nil"/>
              <w:left w:val="nil"/>
              <w:bottom w:val="nil"/>
              <w:right w:val="nil"/>
            </w:tcBorders>
            <w:shd w:val="clear" w:color="auto" w:fill="auto"/>
            <w:noWrap/>
            <w:vAlign w:val="bottom"/>
            <w:hideMark/>
          </w:tcPr>
          <w:p w:rsidR="00C310B5" w:rsidRPr="00CB23DE" w:rsidRDefault="00C310B5" w:rsidP="0023077B">
            <w:pPr>
              <w:jc w:val="both"/>
              <w:rPr>
                <w:rFonts w:cs="Times New Roman"/>
                <w:bCs/>
                <w:color w:val="000000"/>
                <w:sz w:val="20"/>
                <w:szCs w:val="20"/>
              </w:rPr>
            </w:pPr>
            <w:r w:rsidRPr="00CB23DE">
              <w:rPr>
                <w:rFonts w:cs="Times New Roman"/>
                <w:bCs/>
                <w:color w:val="000000"/>
                <w:sz w:val="20"/>
                <w:szCs w:val="20"/>
              </w:rPr>
              <w:t>IZVRŠENJE BUDŽET</w:t>
            </w:r>
          </w:p>
        </w:tc>
        <w:tc>
          <w:tcPr>
            <w:tcW w:w="1386" w:type="dxa"/>
            <w:tcBorders>
              <w:top w:val="nil"/>
              <w:left w:val="nil"/>
              <w:bottom w:val="nil"/>
              <w:right w:val="nil"/>
            </w:tcBorders>
            <w:vAlign w:val="bottom"/>
          </w:tcPr>
          <w:p w:rsidR="00C310B5" w:rsidRPr="00CB23DE" w:rsidRDefault="00C310B5" w:rsidP="00382B07">
            <w:pPr>
              <w:jc w:val="both"/>
              <w:rPr>
                <w:rFonts w:cs="Times New Roman"/>
                <w:color w:val="000000"/>
                <w:sz w:val="20"/>
                <w:szCs w:val="20"/>
              </w:rPr>
            </w:pPr>
            <w:r w:rsidRPr="00CB23DE">
              <w:rPr>
                <w:rFonts w:cs="Times New Roman"/>
                <w:color w:val="000000"/>
                <w:sz w:val="20"/>
                <w:szCs w:val="20"/>
              </w:rPr>
              <w:t>7.917.468,39</w:t>
            </w:r>
          </w:p>
        </w:tc>
        <w:tc>
          <w:tcPr>
            <w:tcW w:w="1386" w:type="dxa"/>
            <w:gridSpan w:val="2"/>
            <w:tcBorders>
              <w:top w:val="nil"/>
              <w:left w:val="nil"/>
              <w:bottom w:val="nil"/>
              <w:right w:val="nil"/>
            </w:tcBorders>
            <w:shd w:val="clear" w:color="auto" w:fill="auto"/>
            <w:noWrap/>
            <w:vAlign w:val="bottom"/>
            <w:hideMark/>
          </w:tcPr>
          <w:p w:rsidR="00C310B5" w:rsidRPr="00CB23DE" w:rsidRDefault="00C310B5" w:rsidP="0023077B">
            <w:pPr>
              <w:jc w:val="both"/>
              <w:rPr>
                <w:rFonts w:cs="Times New Roman"/>
                <w:color w:val="000000"/>
                <w:sz w:val="20"/>
                <w:szCs w:val="20"/>
              </w:rPr>
            </w:pPr>
            <w:r w:rsidRPr="00CB23DE">
              <w:rPr>
                <w:rFonts w:cs="Times New Roman"/>
                <w:color w:val="000000"/>
                <w:sz w:val="20"/>
                <w:szCs w:val="20"/>
              </w:rPr>
              <w:t>7.940.707</w:t>
            </w:r>
          </w:p>
        </w:tc>
      </w:tr>
      <w:tr w:rsidR="00C310B5" w:rsidRPr="00CB23DE" w:rsidTr="00C310B5">
        <w:trPr>
          <w:gridAfter w:val="1"/>
          <w:wAfter w:w="70" w:type="dxa"/>
          <w:trHeight w:val="222"/>
        </w:trPr>
        <w:tc>
          <w:tcPr>
            <w:tcW w:w="3116" w:type="dxa"/>
            <w:tcBorders>
              <w:top w:val="nil"/>
              <w:left w:val="nil"/>
              <w:bottom w:val="nil"/>
              <w:right w:val="nil"/>
            </w:tcBorders>
            <w:shd w:val="clear" w:color="auto" w:fill="auto"/>
            <w:noWrap/>
            <w:vAlign w:val="bottom"/>
            <w:hideMark/>
          </w:tcPr>
          <w:p w:rsidR="00C310B5" w:rsidRPr="00CB23DE" w:rsidRDefault="00C310B5" w:rsidP="0023077B">
            <w:pPr>
              <w:jc w:val="both"/>
              <w:rPr>
                <w:rFonts w:cs="Times New Roman"/>
                <w:bCs/>
                <w:color w:val="000000"/>
                <w:sz w:val="20"/>
                <w:szCs w:val="20"/>
              </w:rPr>
            </w:pPr>
            <w:r w:rsidRPr="00CB23DE">
              <w:rPr>
                <w:rFonts w:cs="Times New Roman"/>
                <w:bCs/>
                <w:color w:val="000000"/>
                <w:sz w:val="20"/>
                <w:szCs w:val="20"/>
              </w:rPr>
              <w:t>PLAN KULTURA</w:t>
            </w:r>
          </w:p>
        </w:tc>
        <w:tc>
          <w:tcPr>
            <w:tcW w:w="1386" w:type="dxa"/>
            <w:tcBorders>
              <w:top w:val="nil"/>
              <w:left w:val="nil"/>
              <w:bottom w:val="nil"/>
              <w:right w:val="nil"/>
            </w:tcBorders>
          </w:tcPr>
          <w:p w:rsidR="00C310B5" w:rsidRPr="00CB23DE" w:rsidRDefault="00A1592A" w:rsidP="0023077B">
            <w:pPr>
              <w:jc w:val="both"/>
              <w:rPr>
                <w:rFonts w:cs="Times New Roman"/>
                <w:color w:val="000000"/>
                <w:sz w:val="20"/>
                <w:szCs w:val="20"/>
              </w:rPr>
            </w:pPr>
            <w:r w:rsidRPr="00CB23DE">
              <w:rPr>
                <w:rFonts w:cs="Times New Roman"/>
                <w:color w:val="000000"/>
                <w:sz w:val="20"/>
                <w:szCs w:val="20"/>
              </w:rPr>
              <w:t>11,000</w:t>
            </w:r>
          </w:p>
        </w:tc>
        <w:tc>
          <w:tcPr>
            <w:tcW w:w="1316" w:type="dxa"/>
            <w:tcBorders>
              <w:top w:val="nil"/>
              <w:left w:val="nil"/>
              <w:bottom w:val="nil"/>
              <w:right w:val="nil"/>
            </w:tcBorders>
            <w:shd w:val="clear" w:color="auto" w:fill="auto"/>
            <w:noWrap/>
            <w:vAlign w:val="bottom"/>
          </w:tcPr>
          <w:p w:rsidR="00C310B5" w:rsidRPr="00CB23DE" w:rsidRDefault="00C310B5" w:rsidP="0023077B">
            <w:pPr>
              <w:jc w:val="both"/>
              <w:rPr>
                <w:rFonts w:cs="Times New Roman"/>
                <w:color w:val="000000"/>
                <w:sz w:val="20"/>
                <w:szCs w:val="20"/>
              </w:rPr>
            </w:pPr>
            <w:r w:rsidRPr="00CB23DE">
              <w:rPr>
                <w:rFonts w:cs="Times New Roman"/>
                <w:color w:val="000000"/>
                <w:sz w:val="20"/>
                <w:szCs w:val="20"/>
              </w:rPr>
              <w:t>19.599</w:t>
            </w:r>
          </w:p>
        </w:tc>
      </w:tr>
      <w:tr w:rsidR="00C310B5" w:rsidRPr="00CB23DE" w:rsidTr="00C310B5">
        <w:trPr>
          <w:gridAfter w:val="1"/>
          <w:wAfter w:w="70" w:type="dxa"/>
          <w:trHeight w:val="222"/>
        </w:trPr>
        <w:tc>
          <w:tcPr>
            <w:tcW w:w="3116" w:type="dxa"/>
            <w:tcBorders>
              <w:top w:val="nil"/>
              <w:left w:val="nil"/>
              <w:bottom w:val="nil"/>
              <w:right w:val="nil"/>
            </w:tcBorders>
            <w:shd w:val="clear" w:color="auto" w:fill="auto"/>
            <w:noWrap/>
            <w:vAlign w:val="bottom"/>
          </w:tcPr>
          <w:p w:rsidR="00C310B5" w:rsidRPr="00CB23DE" w:rsidRDefault="00C310B5" w:rsidP="0023077B">
            <w:pPr>
              <w:jc w:val="both"/>
              <w:rPr>
                <w:rFonts w:cs="Times New Roman"/>
                <w:bCs/>
                <w:color w:val="000000"/>
                <w:sz w:val="20"/>
                <w:szCs w:val="20"/>
              </w:rPr>
            </w:pPr>
            <w:r w:rsidRPr="00CB23DE">
              <w:rPr>
                <w:rFonts w:cs="Times New Roman"/>
                <w:bCs/>
                <w:color w:val="000000"/>
                <w:sz w:val="20"/>
                <w:szCs w:val="20"/>
              </w:rPr>
              <w:t>KULTURA IZVRŠENJE</w:t>
            </w:r>
          </w:p>
        </w:tc>
        <w:tc>
          <w:tcPr>
            <w:tcW w:w="1386" w:type="dxa"/>
            <w:tcBorders>
              <w:top w:val="nil"/>
              <w:left w:val="nil"/>
              <w:bottom w:val="nil"/>
              <w:right w:val="nil"/>
            </w:tcBorders>
          </w:tcPr>
          <w:p w:rsidR="00C310B5" w:rsidRPr="00CB23DE" w:rsidRDefault="00A1592A" w:rsidP="0023077B">
            <w:pPr>
              <w:jc w:val="both"/>
              <w:rPr>
                <w:rFonts w:cs="Times New Roman"/>
                <w:color w:val="000000"/>
                <w:sz w:val="20"/>
                <w:szCs w:val="20"/>
              </w:rPr>
            </w:pPr>
            <w:r w:rsidRPr="00CB23DE">
              <w:rPr>
                <w:rFonts w:cs="Times New Roman"/>
                <w:color w:val="000000"/>
                <w:sz w:val="20"/>
                <w:szCs w:val="20"/>
              </w:rPr>
              <w:t>6,900</w:t>
            </w:r>
          </w:p>
        </w:tc>
        <w:tc>
          <w:tcPr>
            <w:tcW w:w="1316" w:type="dxa"/>
            <w:tcBorders>
              <w:top w:val="nil"/>
              <w:left w:val="nil"/>
              <w:bottom w:val="nil"/>
              <w:right w:val="nil"/>
            </w:tcBorders>
            <w:shd w:val="clear" w:color="auto" w:fill="auto"/>
            <w:noWrap/>
            <w:vAlign w:val="bottom"/>
          </w:tcPr>
          <w:p w:rsidR="00C310B5" w:rsidRPr="00CB23DE" w:rsidRDefault="00C310B5" w:rsidP="0023077B">
            <w:pPr>
              <w:jc w:val="both"/>
              <w:rPr>
                <w:rFonts w:cs="Times New Roman"/>
                <w:color w:val="000000"/>
                <w:sz w:val="20"/>
                <w:szCs w:val="20"/>
              </w:rPr>
            </w:pPr>
            <w:r w:rsidRPr="00CB23DE">
              <w:rPr>
                <w:rFonts w:cs="Times New Roman"/>
                <w:color w:val="000000"/>
                <w:sz w:val="20"/>
                <w:szCs w:val="20"/>
              </w:rPr>
              <w:t>17.000</w:t>
            </w:r>
          </w:p>
        </w:tc>
      </w:tr>
    </w:tbl>
    <w:p w:rsidR="00702B43" w:rsidRPr="00CB23DE" w:rsidRDefault="00702B43" w:rsidP="00702B43">
      <w:pPr>
        <w:pStyle w:val="ListParagraph"/>
        <w:ind w:left="390"/>
        <w:jc w:val="both"/>
        <w:rPr>
          <w:rFonts w:ascii="Times New Roman" w:hAnsi="Times New Roman" w:cs="Times New Roman"/>
          <w:lang w:val="bs-Latn-BA"/>
        </w:rPr>
      </w:pPr>
    </w:p>
    <w:tbl>
      <w:tblPr>
        <w:tblW w:w="907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6"/>
        <w:gridCol w:w="2552"/>
        <w:gridCol w:w="2409"/>
      </w:tblGrid>
      <w:tr w:rsidR="00A1592A" w:rsidRPr="00CB23DE" w:rsidTr="003B3806">
        <w:trPr>
          <w:trHeight w:val="240"/>
        </w:trPr>
        <w:tc>
          <w:tcPr>
            <w:tcW w:w="4116" w:type="dxa"/>
            <w:shd w:val="clear" w:color="auto" w:fill="auto"/>
            <w:noWrap/>
            <w:vAlign w:val="bottom"/>
            <w:hideMark/>
          </w:tcPr>
          <w:p w:rsidR="00A1592A" w:rsidRPr="00CB23DE" w:rsidRDefault="00A1592A" w:rsidP="0023077B">
            <w:pPr>
              <w:jc w:val="both"/>
              <w:rPr>
                <w:rFonts w:cs="Times New Roman"/>
                <w:b/>
                <w:bCs/>
                <w:i/>
                <w:iCs/>
                <w:color w:val="000000"/>
                <w:sz w:val="20"/>
                <w:szCs w:val="20"/>
              </w:rPr>
            </w:pPr>
            <w:r w:rsidRPr="00CB23DE">
              <w:rPr>
                <w:rFonts w:cs="Times New Roman"/>
                <w:b/>
                <w:bCs/>
                <w:i/>
                <w:iCs/>
                <w:color w:val="000000"/>
                <w:sz w:val="20"/>
                <w:szCs w:val="20"/>
              </w:rPr>
              <w:t>KULTURA</w:t>
            </w:r>
          </w:p>
        </w:tc>
        <w:tc>
          <w:tcPr>
            <w:tcW w:w="2552" w:type="dxa"/>
          </w:tcPr>
          <w:p w:rsidR="00A1592A" w:rsidRPr="00CB23DE" w:rsidRDefault="00A1592A" w:rsidP="0023077B">
            <w:pPr>
              <w:jc w:val="both"/>
              <w:rPr>
                <w:rFonts w:cs="Times New Roman"/>
                <w:color w:val="000000"/>
                <w:sz w:val="20"/>
                <w:szCs w:val="20"/>
              </w:rPr>
            </w:pPr>
            <w:r w:rsidRPr="00CB23DE">
              <w:rPr>
                <w:rFonts w:cs="Times New Roman"/>
                <w:color w:val="000000"/>
                <w:sz w:val="20"/>
                <w:szCs w:val="20"/>
              </w:rPr>
              <w:t>2014.</w:t>
            </w:r>
          </w:p>
        </w:tc>
        <w:tc>
          <w:tcPr>
            <w:tcW w:w="2409" w:type="dxa"/>
            <w:shd w:val="clear" w:color="auto" w:fill="auto"/>
            <w:noWrap/>
            <w:vAlign w:val="bottom"/>
            <w:hideMark/>
          </w:tcPr>
          <w:p w:rsidR="00A1592A" w:rsidRPr="00CB23DE" w:rsidRDefault="00A1592A" w:rsidP="0023077B">
            <w:pPr>
              <w:jc w:val="both"/>
              <w:rPr>
                <w:rFonts w:cs="Times New Roman"/>
                <w:color w:val="000000"/>
                <w:sz w:val="20"/>
                <w:szCs w:val="20"/>
              </w:rPr>
            </w:pPr>
            <w:r w:rsidRPr="00CB23DE">
              <w:rPr>
                <w:rFonts w:cs="Times New Roman"/>
                <w:color w:val="000000"/>
                <w:sz w:val="20"/>
                <w:szCs w:val="20"/>
              </w:rPr>
              <w:t> 2015.</w:t>
            </w:r>
          </w:p>
        </w:tc>
      </w:tr>
      <w:tr w:rsidR="00A1592A" w:rsidRPr="00CB23DE" w:rsidTr="003B3806">
        <w:trPr>
          <w:trHeight w:val="240"/>
        </w:trPr>
        <w:tc>
          <w:tcPr>
            <w:tcW w:w="4116" w:type="dxa"/>
            <w:shd w:val="clear" w:color="auto" w:fill="auto"/>
            <w:noWrap/>
            <w:vAlign w:val="bottom"/>
            <w:hideMark/>
          </w:tcPr>
          <w:p w:rsidR="00A1592A" w:rsidRPr="00CB23DE" w:rsidRDefault="00A1592A" w:rsidP="0023077B">
            <w:pPr>
              <w:jc w:val="both"/>
              <w:rPr>
                <w:rFonts w:cs="Times New Roman"/>
                <w:color w:val="000000"/>
                <w:sz w:val="20"/>
                <w:szCs w:val="20"/>
              </w:rPr>
            </w:pPr>
            <w:r w:rsidRPr="00CB23DE">
              <w:rPr>
                <w:rFonts w:cs="Times New Roman"/>
                <w:color w:val="000000"/>
                <w:sz w:val="20"/>
                <w:szCs w:val="20"/>
              </w:rPr>
              <w:t>JU CENTAR ZA KULTURU</w:t>
            </w:r>
          </w:p>
        </w:tc>
        <w:tc>
          <w:tcPr>
            <w:tcW w:w="2552" w:type="dxa"/>
          </w:tcPr>
          <w:p w:rsidR="00A1592A" w:rsidRPr="00CB23DE" w:rsidRDefault="00A1592A" w:rsidP="0023077B">
            <w:pPr>
              <w:jc w:val="both"/>
              <w:rPr>
                <w:rFonts w:cs="Times New Roman"/>
                <w:color w:val="000000"/>
                <w:sz w:val="20"/>
                <w:szCs w:val="20"/>
              </w:rPr>
            </w:pPr>
            <w:r w:rsidRPr="00CB23DE">
              <w:rPr>
                <w:rFonts w:cs="Times New Roman"/>
                <w:color w:val="000000"/>
                <w:sz w:val="20"/>
                <w:szCs w:val="20"/>
              </w:rPr>
              <w:t>72,500</w:t>
            </w:r>
          </w:p>
        </w:tc>
        <w:tc>
          <w:tcPr>
            <w:tcW w:w="2409" w:type="dxa"/>
            <w:shd w:val="clear" w:color="auto" w:fill="auto"/>
            <w:noWrap/>
            <w:vAlign w:val="bottom"/>
            <w:hideMark/>
          </w:tcPr>
          <w:p w:rsidR="00A1592A" w:rsidRPr="00CB23DE" w:rsidRDefault="00A1592A" w:rsidP="0023077B">
            <w:pPr>
              <w:jc w:val="both"/>
              <w:rPr>
                <w:rFonts w:cs="Times New Roman"/>
                <w:color w:val="000000"/>
                <w:sz w:val="20"/>
                <w:szCs w:val="20"/>
              </w:rPr>
            </w:pPr>
            <w:r w:rsidRPr="00CB23DE">
              <w:rPr>
                <w:rFonts w:cs="Times New Roman"/>
                <w:color w:val="000000"/>
                <w:sz w:val="20"/>
                <w:szCs w:val="20"/>
              </w:rPr>
              <w:t>83.500</w:t>
            </w:r>
          </w:p>
        </w:tc>
      </w:tr>
      <w:tr w:rsidR="00A1592A" w:rsidRPr="00CB23DE" w:rsidTr="003B3806">
        <w:trPr>
          <w:trHeight w:val="240"/>
        </w:trPr>
        <w:tc>
          <w:tcPr>
            <w:tcW w:w="4116" w:type="dxa"/>
            <w:shd w:val="clear" w:color="auto" w:fill="auto"/>
            <w:noWrap/>
            <w:vAlign w:val="bottom"/>
          </w:tcPr>
          <w:p w:rsidR="00A1592A" w:rsidRPr="00CB23DE" w:rsidRDefault="00A1592A" w:rsidP="0023077B">
            <w:pPr>
              <w:jc w:val="both"/>
              <w:rPr>
                <w:rFonts w:cs="Times New Roman"/>
                <w:bCs/>
                <w:color w:val="000000"/>
                <w:sz w:val="20"/>
                <w:szCs w:val="20"/>
              </w:rPr>
            </w:pPr>
            <w:r w:rsidRPr="00CB23DE">
              <w:rPr>
                <w:rFonts w:cs="Times New Roman"/>
                <w:bCs/>
                <w:color w:val="000000"/>
                <w:sz w:val="20"/>
                <w:szCs w:val="20"/>
              </w:rPr>
              <w:t>JU JAVNA BIBLIOTEKA</w:t>
            </w:r>
          </w:p>
        </w:tc>
        <w:tc>
          <w:tcPr>
            <w:tcW w:w="2552" w:type="dxa"/>
          </w:tcPr>
          <w:p w:rsidR="00A1592A" w:rsidRPr="00CB23DE" w:rsidRDefault="00A1592A" w:rsidP="0023077B">
            <w:pPr>
              <w:jc w:val="both"/>
              <w:rPr>
                <w:rFonts w:cs="Times New Roman"/>
                <w:color w:val="000000"/>
                <w:sz w:val="20"/>
                <w:szCs w:val="20"/>
              </w:rPr>
            </w:pPr>
          </w:p>
        </w:tc>
        <w:tc>
          <w:tcPr>
            <w:tcW w:w="2409" w:type="dxa"/>
            <w:shd w:val="clear" w:color="auto" w:fill="auto"/>
            <w:noWrap/>
            <w:vAlign w:val="bottom"/>
          </w:tcPr>
          <w:p w:rsidR="00A1592A" w:rsidRPr="00CB23DE" w:rsidRDefault="00A1592A" w:rsidP="0023077B">
            <w:pPr>
              <w:jc w:val="both"/>
              <w:rPr>
                <w:rFonts w:cs="Times New Roman"/>
                <w:color w:val="000000"/>
                <w:sz w:val="20"/>
                <w:szCs w:val="20"/>
              </w:rPr>
            </w:pPr>
            <w:r w:rsidRPr="00CB23DE">
              <w:rPr>
                <w:rFonts w:cs="Times New Roman"/>
                <w:color w:val="000000"/>
                <w:sz w:val="20"/>
                <w:szCs w:val="20"/>
              </w:rPr>
              <w:t>4.000</w:t>
            </w:r>
          </w:p>
        </w:tc>
      </w:tr>
    </w:tbl>
    <w:p w:rsidR="00141427" w:rsidRDefault="00141427" w:rsidP="00702B43">
      <w:pPr>
        <w:pStyle w:val="ListParagraph"/>
        <w:ind w:left="390"/>
        <w:rPr>
          <w:rFonts w:ascii="Times New Roman" w:hAnsi="Times New Roman" w:cs="Times New Roman"/>
          <w:lang w:val="bs-Latn-BA"/>
        </w:rPr>
      </w:pPr>
    </w:p>
    <w:p w:rsidR="00141427" w:rsidRDefault="00141427" w:rsidP="00141427">
      <w:pPr>
        <w:rPr>
          <w:rFonts w:eastAsiaTheme="minorHAnsi"/>
          <w:sz w:val="22"/>
          <w:szCs w:val="22"/>
          <w:lang w:eastAsia="en-US" w:bidi="ar-SA"/>
        </w:rPr>
      </w:pPr>
      <w:r>
        <w:br w:type="page"/>
      </w:r>
    </w:p>
    <w:p w:rsidR="00702B43" w:rsidRPr="00CB23DE" w:rsidRDefault="00702B43" w:rsidP="00702B43">
      <w:pPr>
        <w:pStyle w:val="ListParagraph"/>
        <w:ind w:left="390"/>
        <w:rPr>
          <w:rFonts w:ascii="Times New Roman" w:hAnsi="Times New Roman" w:cs="Times New Roman"/>
          <w:lang w:val="bs-Latn-BA"/>
        </w:rPr>
      </w:pPr>
    </w:p>
    <w:tbl>
      <w:tblPr>
        <w:tblW w:w="907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1"/>
        <w:gridCol w:w="2835"/>
        <w:gridCol w:w="2551"/>
      </w:tblGrid>
      <w:tr w:rsidR="00A1592A" w:rsidRPr="007F2AC7" w:rsidTr="003B3806">
        <w:trPr>
          <w:trHeight w:val="240"/>
        </w:trPr>
        <w:tc>
          <w:tcPr>
            <w:tcW w:w="3691" w:type="dxa"/>
            <w:shd w:val="clear" w:color="auto" w:fill="auto"/>
            <w:noWrap/>
            <w:vAlign w:val="bottom"/>
            <w:hideMark/>
          </w:tcPr>
          <w:p w:rsidR="00A1592A" w:rsidRPr="007F2AC7" w:rsidRDefault="00A1592A" w:rsidP="0023077B">
            <w:pPr>
              <w:jc w:val="both"/>
              <w:rPr>
                <w:rFonts w:cs="Times New Roman"/>
                <w:b/>
                <w:bCs/>
                <w:color w:val="000000"/>
                <w:sz w:val="20"/>
                <w:szCs w:val="20"/>
              </w:rPr>
            </w:pPr>
            <w:r w:rsidRPr="007F2AC7">
              <w:rPr>
                <w:rFonts w:cs="Times New Roman"/>
                <w:b/>
                <w:bCs/>
                <w:color w:val="000000"/>
                <w:sz w:val="20"/>
                <w:szCs w:val="20"/>
              </w:rPr>
              <w:t>TRANSFER ZA KULTURU:</w:t>
            </w:r>
          </w:p>
        </w:tc>
        <w:tc>
          <w:tcPr>
            <w:tcW w:w="2835" w:type="dxa"/>
          </w:tcPr>
          <w:p w:rsidR="00A1592A" w:rsidRPr="007F2AC7" w:rsidRDefault="00A1592A" w:rsidP="0023077B">
            <w:pPr>
              <w:jc w:val="both"/>
              <w:rPr>
                <w:rFonts w:cs="Times New Roman"/>
                <w:b/>
                <w:color w:val="000000"/>
                <w:sz w:val="20"/>
                <w:szCs w:val="20"/>
              </w:rPr>
            </w:pPr>
            <w:r w:rsidRPr="007F2AC7">
              <w:rPr>
                <w:rFonts w:cs="Times New Roman"/>
                <w:b/>
                <w:color w:val="000000"/>
                <w:sz w:val="20"/>
                <w:szCs w:val="20"/>
              </w:rPr>
              <w:t>2014.</w:t>
            </w:r>
          </w:p>
        </w:tc>
        <w:tc>
          <w:tcPr>
            <w:tcW w:w="2551" w:type="dxa"/>
            <w:shd w:val="clear" w:color="auto" w:fill="auto"/>
            <w:noWrap/>
            <w:vAlign w:val="bottom"/>
            <w:hideMark/>
          </w:tcPr>
          <w:p w:rsidR="00A1592A" w:rsidRPr="007F2AC7" w:rsidRDefault="00A1592A" w:rsidP="0023077B">
            <w:pPr>
              <w:jc w:val="both"/>
              <w:rPr>
                <w:rFonts w:cs="Times New Roman"/>
                <w:b/>
                <w:color w:val="000000"/>
                <w:sz w:val="20"/>
                <w:szCs w:val="20"/>
              </w:rPr>
            </w:pPr>
            <w:r w:rsidRPr="007F2AC7">
              <w:rPr>
                <w:rFonts w:cs="Times New Roman"/>
                <w:b/>
                <w:color w:val="000000"/>
                <w:sz w:val="20"/>
                <w:szCs w:val="20"/>
              </w:rPr>
              <w:t>2015.</w:t>
            </w:r>
          </w:p>
        </w:tc>
      </w:tr>
      <w:tr w:rsidR="00A1592A" w:rsidRPr="00CB23DE" w:rsidTr="003B3806">
        <w:trPr>
          <w:trHeight w:val="240"/>
        </w:trPr>
        <w:tc>
          <w:tcPr>
            <w:tcW w:w="3691" w:type="dxa"/>
            <w:shd w:val="clear" w:color="auto" w:fill="BFBFBF"/>
            <w:noWrap/>
            <w:vAlign w:val="bottom"/>
            <w:hideMark/>
          </w:tcPr>
          <w:p w:rsidR="00A1592A" w:rsidRPr="00CB23DE" w:rsidRDefault="00A1592A" w:rsidP="0023077B">
            <w:pPr>
              <w:jc w:val="both"/>
              <w:rPr>
                <w:rFonts w:cs="Times New Roman"/>
                <w:color w:val="000000"/>
                <w:sz w:val="20"/>
                <w:szCs w:val="20"/>
              </w:rPr>
            </w:pPr>
            <w:r w:rsidRPr="00CB23DE">
              <w:rPr>
                <w:rFonts w:cs="Times New Roman"/>
                <w:color w:val="000000"/>
                <w:sz w:val="20"/>
                <w:szCs w:val="20"/>
              </w:rPr>
              <w:t>KBD ZAVIDOVIĆI</w:t>
            </w:r>
          </w:p>
        </w:tc>
        <w:tc>
          <w:tcPr>
            <w:tcW w:w="2835" w:type="dxa"/>
            <w:shd w:val="clear" w:color="auto" w:fill="BFBFBF"/>
          </w:tcPr>
          <w:p w:rsidR="00A1592A" w:rsidRPr="00CB23DE" w:rsidRDefault="00A1592A" w:rsidP="0023077B">
            <w:pPr>
              <w:jc w:val="both"/>
              <w:rPr>
                <w:rFonts w:cs="Times New Roman"/>
                <w:color w:val="000000"/>
                <w:sz w:val="20"/>
                <w:szCs w:val="20"/>
              </w:rPr>
            </w:pPr>
            <w:r w:rsidRPr="00CB23DE">
              <w:rPr>
                <w:rFonts w:cs="Times New Roman"/>
                <w:color w:val="000000"/>
                <w:sz w:val="20"/>
                <w:szCs w:val="20"/>
              </w:rPr>
              <w:t>800</w:t>
            </w:r>
          </w:p>
        </w:tc>
        <w:tc>
          <w:tcPr>
            <w:tcW w:w="2551" w:type="dxa"/>
            <w:shd w:val="clear" w:color="auto" w:fill="BFBFBF"/>
            <w:noWrap/>
            <w:vAlign w:val="bottom"/>
            <w:hideMark/>
          </w:tcPr>
          <w:p w:rsidR="00A1592A" w:rsidRPr="00CB23DE" w:rsidRDefault="00A1592A" w:rsidP="0023077B">
            <w:pPr>
              <w:jc w:val="both"/>
              <w:rPr>
                <w:rFonts w:cs="Times New Roman"/>
                <w:color w:val="000000"/>
                <w:sz w:val="20"/>
                <w:szCs w:val="20"/>
              </w:rPr>
            </w:pPr>
            <w:r w:rsidRPr="00CB23DE">
              <w:rPr>
                <w:rFonts w:cs="Times New Roman"/>
                <w:color w:val="000000"/>
                <w:sz w:val="20"/>
                <w:szCs w:val="20"/>
              </w:rPr>
              <w:t>1.000,00</w:t>
            </w:r>
          </w:p>
        </w:tc>
      </w:tr>
      <w:tr w:rsidR="00A1592A" w:rsidRPr="00CB23DE" w:rsidTr="003B3806">
        <w:trPr>
          <w:trHeight w:val="240"/>
        </w:trPr>
        <w:tc>
          <w:tcPr>
            <w:tcW w:w="3691" w:type="dxa"/>
            <w:shd w:val="clear" w:color="auto" w:fill="auto"/>
            <w:noWrap/>
            <w:vAlign w:val="bottom"/>
            <w:hideMark/>
          </w:tcPr>
          <w:p w:rsidR="00A1592A" w:rsidRPr="00CB23DE" w:rsidRDefault="00A1592A" w:rsidP="0023077B">
            <w:pPr>
              <w:jc w:val="both"/>
              <w:rPr>
                <w:rFonts w:cs="Times New Roman"/>
                <w:color w:val="000000"/>
                <w:sz w:val="20"/>
                <w:szCs w:val="20"/>
              </w:rPr>
            </w:pPr>
            <w:r w:rsidRPr="00CB23DE">
              <w:rPr>
                <w:rFonts w:cs="Times New Roman"/>
                <w:color w:val="000000"/>
                <w:sz w:val="20"/>
                <w:szCs w:val="20"/>
              </w:rPr>
              <w:t>KUD KRIVAJA</w:t>
            </w:r>
          </w:p>
        </w:tc>
        <w:tc>
          <w:tcPr>
            <w:tcW w:w="2835" w:type="dxa"/>
          </w:tcPr>
          <w:p w:rsidR="00A1592A" w:rsidRPr="00CB23DE" w:rsidRDefault="00A1592A" w:rsidP="0023077B">
            <w:pPr>
              <w:jc w:val="both"/>
              <w:rPr>
                <w:rFonts w:cs="Times New Roman"/>
                <w:color w:val="000000"/>
                <w:sz w:val="20"/>
                <w:szCs w:val="20"/>
              </w:rPr>
            </w:pPr>
            <w:r w:rsidRPr="00CB23DE">
              <w:rPr>
                <w:rFonts w:cs="Times New Roman"/>
                <w:color w:val="000000"/>
                <w:sz w:val="20"/>
                <w:szCs w:val="20"/>
              </w:rPr>
              <w:t>2,800</w:t>
            </w:r>
          </w:p>
        </w:tc>
        <w:tc>
          <w:tcPr>
            <w:tcW w:w="2551" w:type="dxa"/>
            <w:shd w:val="clear" w:color="auto" w:fill="auto"/>
            <w:noWrap/>
            <w:vAlign w:val="bottom"/>
            <w:hideMark/>
          </w:tcPr>
          <w:p w:rsidR="00A1592A" w:rsidRPr="00CB23DE" w:rsidRDefault="00A1592A" w:rsidP="0023077B">
            <w:pPr>
              <w:jc w:val="both"/>
              <w:rPr>
                <w:rFonts w:cs="Times New Roman"/>
                <w:color w:val="000000"/>
                <w:sz w:val="20"/>
                <w:szCs w:val="20"/>
              </w:rPr>
            </w:pPr>
            <w:r w:rsidRPr="00CB23DE">
              <w:rPr>
                <w:rFonts w:cs="Times New Roman"/>
                <w:color w:val="000000"/>
                <w:sz w:val="20"/>
                <w:szCs w:val="20"/>
              </w:rPr>
              <w:t>1.000,00</w:t>
            </w:r>
          </w:p>
        </w:tc>
      </w:tr>
      <w:tr w:rsidR="00A1592A" w:rsidRPr="00CB23DE" w:rsidTr="003B3806">
        <w:trPr>
          <w:trHeight w:val="240"/>
        </w:trPr>
        <w:tc>
          <w:tcPr>
            <w:tcW w:w="3691" w:type="dxa"/>
            <w:shd w:val="clear" w:color="auto" w:fill="BFBFBF"/>
            <w:noWrap/>
            <w:vAlign w:val="bottom"/>
            <w:hideMark/>
          </w:tcPr>
          <w:p w:rsidR="00A1592A" w:rsidRPr="00CB23DE" w:rsidRDefault="00A1592A" w:rsidP="0023077B">
            <w:pPr>
              <w:jc w:val="both"/>
              <w:rPr>
                <w:rFonts w:cs="Times New Roman"/>
                <w:color w:val="000000"/>
                <w:sz w:val="20"/>
                <w:szCs w:val="20"/>
              </w:rPr>
            </w:pPr>
            <w:r w:rsidRPr="00CB23DE">
              <w:rPr>
                <w:rFonts w:cs="Times New Roman"/>
                <w:color w:val="000000"/>
                <w:sz w:val="20"/>
                <w:szCs w:val="20"/>
              </w:rPr>
              <w:t>JU JAVNA BIBLIOTEKA</w:t>
            </w:r>
          </w:p>
        </w:tc>
        <w:tc>
          <w:tcPr>
            <w:tcW w:w="2835" w:type="dxa"/>
            <w:shd w:val="clear" w:color="auto" w:fill="BFBFBF"/>
          </w:tcPr>
          <w:p w:rsidR="00A1592A" w:rsidRPr="00CB23DE" w:rsidRDefault="00A1592A" w:rsidP="0023077B">
            <w:pPr>
              <w:jc w:val="both"/>
              <w:rPr>
                <w:rFonts w:cs="Times New Roman"/>
                <w:color w:val="000000"/>
                <w:sz w:val="20"/>
                <w:szCs w:val="20"/>
              </w:rPr>
            </w:pPr>
          </w:p>
        </w:tc>
        <w:tc>
          <w:tcPr>
            <w:tcW w:w="2551" w:type="dxa"/>
            <w:shd w:val="clear" w:color="auto" w:fill="BFBFBF"/>
            <w:noWrap/>
            <w:vAlign w:val="bottom"/>
            <w:hideMark/>
          </w:tcPr>
          <w:p w:rsidR="00A1592A" w:rsidRPr="00CB23DE" w:rsidRDefault="00A1592A" w:rsidP="0023077B">
            <w:pPr>
              <w:jc w:val="both"/>
              <w:rPr>
                <w:rFonts w:cs="Times New Roman"/>
                <w:color w:val="000000"/>
                <w:sz w:val="20"/>
                <w:szCs w:val="20"/>
              </w:rPr>
            </w:pPr>
            <w:r w:rsidRPr="00CB23DE">
              <w:rPr>
                <w:rFonts w:cs="Times New Roman"/>
                <w:color w:val="000000"/>
                <w:sz w:val="20"/>
                <w:szCs w:val="20"/>
              </w:rPr>
              <w:t>500,00</w:t>
            </w:r>
          </w:p>
        </w:tc>
      </w:tr>
      <w:tr w:rsidR="00A1592A" w:rsidRPr="00CB23DE" w:rsidTr="003B3806">
        <w:trPr>
          <w:trHeight w:val="240"/>
        </w:trPr>
        <w:tc>
          <w:tcPr>
            <w:tcW w:w="3691" w:type="dxa"/>
            <w:shd w:val="clear" w:color="auto" w:fill="auto"/>
            <w:noWrap/>
            <w:vAlign w:val="bottom"/>
            <w:hideMark/>
          </w:tcPr>
          <w:p w:rsidR="00A1592A" w:rsidRPr="00CB23DE" w:rsidRDefault="00A1592A" w:rsidP="0023077B">
            <w:pPr>
              <w:jc w:val="both"/>
              <w:rPr>
                <w:rFonts w:cs="Times New Roman"/>
                <w:color w:val="000000"/>
                <w:sz w:val="20"/>
                <w:szCs w:val="20"/>
              </w:rPr>
            </w:pPr>
            <w:r w:rsidRPr="00CB23DE">
              <w:rPr>
                <w:rFonts w:cs="Times New Roman"/>
                <w:color w:val="000000"/>
                <w:sz w:val="20"/>
                <w:szCs w:val="20"/>
              </w:rPr>
              <w:t>IMPRESIJA DLU</w:t>
            </w:r>
          </w:p>
        </w:tc>
        <w:tc>
          <w:tcPr>
            <w:tcW w:w="2835" w:type="dxa"/>
          </w:tcPr>
          <w:p w:rsidR="00A1592A" w:rsidRPr="00CB23DE" w:rsidRDefault="00A1592A" w:rsidP="00A1592A">
            <w:pPr>
              <w:rPr>
                <w:rFonts w:cs="Times New Roman"/>
                <w:color w:val="000000"/>
                <w:sz w:val="20"/>
                <w:szCs w:val="20"/>
              </w:rPr>
            </w:pPr>
            <w:r w:rsidRPr="00CB23DE">
              <w:rPr>
                <w:rFonts w:cs="Times New Roman"/>
                <w:color w:val="000000"/>
                <w:sz w:val="20"/>
                <w:szCs w:val="20"/>
              </w:rPr>
              <w:t>800</w:t>
            </w:r>
          </w:p>
        </w:tc>
        <w:tc>
          <w:tcPr>
            <w:tcW w:w="2551" w:type="dxa"/>
            <w:shd w:val="clear" w:color="auto" w:fill="auto"/>
            <w:noWrap/>
            <w:vAlign w:val="bottom"/>
            <w:hideMark/>
          </w:tcPr>
          <w:p w:rsidR="00A1592A" w:rsidRPr="00CB23DE" w:rsidRDefault="00A1592A" w:rsidP="0023077B">
            <w:pPr>
              <w:jc w:val="both"/>
              <w:rPr>
                <w:rFonts w:cs="Times New Roman"/>
                <w:color w:val="000000"/>
                <w:sz w:val="20"/>
                <w:szCs w:val="20"/>
              </w:rPr>
            </w:pPr>
            <w:r w:rsidRPr="00CB23DE">
              <w:rPr>
                <w:rFonts w:cs="Times New Roman"/>
                <w:color w:val="000000"/>
                <w:sz w:val="20"/>
                <w:szCs w:val="20"/>
              </w:rPr>
              <w:t>2.500,00</w:t>
            </w:r>
          </w:p>
        </w:tc>
      </w:tr>
      <w:tr w:rsidR="00A1592A" w:rsidRPr="00CB23DE" w:rsidTr="003B3806">
        <w:trPr>
          <w:trHeight w:val="240"/>
        </w:trPr>
        <w:tc>
          <w:tcPr>
            <w:tcW w:w="3691" w:type="dxa"/>
            <w:shd w:val="clear" w:color="auto" w:fill="BFBFBF"/>
            <w:noWrap/>
            <w:vAlign w:val="bottom"/>
            <w:hideMark/>
          </w:tcPr>
          <w:p w:rsidR="00A1592A" w:rsidRPr="00CB23DE" w:rsidRDefault="00A1592A" w:rsidP="0023077B">
            <w:pPr>
              <w:jc w:val="both"/>
              <w:rPr>
                <w:rFonts w:cs="Times New Roman"/>
                <w:color w:val="000000"/>
                <w:sz w:val="20"/>
                <w:szCs w:val="20"/>
              </w:rPr>
            </w:pPr>
            <w:r w:rsidRPr="00CB23DE">
              <w:rPr>
                <w:rFonts w:cs="Times New Roman"/>
                <w:color w:val="000000"/>
                <w:sz w:val="20"/>
                <w:szCs w:val="20"/>
              </w:rPr>
              <w:t>UG HARFA</w:t>
            </w:r>
          </w:p>
        </w:tc>
        <w:tc>
          <w:tcPr>
            <w:tcW w:w="2835" w:type="dxa"/>
            <w:shd w:val="clear" w:color="auto" w:fill="BFBFBF"/>
          </w:tcPr>
          <w:p w:rsidR="00A1592A" w:rsidRPr="00CB23DE" w:rsidRDefault="00A1592A" w:rsidP="0023077B">
            <w:pPr>
              <w:jc w:val="both"/>
              <w:rPr>
                <w:rFonts w:cs="Times New Roman"/>
                <w:color w:val="000000"/>
                <w:sz w:val="20"/>
                <w:szCs w:val="20"/>
              </w:rPr>
            </w:pPr>
          </w:p>
        </w:tc>
        <w:tc>
          <w:tcPr>
            <w:tcW w:w="2551" w:type="dxa"/>
            <w:shd w:val="clear" w:color="auto" w:fill="BFBFBF"/>
            <w:noWrap/>
            <w:vAlign w:val="bottom"/>
            <w:hideMark/>
          </w:tcPr>
          <w:p w:rsidR="00A1592A" w:rsidRPr="00CB23DE" w:rsidRDefault="00A1592A" w:rsidP="0023077B">
            <w:pPr>
              <w:jc w:val="both"/>
              <w:rPr>
                <w:rFonts w:cs="Times New Roman"/>
                <w:color w:val="000000"/>
                <w:sz w:val="20"/>
                <w:szCs w:val="20"/>
              </w:rPr>
            </w:pPr>
          </w:p>
        </w:tc>
      </w:tr>
      <w:tr w:rsidR="00A1592A" w:rsidRPr="00CB23DE" w:rsidTr="003B3806">
        <w:trPr>
          <w:trHeight w:val="240"/>
        </w:trPr>
        <w:tc>
          <w:tcPr>
            <w:tcW w:w="3691" w:type="dxa"/>
            <w:shd w:val="clear" w:color="auto" w:fill="auto"/>
            <w:noWrap/>
            <w:vAlign w:val="bottom"/>
            <w:hideMark/>
          </w:tcPr>
          <w:p w:rsidR="00A1592A" w:rsidRPr="00CB23DE" w:rsidRDefault="00A1592A" w:rsidP="0023077B">
            <w:pPr>
              <w:jc w:val="both"/>
              <w:rPr>
                <w:rFonts w:cs="Times New Roman"/>
                <w:color w:val="000000"/>
                <w:sz w:val="20"/>
                <w:szCs w:val="20"/>
              </w:rPr>
            </w:pPr>
            <w:r w:rsidRPr="00CB23DE">
              <w:rPr>
                <w:rFonts w:cs="Times New Roman"/>
                <w:color w:val="000000"/>
                <w:sz w:val="20"/>
                <w:szCs w:val="20"/>
              </w:rPr>
              <w:t>UG DUGA</w:t>
            </w:r>
          </w:p>
        </w:tc>
        <w:tc>
          <w:tcPr>
            <w:tcW w:w="2835" w:type="dxa"/>
          </w:tcPr>
          <w:p w:rsidR="00A1592A" w:rsidRPr="00CB23DE" w:rsidRDefault="00A1592A" w:rsidP="0023077B">
            <w:pPr>
              <w:jc w:val="both"/>
              <w:rPr>
                <w:rFonts w:cs="Times New Roman"/>
                <w:color w:val="000000"/>
                <w:sz w:val="20"/>
                <w:szCs w:val="20"/>
              </w:rPr>
            </w:pPr>
          </w:p>
        </w:tc>
        <w:tc>
          <w:tcPr>
            <w:tcW w:w="2551" w:type="dxa"/>
            <w:shd w:val="clear" w:color="auto" w:fill="auto"/>
            <w:noWrap/>
            <w:vAlign w:val="bottom"/>
            <w:hideMark/>
          </w:tcPr>
          <w:p w:rsidR="00A1592A" w:rsidRPr="00CB23DE" w:rsidRDefault="00A1592A" w:rsidP="0023077B">
            <w:pPr>
              <w:jc w:val="both"/>
              <w:rPr>
                <w:rFonts w:cs="Times New Roman"/>
                <w:color w:val="000000"/>
                <w:sz w:val="20"/>
                <w:szCs w:val="20"/>
              </w:rPr>
            </w:pPr>
          </w:p>
        </w:tc>
      </w:tr>
      <w:tr w:rsidR="00A1592A" w:rsidRPr="00CB23DE" w:rsidTr="003B3806">
        <w:trPr>
          <w:trHeight w:val="240"/>
        </w:trPr>
        <w:tc>
          <w:tcPr>
            <w:tcW w:w="3691" w:type="dxa"/>
            <w:shd w:val="clear" w:color="auto" w:fill="BFBFBF"/>
            <w:noWrap/>
            <w:vAlign w:val="bottom"/>
            <w:hideMark/>
          </w:tcPr>
          <w:p w:rsidR="00A1592A" w:rsidRPr="00CB23DE" w:rsidRDefault="00A1592A" w:rsidP="0023077B">
            <w:pPr>
              <w:jc w:val="both"/>
              <w:rPr>
                <w:rFonts w:cs="Times New Roman"/>
                <w:color w:val="000000"/>
                <w:sz w:val="20"/>
                <w:szCs w:val="20"/>
              </w:rPr>
            </w:pPr>
            <w:r w:rsidRPr="00CB23DE">
              <w:rPr>
                <w:rFonts w:cs="Times New Roman"/>
                <w:color w:val="000000"/>
                <w:sz w:val="20"/>
                <w:szCs w:val="20"/>
              </w:rPr>
              <w:t>UG ROMI BEZ GRANICA</w:t>
            </w:r>
          </w:p>
        </w:tc>
        <w:tc>
          <w:tcPr>
            <w:tcW w:w="2835" w:type="dxa"/>
            <w:shd w:val="clear" w:color="auto" w:fill="BFBFBF"/>
          </w:tcPr>
          <w:p w:rsidR="00A1592A" w:rsidRPr="00CB23DE" w:rsidRDefault="00A1592A" w:rsidP="0023077B">
            <w:pPr>
              <w:jc w:val="both"/>
              <w:rPr>
                <w:rFonts w:cs="Times New Roman"/>
                <w:color w:val="000000"/>
                <w:sz w:val="20"/>
                <w:szCs w:val="20"/>
              </w:rPr>
            </w:pPr>
          </w:p>
        </w:tc>
        <w:tc>
          <w:tcPr>
            <w:tcW w:w="2551" w:type="dxa"/>
            <w:shd w:val="clear" w:color="auto" w:fill="BFBFBF"/>
            <w:noWrap/>
            <w:vAlign w:val="bottom"/>
            <w:hideMark/>
          </w:tcPr>
          <w:p w:rsidR="00A1592A" w:rsidRPr="00CB23DE" w:rsidRDefault="00A1592A" w:rsidP="0023077B">
            <w:pPr>
              <w:jc w:val="both"/>
              <w:rPr>
                <w:rFonts w:cs="Times New Roman"/>
                <w:color w:val="000000"/>
                <w:sz w:val="20"/>
                <w:szCs w:val="20"/>
              </w:rPr>
            </w:pPr>
          </w:p>
        </w:tc>
      </w:tr>
      <w:tr w:rsidR="00A1592A" w:rsidRPr="00CB23DE" w:rsidTr="003B3806">
        <w:trPr>
          <w:trHeight w:val="240"/>
        </w:trPr>
        <w:tc>
          <w:tcPr>
            <w:tcW w:w="3691" w:type="dxa"/>
            <w:shd w:val="clear" w:color="auto" w:fill="auto"/>
            <w:noWrap/>
            <w:vAlign w:val="bottom"/>
            <w:hideMark/>
          </w:tcPr>
          <w:p w:rsidR="00A1592A" w:rsidRPr="00CB23DE" w:rsidRDefault="00A1592A" w:rsidP="0023077B">
            <w:pPr>
              <w:jc w:val="both"/>
              <w:rPr>
                <w:rFonts w:cs="Times New Roman"/>
                <w:color w:val="000000"/>
                <w:sz w:val="20"/>
                <w:szCs w:val="20"/>
              </w:rPr>
            </w:pPr>
            <w:r w:rsidRPr="00CB23DE">
              <w:rPr>
                <w:rFonts w:cs="Times New Roman"/>
                <w:color w:val="000000"/>
                <w:sz w:val="20"/>
                <w:szCs w:val="20"/>
              </w:rPr>
              <w:t>JU CENTAR ZA KULTURU</w:t>
            </w:r>
          </w:p>
        </w:tc>
        <w:tc>
          <w:tcPr>
            <w:tcW w:w="2835" w:type="dxa"/>
          </w:tcPr>
          <w:p w:rsidR="00A1592A" w:rsidRPr="00CB23DE" w:rsidRDefault="00A1592A" w:rsidP="0023077B">
            <w:pPr>
              <w:jc w:val="both"/>
              <w:rPr>
                <w:rFonts w:cs="Times New Roman"/>
                <w:color w:val="000000"/>
                <w:sz w:val="20"/>
                <w:szCs w:val="20"/>
              </w:rPr>
            </w:pPr>
            <w:r w:rsidRPr="00CB23DE">
              <w:rPr>
                <w:rFonts w:cs="Times New Roman"/>
                <w:color w:val="000000"/>
                <w:sz w:val="20"/>
                <w:szCs w:val="20"/>
              </w:rPr>
              <w:t>1.700</w:t>
            </w:r>
          </w:p>
        </w:tc>
        <w:tc>
          <w:tcPr>
            <w:tcW w:w="2551" w:type="dxa"/>
            <w:shd w:val="clear" w:color="auto" w:fill="auto"/>
            <w:noWrap/>
            <w:vAlign w:val="bottom"/>
            <w:hideMark/>
          </w:tcPr>
          <w:p w:rsidR="00A1592A" w:rsidRPr="00CB23DE" w:rsidRDefault="00A1592A" w:rsidP="0023077B">
            <w:pPr>
              <w:jc w:val="both"/>
              <w:rPr>
                <w:rFonts w:cs="Times New Roman"/>
                <w:color w:val="000000"/>
                <w:sz w:val="20"/>
                <w:szCs w:val="20"/>
              </w:rPr>
            </w:pPr>
            <w:r w:rsidRPr="00CB23DE">
              <w:rPr>
                <w:rFonts w:cs="Times New Roman"/>
                <w:color w:val="000000"/>
                <w:sz w:val="20"/>
                <w:szCs w:val="20"/>
              </w:rPr>
              <w:t>11.000,00</w:t>
            </w:r>
          </w:p>
        </w:tc>
      </w:tr>
      <w:tr w:rsidR="00A1592A" w:rsidRPr="00CB23DE" w:rsidTr="003B3806">
        <w:trPr>
          <w:trHeight w:val="240"/>
        </w:trPr>
        <w:tc>
          <w:tcPr>
            <w:tcW w:w="3691" w:type="dxa"/>
            <w:shd w:val="clear" w:color="auto" w:fill="BFBFBF"/>
            <w:noWrap/>
            <w:vAlign w:val="bottom"/>
            <w:hideMark/>
          </w:tcPr>
          <w:p w:rsidR="00A1592A" w:rsidRPr="00CB23DE" w:rsidRDefault="00A1592A" w:rsidP="0023077B">
            <w:pPr>
              <w:jc w:val="both"/>
              <w:rPr>
                <w:rFonts w:cs="Times New Roman"/>
                <w:color w:val="000000"/>
                <w:sz w:val="20"/>
                <w:szCs w:val="20"/>
              </w:rPr>
            </w:pPr>
            <w:r w:rsidRPr="00CB23DE">
              <w:rPr>
                <w:rFonts w:cs="Times New Roman"/>
                <w:color w:val="000000"/>
                <w:sz w:val="20"/>
                <w:szCs w:val="20"/>
              </w:rPr>
              <w:t>BZK PREPOROD</w:t>
            </w:r>
          </w:p>
        </w:tc>
        <w:tc>
          <w:tcPr>
            <w:tcW w:w="2835" w:type="dxa"/>
            <w:shd w:val="clear" w:color="auto" w:fill="BFBFBF"/>
          </w:tcPr>
          <w:p w:rsidR="00A1592A" w:rsidRPr="00CB23DE" w:rsidRDefault="00A1592A" w:rsidP="0023077B">
            <w:pPr>
              <w:jc w:val="both"/>
              <w:rPr>
                <w:rFonts w:cs="Times New Roman"/>
                <w:color w:val="000000"/>
                <w:sz w:val="20"/>
                <w:szCs w:val="20"/>
              </w:rPr>
            </w:pPr>
          </w:p>
        </w:tc>
        <w:tc>
          <w:tcPr>
            <w:tcW w:w="2551" w:type="dxa"/>
            <w:shd w:val="clear" w:color="auto" w:fill="BFBFBF"/>
            <w:noWrap/>
            <w:vAlign w:val="bottom"/>
            <w:hideMark/>
          </w:tcPr>
          <w:p w:rsidR="00A1592A" w:rsidRPr="00CB23DE" w:rsidRDefault="00A1592A" w:rsidP="0023077B">
            <w:pPr>
              <w:jc w:val="both"/>
              <w:rPr>
                <w:rFonts w:cs="Times New Roman"/>
                <w:color w:val="000000"/>
                <w:sz w:val="20"/>
                <w:szCs w:val="20"/>
              </w:rPr>
            </w:pPr>
          </w:p>
        </w:tc>
      </w:tr>
      <w:tr w:rsidR="00A1592A" w:rsidRPr="00CB23DE" w:rsidTr="003B3806">
        <w:trPr>
          <w:trHeight w:val="240"/>
        </w:trPr>
        <w:tc>
          <w:tcPr>
            <w:tcW w:w="3691" w:type="dxa"/>
            <w:shd w:val="clear" w:color="auto" w:fill="auto"/>
            <w:noWrap/>
            <w:vAlign w:val="bottom"/>
            <w:hideMark/>
          </w:tcPr>
          <w:p w:rsidR="00A1592A" w:rsidRPr="00CB23DE" w:rsidRDefault="00A1592A" w:rsidP="0023077B">
            <w:pPr>
              <w:jc w:val="both"/>
              <w:rPr>
                <w:rFonts w:cs="Times New Roman"/>
                <w:color w:val="000000"/>
                <w:sz w:val="20"/>
                <w:szCs w:val="20"/>
              </w:rPr>
            </w:pPr>
            <w:r w:rsidRPr="00CB23DE">
              <w:rPr>
                <w:rFonts w:cs="Times New Roman"/>
                <w:color w:val="000000"/>
                <w:sz w:val="20"/>
                <w:szCs w:val="20"/>
              </w:rPr>
              <w:t>HKD NAPREDAK</w:t>
            </w:r>
          </w:p>
        </w:tc>
        <w:tc>
          <w:tcPr>
            <w:tcW w:w="2835" w:type="dxa"/>
          </w:tcPr>
          <w:p w:rsidR="00A1592A" w:rsidRPr="00CB23DE" w:rsidRDefault="00A1592A" w:rsidP="0023077B">
            <w:pPr>
              <w:jc w:val="both"/>
              <w:rPr>
                <w:rFonts w:cs="Times New Roman"/>
                <w:color w:val="000000"/>
                <w:sz w:val="20"/>
                <w:szCs w:val="20"/>
              </w:rPr>
            </w:pPr>
            <w:r w:rsidRPr="00CB23DE">
              <w:rPr>
                <w:rFonts w:cs="Times New Roman"/>
                <w:color w:val="000000"/>
                <w:sz w:val="20"/>
                <w:szCs w:val="20"/>
              </w:rPr>
              <w:t>300</w:t>
            </w:r>
          </w:p>
        </w:tc>
        <w:tc>
          <w:tcPr>
            <w:tcW w:w="2551" w:type="dxa"/>
            <w:shd w:val="clear" w:color="auto" w:fill="auto"/>
            <w:noWrap/>
            <w:vAlign w:val="bottom"/>
            <w:hideMark/>
          </w:tcPr>
          <w:p w:rsidR="00A1592A" w:rsidRPr="00CB23DE" w:rsidRDefault="00A1592A" w:rsidP="0023077B">
            <w:pPr>
              <w:jc w:val="both"/>
              <w:rPr>
                <w:rFonts w:cs="Times New Roman"/>
                <w:color w:val="000000"/>
                <w:sz w:val="20"/>
                <w:szCs w:val="20"/>
              </w:rPr>
            </w:pPr>
          </w:p>
        </w:tc>
      </w:tr>
      <w:tr w:rsidR="00A1592A" w:rsidRPr="00CB23DE" w:rsidTr="003B3806">
        <w:trPr>
          <w:trHeight w:val="240"/>
        </w:trPr>
        <w:tc>
          <w:tcPr>
            <w:tcW w:w="3691" w:type="dxa"/>
            <w:shd w:val="clear" w:color="auto" w:fill="BFBFBF"/>
            <w:noWrap/>
            <w:vAlign w:val="bottom"/>
            <w:hideMark/>
          </w:tcPr>
          <w:p w:rsidR="00A1592A" w:rsidRPr="00CB23DE" w:rsidRDefault="00A1592A" w:rsidP="0023077B">
            <w:pPr>
              <w:jc w:val="both"/>
              <w:rPr>
                <w:rFonts w:cs="Times New Roman"/>
                <w:color w:val="000000"/>
                <w:sz w:val="20"/>
                <w:szCs w:val="20"/>
              </w:rPr>
            </w:pPr>
            <w:r w:rsidRPr="00CB23DE">
              <w:rPr>
                <w:rFonts w:cs="Times New Roman"/>
                <w:color w:val="000000"/>
                <w:sz w:val="20"/>
                <w:szCs w:val="20"/>
              </w:rPr>
              <w:t>UG PROJEKAT</w:t>
            </w:r>
          </w:p>
        </w:tc>
        <w:tc>
          <w:tcPr>
            <w:tcW w:w="2835" w:type="dxa"/>
            <w:shd w:val="clear" w:color="auto" w:fill="BFBFBF"/>
          </w:tcPr>
          <w:p w:rsidR="00A1592A" w:rsidRPr="00CB23DE" w:rsidRDefault="00A1592A" w:rsidP="0023077B">
            <w:pPr>
              <w:jc w:val="both"/>
              <w:rPr>
                <w:rFonts w:cs="Times New Roman"/>
                <w:color w:val="000000"/>
                <w:sz w:val="20"/>
                <w:szCs w:val="20"/>
              </w:rPr>
            </w:pPr>
          </w:p>
        </w:tc>
        <w:tc>
          <w:tcPr>
            <w:tcW w:w="2551" w:type="dxa"/>
            <w:shd w:val="clear" w:color="auto" w:fill="BFBFBF"/>
            <w:noWrap/>
            <w:vAlign w:val="bottom"/>
            <w:hideMark/>
          </w:tcPr>
          <w:p w:rsidR="00A1592A" w:rsidRPr="00CB23DE" w:rsidRDefault="00A1592A" w:rsidP="0023077B">
            <w:pPr>
              <w:jc w:val="both"/>
              <w:rPr>
                <w:rFonts w:cs="Times New Roman"/>
                <w:color w:val="000000"/>
                <w:sz w:val="20"/>
                <w:szCs w:val="20"/>
              </w:rPr>
            </w:pPr>
          </w:p>
        </w:tc>
      </w:tr>
      <w:tr w:rsidR="00A1592A" w:rsidRPr="00CB23DE" w:rsidTr="003B3806">
        <w:trPr>
          <w:trHeight w:val="240"/>
        </w:trPr>
        <w:tc>
          <w:tcPr>
            <w:tcW w:w="3691" w:type="dxa"/>
            <w:shd w:val="clear" w:color="auto" w:fill="auto"/>
            <w:noWrap/>
            <w:vAlign w:val="bottom"/>
            <w:hideMark/>
          </w:tcPr>
          <w:p w:rsidR="00A1592A" w:rsidRPr="00CB23DE" w:rsidRDefault="00A1592A" w:rsidP="0023077B">
            <w:pPr>
              <w:jc w:val="both"/>
              <w:rPr>
                <w:rFonts w:cs="Times New Roman"/>
                <w:color w:val="000000"/>
                <w:sz w:val="20"/>
                <w:szCs w:val="20"/>
              </w:rPr>
            </w:pPr>
            <w:r w:rsidRPr="00CB23DE">
              <w:rPr>
                <w:rFonts w:cs="Times New Roman"/>
                <w:color w:val="000000"/>
                <w:sz w:val="20"/>
                <w:szCs w:val="20"/>
              </w:rPr>
              <w:t>UG PLAMEN</w:t>
            </w:r>
          </w:p>
        </w:tc>
        <w:tc>
          <w:tcPr>
            <w:tcW w:w="2835" w:type="dxa"/>
          </w:tcPr>
          <w:p w:rsidR="00A1592A" w:rsidRPr="00CB23DE" w:rsidRDefault="00A1592A" w:rsidP="0023077B">
            <w:pPr>
              <w:jc w:val="both"/>
              <w:rPr>
                <w:rFonts w:cs="Times New Roman"/>
                <w:color w:val="000000"/>
                <w:sz w:val="20"/>
                <w:szCs w:val="20"/>
              </w:rPr>
            </w:pPr>
            <w:r w:rsidRPr="00CB23DE">
              <w:rPr>
                <w:rFonts w:cs="Times New Roman"/>
                <w:color w:val="000000"/>
                <w:sz w:val="20"/>
                <w:szCs w:val="20"/>
              </w:rPr>
              <w:t>300</w:t>
            </w:r>
          </w:p>
        </w:tc>
        <w:tc>
          <w:tcPr>
            <w:tcW w:w="2551" w:type="dxa"/>
            <w:shd w:val="clear" w:color="auto" w:fill="auto"/>
            <w:noWrap/>
            <w:vAlign w:val="bottom"/>
            <w:hideMark/>
          </w:tcPr>
          <w:p w:rsidR="00A1592A" w:rsidRPr="00CB23DE" w:rsidRDefault="00A1592A" w:rsidP="0023077B">
            <w:pPr>
              <w:jc w:val="both"/>
              <w:rPr>
                <w:rFonts w:cs="Times New Roman"/>
                <w:color w:val="000000"/>
                <w:sz w:val="20"/>
                <w:szCs w:val="20"/>
              </w:rPr>
            </w:pPr>
          </w:p>
        </w:tc>
      </w:tr>
      <w:tr w:rsidR="00A1592A" w:rsidRPr="00CB23DE" w:rsidTr="003B3806">
        <w:trPr>
          <w:trHeight w:val="240"/>
        </w:trPr>
        <w:tc>
          <w:tcPr>
            <w:tcW w:w="3691" w:type="dxa"/>
            <w:shd w:val="clear" w:color="auto" w:fill="BFBFBF"/>
            <w:noWrap/>
            <w:vAlign w:val="bottom"/>
            <w:hideMark/>
          </w:tcPr>
          <w:p w:rsidR="00A1592A" w:rsidRPr="00CB23DE" w:rsidRDefault="00A1592A" w:rsidP="0023077B">
            <w:pPr>
              <w:jc w:val="both"/>
              <w:rPr>
                <w:rFonts w:cs="Times New Roman"/>
                <w:color w:val="000000"/>
                <w:sz w:val="20"/>
                <w:szCs w:val="20"/>
              </w:rPr>
            </w:pPr>
            <w:r w:rsidRPr="00CB23DE">
              <w:rPr>
                <w:rFonts w:cs="Times New Roman"/>
                <w:color w:val="000000"/>
                <w:sz w:val="20"/>
                <w:szCs w:val="20"/>
              </w:rPr>
              <w:t>RADIO 1503</w:t>
            </w:r>
          </w:p>
        </w:tc>
        <w:tc>
          <w:tcPr>
            <w:tcW w:w="2835" w:type="dxa"/>
            <w:shd w:val="clear" w:color="auto" w:fill="BFBFBF"/>
          </w:tcPr>
          <w:p w:rsidR="00A1592A" w:rsidRPr="00CB23DE" w:rsidRDefault="00A1592A" w:rsidP="0023077B">
            <w:pPr>
              <w:jc w:val="both"/>
              <w:rPr>
                <w:rFonts w:cs="Times New Roman"/>
                <w:color w:val="000000"/>
                <w:sz w:val="20"/>
                <w:szCs w:val="20"/>
              </w:rPr>
            </w:pPr>
            <w:r w:rsidRPr="00CB23DE">
              <w:rPr>
                <w:rFonts w:cs="Times New Roman"/>
                <w:color w:val="000000"/>
                <w:sz w:val="20"/>
                <w:szCs w:val="20"/>
              </w:rPr>
              <w:t>200</w:t>
            </w:r>
          </w:p>
        </w:tc>
        <w:tc>
          <w:tcPr>
            <w:tcW w:w="2551" w:type="dxa"/>
            <w:shd w:val="clear" w:color="auto" w:fill="BFBFBF"/>
            <w:noWrap/>
            <w:vAlign w:val="bottom"/>
            <w:hideMark/>
          </w:tcPr>
          <w:p w:rsidR="00A1592A" w:rsidRPr="00CB23DE" w:rsidRDefault="00A1592A" w:rsidP="0023077B">
            <w:pPr>
              <w:jc w:val="both"/>
              <w:rPr>
                <w:rFonts w:cs="Times New Roman"/>
                <w:color w:val="000000"/>
                <w:sz w:val="20"/>
                <w:szCs w:val="20"/>
              </w:rPr>
            </w:pPr>
            <w:r w:rsidRPr="00CB23DE">
              <w:rPr>
                <w:rFonts w:cs="Times New Roman"/>
                <w:color w:val="000000"/>
                <w:sz w:val="20"/>
                <w:szCs w:val="20"/>
              </w:rPr>
              <w:t>500,00</w:t>
            </w:r>
          </w:p>
        </w:tc>
      </w:tr>
      <w:tr w:rsidR="00A1592A" w:rsidRPr="00CB23DE" w:rsidTr="003B3806">
        <w:trPr>
          <w:trHeight w:val="300"/>
        </w:trPr>
        <w:tc>
          <w:tcPr>
            <w:tcW w:w="3691" w:type="dxa"/>
            <w:shd w:val="clear" w:color="auto" w:fill="auto"/>
            <w:noWrap/>
            <w:vAlign w:val="bottom"/>
            <w:hideMark/>
          </w:tcPr>
          <w:p w:rsidR="00A1592A" w:rsidRPr="00CB23DE" w:rsidRDefault="00A1592A" w:rsidP="0023077B">
            <w:pPr>
              <w:jc w:val="both"/>
              <w:rPr>
                <w:rFonts w:cs="Times New Roman"/>
                <w:color w:val="000000"/>
                <w:sz w:val="20"/>
                <w:szCs w:val="20"/>
              </w:rPr>
            </w:pPr>
            <w:r w:rsidRPr="00CB23DE">
              <w:rPr>
                <w:rFonts w:cs="Times New Roman"/>
                <w:color w:val="000000"/>
                <w:sz w:val="20"/>
                <w:szCs w:val="20"/>
              </w:rPr>
              <w:t>UG CEKER</w:t>
            </w:r>
          </w:p>
        </w:tc>
        <w:tc>
          <w:tcPr>
            <w:tcW w:w="2835" w:type="dxa"/>
          </w:tcPr>
          <w:p w:rsidR="00A1592A" w:rsidRPr="00CB23DE" w:rsidRDefault="00A1592A" w:rsidP="0023077B">
            <w:pPr>
              <w:jc w:val="both"/>
              <w:rPr>
                <w:rFonts w:cs="Times New Roman"/>
                <w:color w:val="000000"/>
                <w:sz w:val="20"/>
                <w:szCs w:val="20"/>
              </w:rPr>
            </w:pPr>
          </w:p>
        </w:tc>
        <w:tc>
          <w:tcPr>
            <w:tcW w:w="2551" w:type="dxa"/>
            <w:shd w:val="clear" w:color="auto" w:fill="auto"/>
            <w:noWrap/>
            <w:vAlign w:val="bottom"/>
            <w:hideMark/>
          </w:tcPr>
          <w:p w:rsidR="00A1592A" w:rsidRPr="00CB23DE" w:rsidRDefault="00A1592A" w:rsidP="0023077B">
            <w:pPr>
              <w:jc w:val="both"/>
              <w:rPr>
                <w:rFonts w:cs="Times New Roman"/>
                <w:color w:val="000000"/>
                <w:sz w:val="20"/>
                <w:szCs w:val="20"/>
              </w:rPr>
            </w:pPr>
            <w:r w:rsidRPr="00CB23DE">
              <w:rPr>
                <w:rFonts w:cs="Times New Roman"/>
                <w:color w:val="000000"/>
                <w:sz w:val="20"/>
                <w:szCs w:val="20"/>
              </w:rPr>
              <w:t>500,00</w:t>
            </w:r>
          </w:p>
        </w:tc>
      </w:tr>
      <w:tr w:rsidR="00A1592A" w:rsidRPr="00CB23DE" w:rsidTr="003B3806">
        <w:trPr>
          <w:trHeight w:val="300"/>
        </w:trPr>
        <w:tc>
          <w:tcPr>
            <w:tcW w:w="3691" w:type="dxa"/>
            <w:shd w:val="clear" w:color="auto" w:fill="BFBFBF"/>
            <w:noWrap/>
            <w:vAlign w:val="bottom"/>
          </w:tcPr>
          <w:p w:rsidR="00A1592A" w:rsidRPr="00CB23DE" w:rsidRDefault="00A1592A" w:rsidP="0023077B">
            <w:pPr>
              <w:jc w:val="both"/>
              <w:rPr>
                <w:rFonts w:cs="Times New Roman"/>
                <w:color w:val="000000"/>
                <w:sz w:val="20"/>
                <w:szCs w:val="20"/>
              </w:rPr>
            </w:pPr>
            <w:r w:rsidRPr="00CB23DE">
              <w:rPr>
                <w:rFonts w:cs="Times New Roman"/>
                <w:color w:val="000000"/>
                <w:sz w:val="20"/>
                <w:szCs w:val="20"/>
              </w:rPr>
              <w:t>Ukupno</w:t>
            </w:r>
          </w:p>
        </w:tc>
        <w:tc>
          <w:tcPr>
            <w:tcW w:w="2835" w:type="dxa"/>
            <w:shd w:val="clear" w:color="auto" w:fill="BFBFBF"/>
          </w:tcPr>
          <w:p w:rsidR="00A1592A" w:rsidRPr="00CB23DE" w:rsidRDefault="00A1592A" w:rsidP="00A1592A">
            <w:pPr>
              <w:rPr>
                <w:rFonts w:cs="Times New Roman"/>
                <w:color w:val="000000"/>
                <w:sz w:val="20"/>
                <w:szCs w:val="20"/>
              </w:rPr>
            </w:pPr>
            <w:r w:rsidRPr="00CB23DE">
              <w:rPr>
                <w:rFonts w:cs="Times New Roman"/>
                <w:color w:val="000000"/>
                <w:sz w:val="20"/>
                <w:szCs w:val="20"/>
              </w:rPr>
              <w:t>6.900</w:t>
            </w:r>
          </w:p>
        </w:tc>
        <w:tc>
          <w:tcPr>
            <w:tcW w:w="2551" w:type="dxa"/>
            <w:shd w:val="clear" w:color="auto" w:fill="BFBFBF"/>
            <w:noWrap/>
            <w:vAlign w:val="bottom"/>
          </w:tcPr>
          <w:p w:rsidR="00A1592A" w:rsidRPr="00CB23DE" w:rsidRDefault="00A1592A" w:rsidP="0023077B">
            <w:pPr>
              <w:jc w:val="both"/>
              <w:rPr>
                <w:rFonts w:cs="Times New Roman"/>
                <w:color w:val="000000"/>
                <w:sz w:val="20"/>
                <w:szCs w:val="20"/>
              </w:rPr>
            </w:pPr>
            <w:r w:rsidRPr="00CB23DE">
              <w:rPr>
                <w:rFonts w:cs="Times New Roman"/>
                <w:color w:val="000000"/>
                <w:sz w:val="20"/>
                <w:szCs w:val="20"/>
              </w:rPr>
              <w:t>17.000</w:t>
            </w:r>
          </w:p>
        </w:tc>
      </w:tr>
    </w:tbl>
    <w:p w:rsidR="00702B43" w:rsidRPr="00CB23DE" w:rsidRDefault="00702B43" w:rsidP="00702B43">
      <w:pPr>
        <w:jc w:val="both"/>
        <w:rPr>
          <w:rFonts w:cs="Times New Roman"/>
          <w:b/>
          <w:color w:val="000000"/>
        </w:rPr>
      </w:pPr>
    </w:p>
    <w:p w:rsidR="00A9625C" w:rsidRPr="00CB23DE" w:rsidRDefault="00A9625C" w:rsidP="00A9625C">
      <w:pPr>
        <w:pStyle w:val="ListParagraph"/>
        <w:jc w:val="both"/>
        <w:rPr>
          <w:rFonts w:ascii="Times New Roman" w:hAnsi="Times New Roman" w:cs="Times New Roman"/>
          <w:color w:val="000000"/>
          <w:lang w:val="bs-Latn-BA"/>
        </w:rPr>
      </w:pPr>
    </w:p>
    <w:p w:rsidR="00967546" w:rsidRPr="00CB23DE" w:rsidRDefault="00967546" w:rsidP="00A9625C">
      <w:pPr>
        <w:pStyle w:val="ListParagraph"/>
        <w:jc w:val="both"/>
        <w:rPr>
          <w:rFonts w:ascii="Times New Roman" w:hAnsi="Times New Roman" w:cs="Times New Roman"/>
          <w:color w:val="000000"/>
          <w:sz w:val="24"/>
          <w:szCs w:val="24"/>
          <w:lang w:val="bs-Latn-BA"/>
        </w:rPr>
      </w:pPr>
      <w:r w:rsidRPr="00CB23DE">
        <w:rPr>
          <w:rFonts w:ascii="Times New Roman" w:hAnsi="Times New Roman" w:cs="Times New Roman"/>
          <w:color w:val="000000"/>
          <w:sz w:val="24"/>
          <w:szCs w:val="24"/>
          <w:lang w:val="bs-Latn-BA"/>
        </w:rPr>
        <w:t>U 2014. godini sredstva namjenjena pojedinim subjektima su opredjeljena za sljedeće namjene</w:t>
      </w:r>
    </w:p>
    <w:p w:rsidR="00967546" w:rsidRPr="00CB23DE" w:rsidRDefault="00967546" w:rsidP="00A9625C">
      <w:pPr>
        <w:pStyle w:val="ListParagraph"/>
        <w:jc w:val="both"/>
        <w:rPr>
          <w:rFonts w:ascii="Times New Roman" w:hAnsi="Times New Roman" w:cs="Times New Roman"/>
          <w:color w:val="000000"/>
          <w:sz w:val="24"/>
          <w:szCs w:val="24"/>
          <w:lang w:val="bs-Latn-BA"/>
        </w:rPr>
      </w:pPr>
    </w:p>
    <w:p w:rsidR="00967546" w:rsidRPr="00CB23DE" w:rsidRDefault="00967546" w:rsidP="00E47CA9">
      <w:pPr>
        <w:pStyle w:val="ListParagraph"/>
        <w:numPr>
          <w:ilvl w:val="0"/>
          <w:numId w:val="22"/>
        </w:numPr>
        <w:rPr>
          <w:rFonts w:ascii="Times New Roman" w:hAnsi="Times New Roman" w:cs="Times New Roman"/>
          <w:color w:val="000000"/>
          <w:sz w:val="24"/>
          <w:szCs w:val="24"/>
          <w:lang w:val="bs-Latn-BA"/>
        </w:rPr>
      </w:pPr>
      <w:r w:rsidRPr="00CB23DE">
        <w:rPr>
          <w:rFonts w:ascii="Times New Roman" w:hAnsi="Times New Roman" w:cs="Times New Roman"/>
          <w:b/>
          <w:color w:val="000000"/>
          <w:sz w:val="24"/>
          <w:szCs w:val="24"/>
          <w:lang w:val="bs-Latn-BA"/>
        </w:rPr>
        <w:t>1.700,00 KM-JU“Centar za kulturu”-</w:t>
      </w:r>
      <w:r w:rsidRPr="00CB23DE">
        <w:rPr>
          <w:rFonts w:ascii="Times New Roman" w:hAnsi="Times New Roman" w:cs="Times New Roman"/>
          <w:color w:val="000000"/>
          <w:sz w:val="24"/>
          <w:szCs w:val="24"/>
          <w:lang w:val="bs-Latn-BA"/>
        </w:rPr>
        <w:t xml:space="preserve"> Bajramska akademija; </w:t>
      </w:r>
    </w:p>
    <w:p w:rsidR="00967546" w:rsidRPr="00CB23DE" w:rsidRDefault="00967546" w:rsidP="00E47CA9">
      <w:pPr>
        <w:pStyle w:val="ListParagraph"/>
        <w:numPr>
          <w:ilvl w:val="0"/>
          <w:numId w:val="22"/>
        </w:numPr>
        <w:rPr>
          <w:rFonts w:ascii="Times New Roman" w:hAnsi="Times New Roman" w:cs="Times New Roman"/>
          <w:color w:val="000000"/>
          <w:sz w:val="24"/>
          <w:szCs w:val="24"/>
          <w:lang w:val="bs-Latn-BA"/>
        </w:rPr>
      </w:pPr>
      <w:r w:rsidRPr="00CB23DE">
        <w:rPr>
          <w:rFonts w:ascii="Times New Roman" w:hAnsi="Times New Roman" w:cs="Times New Roman"/>
          <w:b/>
          <w:color w:val="000000"/>
          <w:sz w:val="24"/>
          <w:szCs w:val="24"/>
          <w:lang w:val="bs-Latn-BA"/>
        </w:rPr>
        <w:t>800,00 KM- DLU “Impresija”-</w:t>
      </w:r>
      <w:r w:rsidRPr="00CB23DE">
        <w:rPr>
          <w:rFonts w:ascii="Times New Roman" w:hAnsi="Times New Roman" w:cs="Times New Roman"/>
          <w:color w:val="000000"/>
          <w:sz w:val="24"/>
          <w:szCs w:val="24"/>
          <w:lang w:val="bs-Latn-BA"/>
        </w:rPr>
        <w:t>izložba povodom Dana općine;</w:t>
      </w:r>
    </w:p>
    <w:p w:rsidR="00967546" w:rsidRPr="00CB23DE" w:rsidRDefault="00967546" w:rsidP="00E47CA9">
      <w:pPr>
        <w:pStyle w:val="ListParagraph"/>
        <w:numPr>
          <w:ilvl w:val="0"/>
          <w:numId w:val="22"/>
        </w:numPr>
        <w:rPr>
          <w:rFonts w:ascii="Times New Roman" w:hAnsi="Times New Roman" w:cs="Times New Roman"/>
          <w:color w:val="000000"/>
          <w:sz w:val="24"/>
          <w:szCs w:val="24"/>
          <w:lang w:val="bs-Latn-BA"/>
        </w:rPr>
      </w:pPr>
      <w:r w:rsidRPr="00CB23DE">
        <w:rPr>
          <w:rFonts w:ascii="Times New Roman" w:hAnsi="Times New Roman" w:cs="Times New Roman"/>
          <w:b/>
          <w:color w:val="000000"/>
          <w:sz w:val="24"/>
          <w:szCs w:val="24"/>
          <w:lang w:val="bs-Latn-BA"/>
        </w:rPr>
        <w:t>2.800,00 KM-KUD”Krivaja”-</w:t>
      </w:r>
      <w:r w:rsidRPr="00CB23DE">
        <w:rPr>
          <w:rFonts w:ascii="Times New Roman" w:hAnsi="Times New Roman" w:cs="Times New Roman"/>
          <w:color w:val="000000"/>
          <w:sz w:val="24"/>
          <w:szCs w:val="24"/>
          <w:lang w:val="bs-Latn-BA"/>
        </w:rPr>
        <w:t>800,00 KM Festival djeteta u Turskoj i 2.000,00 KM za sufinasiranje projekta Raspjevana jesen 2014;</w:t>
      </w:r>
    </w:p>
    <w:p w:rsidR="00967546" w:rsidRPr="00CB23DE" w:rsidRDefault="00967546" w:rsidP="00E47CA9">
      <w:pPr>
        <w:pStyle w:val="ListParagraph"/>
        <w:numPr>
          <w:ilvl w:val="0"/>
          <w:numId w:val="22"/>
        </w:numPr>
        <w:rPr>
          <w:rFonts w:ascii="Times New Roman" w:hAnsi="Times New Roman" w:cs="Times New Roman"/>
          <w:color w:val="000000"/>
          <w:sz w:val="24"/>
          <w:szCs w:val="24"/>
          <w:lang w:val="bs-Latn-BA"/>
        </w:rPr>
      </w:pPr>
      <w:r w:rsidRPr="00CB23DE">
        <w:rPr>
          <w:rFonts w:ascii="Times New Roman" w:hAnsi="Times New Roman" w:cs="Times New Roman"/>
          <w:b/>
          <w:color w:val="000000"/>
          <w:sz w:val="24"/>
          <w:szCs w:val="24"/>
          <w:lang w:val="bs-Latn-BA"/>
        </w:rPr>
        <w:t>800,00 KM-KBD”Zavidovići”-</w:t>
      </w:r>
      <w:r w:rsidRPr="00CB23DE">
        <w:rPr>
          <w:rFonts w:ascii="Times New Roman" w:hAnsi="Times New Roman" w:cs="Times New Roman"/>
          <w:color w:val="000000"/>
          <w:sz w:val="24"/>
          <w:szCs w:val="24"/>
          <w:lang w:val="bs-Latn-BA"/>
        </w:rPr>
        <w:t>za ”Bajramsko sijelo”;</w:t>
      </w:r>
    </w:p>
    <w:p w:rsidR="00967546" w:rsidRPr="00CB23DE" w:rsidRDefault="00967546" w:rsidP="00E47CA9">
      <w:pPr>
        <w:pStyle w:val="ListParagraph"/>
        <w:numPr>
          <w:ilvl w:val="0"/>
          <w:numId w:val="22"/>
        </w:numPr>
        <w:rPr>
          <w:rFonts w:ascii="Times New Roman" w:hAnsi="Times New Roman" w:cs="Times New Roman"/>
          <w:color w:val="000000"/>
          <w:sz w:val="24"/>
          <w:szCs w:val="24"/>
          <w:lang w:val="bs-Latn-BA"/>
        </w:rPr>
      </w:pPr>
      <w:r w:rsidRPr="00CB23DE">
        <w:rPr>
          <w:rFonts w:ascii="Times New Roman" w:hAnsi="Times New Roman" w:cs="Times New Roman"/>
          <w:b/>
          <w:color w:val="000000"/>
          <w:sz w:val="24"/>
          <w:szCs w:val="24"/>
          <w:lang w:val="bs-Latn-BA"/>
        </w:rPr>
        <w:t>200,00 KM-“Radio 1503”-</w:t>
      </w:r>
      <w:r w:rsidRPr="00CB23DE">
        <w:rPr>
          <w:rFonts w:ascii="Times New Roman" w:hAnsi="Times New Roman" w:cs="Times New Roman"/>
          <w:color w:val="000000"/>
          <w:sz w:val="24"/>
          <w:szCs w:val="24"/>
          <w:lang w:val="bs-Latn-BA"/>
        </w:rPr>
        <w:t>za “Miny play back show"</w:t>
      </w:r>
    </w:p>
    <w:p w:rsidR="00967546" w:rsidRPr="00CB23DE" w:rsidRDefault="00967546" w:rsidP="00E47CA9">
      <w:pPr>
        <w:pStyle w:val="ListParagraph"/>
        <w:numPr>
          <w:ilvl w:val="0"/>
          <w:numId w:val="22"/>
        </w:numPr>
        <w:rPr>
          <w:rFonts w:ascii="Times New Roman" w:hAnsi="Times New Roman" w:cs="Times New Roman"/>
          <w:color w:val="000000"/>
          <w:sz w:val="24"/>
          <w:szCs w:val="24"/>
          <w:lang w:val="bs-Latn-BA"/>
        </w:rPr>
      </w:pPr>
      <w:r w:rsidRPr="00CB23DE">
        <w:rPr>
          <w:rFonts w:ascii="Times New Roman" w:hAnsi="Times New Roman" w:cs="Times New Roman"/>
          <w:b/>
          <w:color w:val="000000"/>
          <w:sz w:val="24"/>
          <w:szCs w:val="24"/>
          <w:lang w:val="bs-Latn-BA"/>
        </w:rPr>
        <w:t>300,00 KM-HKD NAPREDAK</w:t>
      </w:r>
      <w:r w:rsidRPr="00CB23DE">
        <w:rPr>
          <w:rFonts w:ascii="Times New Roman" w:hAnsi="Times New Roman" w:cs="Times New Roman"/>
          <w:color w:val="000000"/>
          <w:sz w:val="24"/>
          <w:szCs w:val="24"/>
          <w:lang w:val="bs-Latn-BA"/>
        </w:rPr>
        <w:t xml:space="preserve"> za Božićni koncert;</w:t>
      </w:r>
    </w:p>
    <w:p w:rsidR="00967546" w:rsidRPr="00CB23DE" w:rsidRDefault="00967546" w:rsidP="00E47CA9">
      <w:pPr>
        <w:pStyle w:val="ListParagraph"/>
        <w:numPr>
          <w:ilvl w:val="0"/>
          <w:numId w:val="22"/>
        </w:numPr>
        <w:rPr>
          <w:rFonts w:ascii="Times New Roman" w:hAnsi="Times New Roman" w:cs="Times New Roman"/>
          <w:color w:val="000000"/>
          <w:sz w:val="24"/>
          <w:szCs w:val="24"/>
          <w:lang w:val="bs-Latn-BA"/>
        </w:rPr>
      </w:pPr>
      <w:r w:rsidRPr="00CB23DE">
        <w:rPr>
          <w:rFonts w:ascii="Times New Roman" w:hAnsi="Times New Roman" w:cs="Times New Roman"/>
          <w:b/>
          <w:color w:val="000000"/>
          <w:sz w:val="24"/>
          <w:szCs w:val="24"/>
          <w:lang w:val="bs-Latn-BA"/>
        </w:rPr>
        <w:t>300,00 KM-UG PLAMEN</w:t>
      </w:r>
      <w:r w:rsidRPr="00CB23DE">
        <w:rPr>
          <w:rFonts w:ascii="Times New Roman" w:hAnsi="Times New Roman" w:cs="Times New Roman"/>
          <w:color w:val="000000"/>
          <w:sz w:val="24"/>
          <w:szCs w:val="24"/>
          <w:lang w:val="bs-Latn-BA"/>
        </w:rPr>
        <w:t xml:space="preserve"> za sufinansiranje organizovanja dječijeg festivala;</w:t>
      </w:r>
    </w:p>
    <w:p w:rsidR="00857E9C" w:rsidRPr="00CB23DE" w:rsidRDefault="00857E9C" w:rsidP="00857E9C">
      <w:pPr>
        <w:ind w:left="720"/>
        <w:jc w:val="both"/>
        <w:rPr>
          <w:rFonts w:cs="Times New Roman"/>
          <w:color w:val="000000"/>
        </w:rPr>
      </w:pPr>
    </w:p>
    <w:p w:rsidR="00857E9C" w:rsidRPr="00CB23DE" w:rsidRDefault="00857E9C" w:rsidP="00857E9C">
      <w:pPr>
        <w:ind w:left="720"/>
        <w:jc w:val="both"/>
        <w:rPr>
          <w:rFonts w:cs="Times New Roman"/>
          <w:color w:val="000000"/>
        </w:rPr>
      </w:pPr>
      <w:r w:rsidRPr="00CB23DE">
        <w:rPr>
          <w:rFonts w:cs="Times New Roman"/>
          <w:color w:val="000000"/>
        </w:rPr>
        <w:t>U 2015. godini sredstva namjenjena pojedinim subjektima su opredjeljena za sljedeće namjene</w:t>
      </w:r>
    </w:p>
    <w:p w:rsidR="00A9625C" w:rsidRPr="00CB23DE" w:rsidRDefault="00A9625C" w:rsidP="00967546">
      <w:pPr>
        <w:ind w:left="720"/>
        <w:jc w:val="both"/>
        <w:rPr>
          <w:rFonts w:cs="Times New Roman"/>
          <w:color w:val="000000"/>
        </w:rPr>
      </w:pPr>
    </w:p>
    <w:p w:rsidR="00A9625C" w:rsidRPr="00CB23DE" w:rsidRDefault="00A9625C" w:rsidP="00A9625C">
      <w:pPr>
        <w:pStyle w:val="ListParagraph"/>
        <w:jc w:val="both"/>
        <w:rPr>
          <w:rFonts w:ascii="Times New Roman" w:hAnsi="Times New Roman" w:cs="Times New Roman"/>
          <w:color w:val="000000"/>
          <w:sz w:val="24"/>
          <w:szCs w:val="24"/>
          <w:lang w:val="bs-Latn-BA"/>
        </w:rPr>
      </w:pPr>
    </w:p>
    <w:p w:rsidR="00702B43" w:rsidRPr="00CB23DE" w:rsidRDefault="00702B43" w:rsidP="00E47CA9">
      <w:pPr>
        <w:pStyle w:val="ListParagraph"/>
        <w:numPr>
          <w:ilvl w:val="0"/>
          <w:numId w:val="21"/>
        </w:numPr>
        <w:jc w:val="both"/>
        <w:rPr>
          <w:rFonts w:ascii="Times New Roman" w:hAnsi="Times New Roman" w:cs="Times New Roman"/>
          <w:color w:val="000000"/>
          <w:sz w:val="24"/>
          <w:szCs w:val="24"/>
          <w:lang w:val="bs-Latn-BA"/>
        </w:rPr>
      </w:pPr>
      <w:r w:rsidRPr="00CB23DE">
        <w:rPr>
          <w:rFonts w:ascii="Times New Roman" w:hAnsi="Times New Roman" w:cs="Times New Roman"/>
          <w:b/>
          <w:color w:val="000000"/>
          <w:sz w:val="24"/>
          <w:szCs w:val="24"/>
          <w:lang w:val="bs-Latn-BA"/>
        </w:rPr>
        <w:t xml:space="preserve">11.000,00 KM – JU“Centar za kulturu”- (500,00 KM - pomoć za organizovanje promocije knjige profesora Ferida Muhića i 10.500,00 KM za “Ljeto u gradu”). </w:t>
      </w:r>
      <w:r w:rsidRPr="00CB23DE">
        <w:rPr>
          <w:rFonts w:ascii="Times New Roman" w:hAnsi="Times New Roman" w:cs="Times New Roman"/>
          <w:color w:val="000000"/>
          <w:sz w:val="24"/>
          <w:szCs w:val="24"/>
          <w:lang w:val="bs-Latn-BA"/>
        </w:rPr>
        <w:t xml:space="preserve">Ako uzmemo u obzir da su direktni korisnici ove manifestacije stanovnici općine Zavidovići u čijem omjer su muškarci zastupljeni u procentu od 49,69 % dok su žene zastupljene u procentu od 50,31% možemo reći da je ovom manifestacijom na mušku populaciju utrošeno 5.465,90 KM, dok je na žensku populaciju utrošeno 5.534,10 KM. </w:t>
      </w:r>
    </w:p>
    <w:p w:rsidR="00702B43" w:rsidRPr="00CB23DE" w:rsidRDefault="00702B43" w:rsidP="00E47CA9">
      <w:pPr>
        <w:pStyle w:val="ListParagraph"/>
        <w:numPr>
          <w:ilvl w:val="0"/>
          <w:numId w:val="21"/>
        </w:numPr>
        <w:jc w:val="both"/>
        <w:rPr>
          <w:rFonts w:ascii="Times New Roman" w:hAnsi="Times New Roman" w:cs="Times New Roman"/>
          <w:color w:val="000000"/>
          <w:sz w:val="24"/>
          <w:szCs w:val="24"/>
          <w:lang w:val="bs-Latn-BA"/>
        </w:rPr>
      </w:pPr>
      <w:r w:rsidRPr="00CB23DE">
        <w:rPr>
          <w:rFonts w:ascii="Times New Roman" w:hAnsi="Times New Roman" w:cs="Times New Roman"/>
          <w:b/>
          <w:color w:val="000000"/>
          <w:sz w:val="24"/>
          <w:szCs w:val="24"/>
          <w:lang w:val="bs-Latn-BA"/>
        </w:rPr>
        <w:t>2.500,00 KM- DLU “Impresija”-pomoć za organizovanje 11.međunarodne likovne kolonije-“Proljeće u Zavidovićima”.</w:t>
      </w:r>
      <w:r w:rsidRPr="00CB23DE">
        <w:rPr>
          <w:rFonts w:ascii="Times New Roman" w:hAnsi="Times New Roman" w:cs="Times New Roman"/>
          <w:color w:val="000000"/>
          <w:sz w:val="24"/>
          <w:szCs w:val="24"/>
          <w:lang w:val="bs-Latn-BA"/>
        </w:rPr>
        <w:t xml:space="preserve"> Direktni korisnici 11.međunarodne likovne kolonije-“Proljeće u Zavidovićima” su učesnici istoimene likovne kolonije. Od ukupno 40 učesnika likovne kolonije 25 je muških učesnika i 15 ženskih ili </w:t>
      </w:r>
      <w:r w:rsidRPr="00CB23DE">
        <w:rPr>
          <w:rFonts w:ascii="Times New Roman" w:hAnsi="Times New Roman" w:cs="Times New Roman"/>
          <w:color w:val="000000"/>
          <w:sz w:val="24"/>
          <w:szCs w:val="24"/>
          <w:lang w:val="bs-Latn-BA"/>
        </w:rPr>
        <w:lastRenderedPageBreak/>
        <w:t>procentualno 62,50 % muškaraca i 37,50 % žena. Iz navedenog podatka proizilazi da je na mušku populaciju utrošeno 1562,50 KM, dok je na žensku populaciju utrošeno 937,50KM.</w:t>
      </w:r>
    </w:p>
    <w:p w:rsidR="00702B43" w:rsidRPr="00CB23DE" w:rsidRDefault="00702B43" w:rsidP="00E47CA9">
      <w:pPr>
        <w:pStyle w:val="ListParagraph"/>
        <w:numPr>
          <w:ilvl w:val="0"/>
          <w:numId w:val="21"/>
        </w:numPr>
        <w:jc w:val="both"/>
        <w:rPr>
          <w:rFonts w:ascii="Times New Roman" w:hAnsi="Times New Roman" w:cs="Times New Roman"/>
          <w:color w:val="000000"/>
          <w:sz w:val="24"/>
          <w:szCs w:val="24"/>
          <w:lang w:val="bs-Latn-BA"/>
        </w:rPr>
      </w:pPr>
      <w:r w:rsidRPr="00CB23DE">
        <w:rPr>
          <w:rFonts w:ascii="Times New Roman" w:hAnsi="Times New Roman" w:cs="Times New Roman"/>
          <w:b/>
          <w:color w:val="000000"/>
          <w:sz w:val="24"/>
          <w:szCs w:val="24"/>
          <w:lang w:val="bs-Latn-BA"/>
        </w:rPr>
        <w:t>500,00 KM- JU”Biblioteka”-Projekat “Ispričaj mi priču”.</w:t>
      </w:r>
      <w:r w:rsidRPr="00CB23DE">
        <w:rPr>
          <w:rFonts w:ascii="Times New Roman" w:hAnsi="Times New Roman" w:cs="Times New Roman"/>
          <w:color w:val="000000"/>
          <w:sz w:val="24"/>
          <w:szCs w:val="24"/>
          <w:lang w:val="bs-Latn-BA"/>
        </w:rPr>
        <w:t xml:space="preserve"> Direktni korisnik projekta ''Ispricaj mi pricu''  je 50 učenika osnovnih škola sa područja općine Zavidovići od kojih je 30 djevojčica ili 60 %  i 20 dječaka ili 40 % iz čega proizilazi da je na žensku populaciju utrošeno 357,15 KM, dok je na mušku poulaciju utrošeno 142,85 KM.</w:t>
      </w:r>
    </w:p>
    <w:p w:rsidR="00702B43" w:rsidRPr="00CB23DE" w:rsidRDefault="00702B43" w:rsidP="00E47CA9">
      <w:pPr>
        <w:pStyle w:val="ListParagraph"/>
        <w:numPr>
          <w:ilvl w:val="0"/>
          <w:numId w:val="21"/>
        </w:numPr>
        <w:jc w:val="both"/>
        <w:rPr>
          <w:rFonts w:ascii="Times New Roman" w:hAnsi="Times New Roman" w:cs="Times New Roman"/>
          <w:color w:val="000000"/>
          <w:sz w:val="24"/>
          <w:szCs w:val="24"/>
          <w:lang w:val="bs-Latn-BA"/>
        </w:rPr>
      </w:pPr>
      <w:r w:rsidRPr="00CB23DE">
        <w:rPr>
          <w:rFonts w:ascii="Times New Roman" w:hAnsi="Times New Roman" w:cs="Times New Roman"/>
          <w:b/>
          <w:color w:val="000000"/>
          <w:sz w:val="24"/>
          <w:szCs w:val="24"/>
          <w:lang w:val="bs-Latn-BA"/>
        </w:rPr>
        <w:t>500,00 KM-UG”Ceker”-projekat “U miru s tobom grade moj”.</w:t>
      </w:r>
      <w:r w:rsidRPr="00CB23DE">
        <w:rPr>
          <w:rFonts w:ascii="Times New Roman" w:hAnsi="Times New Roman" w:cs="Times New Roman"/>
          <w:color w:val="000000"/>
          <w:sz w:val="24"/>
          <w:szCs w:val="24"/>
          <w:lang w:val="bs-Latn-BA"/>
        </w:rPr>
        <w:t xml:space="preserve"> Direktni korisnik projekta ''U miru s tobom grade moj''  je 70 učenika osnovnih škola sa područja općine Zavidovići od kojih je 50 djevojčica ili 71.43 %  i 20 dječaka ili 28,57 % iz čega proizilazi da je na žensku populaciju utrošeno 300,00 KM, dok je na mušku populaciju utrošeno 1200,00 km.</w:t>
      </w:r>
    </w:p>
    <w:p w:rsidR="00702B43" w:rsidRPr="00CB23DE" w:rsidRDefault="00702B43" w:rsidP="00E47CA9">
      <w:pPr>
        <w:pStyle w:val="ListParagraph"/>
        <w:numPr>
          <w:ilvl w:val="0"/>
          <w:numId w:val="21"/>
        </w:numPr>
        <w:jc w:val="both"/>
        <w:rPr>
          <w:rFonts w:ascii="Times New Roman" w:hAnsi="Times New Roman" w:cs="Times New Roman"/>
          <w:color w:val="000000"/>
          <w:sz w:val="24"/>
          <w:szCs w:val="24"/>
          <w:lang w:val="bs-Latn-BA"/>
        </w:rPr>
      </w:pPr>
      <w:r w:rsidRPr="00CB23DE">
        <w:rPr>
          <w:rFonts w:ascii="Times New Roman" w:hAnsi="Times New Roman" w:cs="Times New Roman"/>
          <w:b/>
          <w:color w:val="000000"/>
          <w:sz w:val="24"/>
          <w:szCs w:val="24"/>
          <w:lang w:val="bs-Latn-BA"/>
        </w:rPr>
        <w:t>1.000,00 KM-KUD”Krivaja”-za “Raspjevanu jesen”.</w:t>
      </w:r>
      <w:r w:rsidRPr="00CB23DE">
        <w:rPr>
          <w:rFonts w:ascii="Times New Roman" w:hAnsi="Times New Roman" w:cs="Times New Roman"/>
          <w:color w:val="000000"/>
          <w:sz w:val="24"/>
          <w:szCs w:val="24"/>
          <w:lang w:val="bs-Latn-BA"/>
        </w:rPr>
        <w:t xml:space="preserve"> Na festivalu ''Raspjevana jesen'' učešće je uzelo 13 takmičara od čega je 9 žena ili 69,23% i 4 muškarca ili 30,77%. Iz navedenog podatka možemo zaključiti da je analogno broju učesnika na žensku populaciju utrošeno 692,30 KM, dok je na mušku populaciju utrošeno 307,70 KM.</w:t>
      </w:r>
    </w:p>
    <w:p w:rsidR="00702B43" w:rsidRPr="00CB23DE" w:rsidRDefault="00702B43" w:rsidP="00E47CA9">
      <w:pPr>
        <w:pStyle w:val="ListParagraph"/>
        <w:numPr>
          <w:ilvl w:val="0"/>
          <w:numId w:val="21"/>
        </w:numPr>
        <w:jc w:val="both"/>
        <w:rPr>
          <w:rFonts w:ascii="Times New Roman" w:hAnsi="Times New Roman" w:cs="Times New Roman"/>
          <w:color w:val="000000"/>
          <w:sz w:val="24"/>
          <w:szCs w:val="24"/>
          <w:lang w:val="bs-Latn-BA"/>
        </w:rPr>
      </w:pPr>
      <w:r w:rsidRPr="00CB23DE">
        <w:rPr>
          <w:rFonts w:ascii="Times New Roman" w:hAnsi="Times New Roman" w:cs="Times New Roman"/>
          <w:b/>
          <w:color w:val="000000"/>
          <w:sz w:val="24"/>
          <w:szCs w:val="24"/>
          <w:lang w:val="bs-Latn-BA"/>
        </w:rPr>
        <w:t xml:space="preserve">1.000,00 KM-KBD”Zavidovići”-za ”Bajramsko sijelo”. </w:t>
      </w:r>
      <w:r w:rsidRPr="00CB23DE">
        <w:rPr>
          <w:rFonts w:ascii="Times New Roman" w:hAnsi="Times New Roman" w:cs="Times New Roman"/>
          <w:color w:val="000000"/>
          <w:sz w:val="24"/>
          <w:szCs w:val="24"/>
          <w:lang w:val="bs-Latn-BA"/>
        </w:rPr>
        <w:t>Učešće na manifestaciji ''Bajramsko sijelo'' uzelo je ukupno 40 učesnika od čega je 18 muškaraca ili 45% i 22 žene ili 55% iz čega proizilazi da je na mušku populaciju utrošeno 450,00 KM, dok je na žensku populaciju utrošeno 550,00 KM.</w:t>
      </w:r>
    </w:p>
    <w:p w:rsidR="00702B43" w:rsidRPr="00CB23DE" w:rsidRDefault="00702B43" w:rsidP="00E47CA9">
      <w:pPr>
        <w:pStyle w:val="ListParagraph"/>
        <w:numPr>
          <w:ilvl w:val="0"/>
          <w:numId w:val="21"/>
        </w:numPr>
        <w:jc w:val="both"/>
        <w:rPr>
          <w:rFonts w:ascii="Times New Roman" w:hAnsi="Times New Roman" w:cs="Times New Roman"/>
          <w:color w:val="000000"/>
          <w:sz w:val="24"/>
          <w:szCs w:val="24"/>
          <w:lang w:val="bs-Latn-BA"/>
        </w:rPr>
      </w:pPr>
      <w:r w:rsidRPr="00CB23DE">
        <w:rPr>
          <w:rFonts w:ascii="Times New Roman" w:hAnsi="Times New Roman" w:cs="Times New Roman"/>
          <w:b/>
          <w:color w:val="000000"/>
          <w:sz w:val="24"/>
          <w:szCs w:val="24"/>
          <w:lang w:val="bs-Latn-BA"/>
        </w:rPr>
        <w:t xml:space="preserve">500,00 KM-“Radio 1503”-za “Miny play back show''. </w:t>
      </w:r>
      <w:r w:rsidRPr="00CB23DE">
        <w:rPr>
          <w:rFonts w:ascii="Times New Roman" w:hAnsi="Times New Roman" w:cs="Times New Roman"/>
          <w:color w:val="000000"/>
          <w:sz w:val="24"/>
          <w:szCs w:val="24"/>
          <w:lang w:val="bs-Latn-BA"/>
        </w:rPr>
        <w:t>U programu manifestacije “Miny play back show'' učešće je uzelo 50 takmičara od čega je 40 djevojčica ili 80% i 10 dječaka ili 20%. Iz navedenog podatka proizilazi da je na mušku populaciju utrošeno 100,00 KM, dok na žensku populaciju utrošeno 400,00 KM.</w:t>
      </w:r>
    </w:p>
    <w:p w:rsidR="00702B43" w:rsidRPr="00CB23DE" w:rsidRDefault="00702B43" w:rsidP="00702B43">
      <w:pPr>
        <w:pStyle w:val="ListParagraph"/>
        <w:ind w:left="390"/>
        <w:jc w:val="both"/>
        <w:rPr>
          <w:rFonts w:ascii="Times New Roman" w:hAnsi="Times New Roman" w:cs="Times New Roman"/>
          <w:color w:val="000000"/>
          <w:lang w:val="bs-Latn-BA"/>
        </w:rPr>
      </w:pPr>
    </w:p>
    <w:p w:rsidR="003D4F29" w:rsidRPr="00CB23DE" w:rsidRDefault="003D4F29">
      <w:pPr>
        <w:rPr>
          <w:rFonts w:cs="Times New Roman"/>
          <w:color w:val="000000"/>
        </w:rPr>
      </w:pPr>
    </w:p>
    <w:p w:rsidR="00702B43" w:rsidRPr="00CB23DE" w:rsidRDefault="00702B43" w:rsidP="00702B43">
      <w:pPr>
        <w:jc w:val="both"/>
        <w:rPr>
          <w:rFonts w:cs="Times New Roman"/>
          <w:color w:val="000000"/>
        </w:rPr>
      </w:pPr>
      <w:r w:rsidRPr="00CB23DE">
        <w:rPr>
          <w:rFonts w:cs="Times New Roman"/>
          <w:color w:val="000000"/>
        </w:rPr>
        <w:t xml:space="preserve">Putem budžetske rezerve </w:t>
      </w:r>
      <w:r w:rsidR="00857E9C" w:rsidRPr="00CB23DE">
        <w:rPr>
          <w:rFonts w:cs="Times New Roman"/>
          <w:color w:val="000000"/>
        </w:rPr>
        <w:t xml:space="preserve">u 2015. godini </w:t>
      </w:r>
      <w:r w:rsidRPr="00CB23DE">
        <w:rPr>
          <w:rFonts w:cs="Times New Roman"/>
          <w:color w:val="000000"/>
        </w:rPr>
        <w:t>finansirana su sljedeća udruženja/projekti</w:t>
      </w:r>
    </w:p>
    <w:p w:rsidR="00702B43" w:rsidRPr="00CB23DE" w:rsidRDefault="00702B43" w:rsidP="00702B43">
      <w:pPr>
        <w:jc w:val="both"/>
        <w:rPr>
          <w:rFonts w:cs="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4"/>
        <w:gridCol w:w="4268"/>
      </w:tblGrid>
      <w:tr w:rsidR="00702B43" w:rsidRPr="00CB23DE" w:rsidTr="0023077B">
        <w:tc>
          <w:tcPr>
            <w:tcW w:w="5054" w:type="dxa"/>
            <w:shd w:val="clear" w:color="auto" w:fill="auto"/>
          </w:tcPr>
          <w:p w:rsidR="00702B43" w:rsidRPr="00CB23DE" w:rsidRDefault="00702B43" w:rsidP="0023077B">
            <w:pPr>
              <w:autoSpaceDE w:val="0"/>
              <w:autoSpaceDN w:val="0"/>
              <w:adjustRightInd w:val="0"/>
              <w:rPr>
                <w:rFonts w:cs="Times New Roman"/>
                <w:b/>
                <w:sz w:val="20"/>
                <w:szCs w:val="20"/>
                <w:lang w:eastAsia="en-GB"/>
              </w:rPr>
            </w:pPr>
            <w:r w:rsidRPr="00CB23DE">
              <w:rPr>
                <w:rFonts w:cs="Times New Roman"/>
                <w:b/>
                <w:sz w:val="20"/>
                <w:szCs w:val="20"/>
                <w:lang w:eastAsia="en-GB"/>
              </w:rPr>
              <w:t>Udruženje</w:t>
            </w:r>
          </w:p>
        </w:tc>
        <w:tc>
          <w:tcPr>
            <w:tcW w:w="4346" w:type="dxa"/>
            <w:shd w:val="clear" w:color="auto" w:fill="auto"/>
          </w:tcPr>
          <w:p w:rsidR="00702B43" w:rsidRPr="00CB23DE" w:rsidRDefault="00702B43" w:rsidP="0023077B">
            <w:pPr>
              <w:autoSpaceDE w:val="0"/>
              <w:autoSpaceDN w:val="0"/>
              <w:adjustRightInd w:val="0"/>
              <w:rPr>
                <w:rFonts w:cs="Times New Roman"/>
                <w:b/>
                <w:sz w:val="20"/>
                <w:szCs w:val="20"/>
                <w:lang w:eastAsia="en-GB"/>
              </w:rPr>
            </w:pPr>
            <w:r w:rsidRPr="00CB23DE">
              <w:rPr>
                <w:rFonts w:cs="Times New Roman"/>
                <w:b/>
                <w:sz w:val="20"/>
                <w:szCs w:val="20"/>
                <w:lang w:eastAsia="en-GB"/>
              </w:rPr>
              <w:t>Iznos</w:t>
            </w:r>
          </w:p>
        </w:tc>
      </w:tr>
      <w:tr w:rsidR="00702B43" w:rsidRPr="00CB23DE" w:rsidTr="0023077B">
        <w:tc>
          <w:tcPr>
            <w:tcW w:w="5054" w:type="dxa"/>
            <w:shd w:val="clear" w:color="auto" w:fill="BFBFBF"/>
          </w:tcPr>
          <w:p w:rsidR="00702B43" w:rsidRPr="00CB23DE" w:rsidRDefault="00702B43" w:rsidP="0023077B">
            <w:pPr>
              <w:autoSpaceDE w:val="0"/>
              <w:autoSpaceDN w:val="0"/>
              <w:adjustRightInd w:val="0"/>
              <w:rPr>
                <w:rFonts w:cs="Times New Roman"/>
                <w:sz w:val="20"/>
                <w:szCs w:val="20"/>
                <w:lang w:eastAsia="en-GB"/>
              </w:rPr>
            </w:pPr>
            <w:r w:rsidRPr="00CB23DE">
              <w:rPr>
                <w:rFonts w:cs="Times New Roman"/>
                <w:sz w:val="20"/>
                <w:szCs w:val="20"/>
                <w:lang w:eastAsia="en-GB"/>
              </w:rPr>
              <w:t>Centar za kulturu-pomoć za štampanje knjige Buljubašić Amine;</w:t>
            </w:r>
          </w:p>
        </w:tc>
        <w:tc>
          <w:tcPr>
            <w:tcW w:w="4346" w:type="dxa"/>
            <w:shd w:val="clear" w:color="auto" w:fill="BFBFBF"/>
          </w:tcPr>
          <w:p w:rsidR="00702B43" w:rsidRPr="00CB23DE" w:rsidRDefault="00702B43" w:rsidP="0023077B">
            <w:pPr>
              <w:autoSpaceDE w:val="0"/>
              <w:autoSpaceDN w:val="0"/>
              <w:adjustRightInd w:val="0"/>
              <w:rPr>
                <w:rFonts w:cs="Times New Roman"/>
                <w:sz w:val="20"/>
                <w:szCs w:val="20"/>
                <w:lang w:eastAsia="en-GB"/>
              </w:rPr>
            </w:pPr>
            <w:r w:rsidRPr="00CB23DE">
              <w:rPr>
                <w:rFonts w:cs="Times New Roman"/>
                <w:sz w:val="20"/>
                <w:szCs w:val="20"/>
                <w:lang w:eastAsia="en-GB"/>
              </w:rPr>
              <w:t>100,00 KM</w:t>
            </w:r>
          </w:p>
        </w:tc>
      </w:tr>
      <w:tr w:rsidR="00702B43" w:rsidRPr="00CB23DE" w:rsidTr="0023077B">
        <w:tc>
          <w:tcPr>
            <w:tcW w:w="5054" w:type="dxa"/>
            <w:shd w:val="clear" w:color="auto" w:fill="auto"/>
          </w:tcPr>
          <w:p w:rsidR="00702B43" w:rsidRPr="00CB23DE" w:rsidRDefault="00702B43" w:rsidP="0023077B">
            <w:pPr>
              <w:autoSpaceDE w:val="0"/>
              <w:autoSpaceDN w:val="0"/>
              <w:adjustRightInd w:val="0"/>
              <w:rPr>
                <w:rFonts w:cs="Times New Roman"/>
                <w:sz w:val="20"/>
                <w:szCs w:val="20"/>
                <w:lang w:eastAsia="en-GB"/>
              </w:rPr>
            </w:pPr>
            <w:r w:rsidRPr="00CB23DE">
              <w:rPr>
                <w:rFonts w:cs="Times New Roman"/>
                <w:sz w:val="20"/>
                <w:szCs w:val="20"/>
                <w:lang w:eastAsia="en-GB"/>
              </w:rPr>
              <w:t>KUD Krivaja za sufinansiranje Raspjevane jeseni;</w:t>
            </w:r>
          </w:p>
        </w:tc>
        <w:tc>
          <w:tcPr>
            <w:tcW w:w="4346" w:type="dxa"/>
            <w:shd w:val="clear" w:color="auto" w:fill="auto"/>
          </w:tcPr>
          <w:p w:rsidR="00702B43" w:rsidRPr="00CB23DE" w:rsidRDefault="00702B43" w:rsidP="0023077B">
            <w:pPr>
              <w:autoSpaceDE w:val="0"/>
              <w:autoSpaceDN w:val="0"/>
              <w:adjustRightInd w:val="0"/>
              <w:rPr>
                <w:rFonts w:cs="Times New Roman"/>
                <w:sz w:val="20"/>
                <w:szCs w:val="20"/>
                <w:lang w:eastAsia="en-GB"/>
              </w:rPr>
            </w:pPr>
            <w:r w:rsidRPr="00CB23DE">
              <w:rPr>
                <w:rFonts w:cs="Times New Roman"/>
                <w:sz w:val="20"/>
                <w:szCs w:val="20"/>
                <w:lang w:eastAsia="en-GB"/>
              </w:rPr>
              <w:t>500,00 KM</w:t>
            </w:r>
          </w:p>
        </w:tc>
      </w:tr>
      <w:tr w:rsidR="00702B43" w:rsidRPr="00CB23DE" w:rsidTr="0023077B">
        <w:tc>
          <w:tcPr>
            <w:tcW w:w="5054" w:type="dxa"/>
            <w:shd w:val="clear" w:color="auto" w:fill="BFBFBF"/>
          </w:tcPr>
          <w:p w:rsidR="00702B43" w:rsidRPr="00CB23DE" w:rsidRDefault="00702B43" w:rsidP="0023077B">
            <w:pPr>
              <w:autoSpaceDE w:val="0"/>
              <w:autoSpaceDN w:val="0"/>
              <w:adjustRightInd w:val="0"/>
              <w:rPr>
                <w:rFonts w:cs="Times New Roman"/>
                <w:sz w:val="20"/>
                <w:szCs w:val="20"/>
                <w:lang w:eastAsia="en-GB"/>
              </w:rPr>
            </w:pPr>
            <w:r w:rsidRPr="00CB23DE">
              <w:rPr>
                <w:rFonts w:cs="Times New Roman"/>
                <w:sz w:val="20"/>
                <w:szCs w:val="20"/>
                <w:lang w:eastAsia="en-GB"/>
              </w:rPr>
              <w:t>HKD Napredak – sufinansiranje Božićnog koncerta;</w:t>
            </w:r>
          </w:p>
        </w:tc>
        <w:tc>
          <w:tcPr>
            <w:tcW w:w="4346" w:type="dxa"/>
            <w:shd w:val="clear" w:color="auto" w:fill="BFBFBF"/>
          </w:tcPr>
          <w:p w:rsidR="00702B43" w:rsidRPr="00CB23DE" w:rsidRDefault="00702B43" w:rsidP="0023077B">
            <w:pPr>
              <w:autoSpaceDE w:val="0"/>
              <w:autoSpaceDN w:val="0"/>
              <w:adjustRightInd w:val="0"/>
              <w:rPr>
                <w:rFonts w:cs="Times New Roman"/>
                <w:sz w:val="20"/>
                <w:szCs w:val="20"/>
                <w:lang w:eastAsia="en-GB"/>
              </w:rPr>
            </w:pPr>
            <w:r w:rsidRPr="00CB23DE">
              <w:rPr>
                <w:rFonts w:cs="Times New Roman"/>
                <w:sz w:val="20"/>
                <w:szCs w:val="20"/>
                <w:lang w:eastAsia="en-GB"/>
              </w:rPr>
              <w:t>250,00 KM</w:t>
            </w:r>
          </w:p>
        </w:tc>
      </w:tr>
      <w:tr w:rsidR="00702B43" w:rsidRPr="00CB23DE" w:rsidTr="0023077B">
        <w:tc>
          <w:tcPr>
            <w:tcW w:w="5054" w:type="dxa"/>
            <w:shd w:val="clear" w:color="auto" w:fill="auto"/>
          </w:tcPr>
          <w:p w:rsidR="00702B43" w:rsidRPr="00CB23DE" w:rsidRDefault="00702B43" w:rsidP="0023077B">
            <w:pPr>
              <w:autoSpaceDE w:val="0"/>
              <w:autoSpaceDN w:val="0"/>
              <w:adjustRightInd w:val="0"/>
              <w:rPr>
                <w:rFonts w:cs="Times New Roman"/>
                <w:sz w:val="20"/>
                <w:szCs w:val="20"/>
                <w:lang w:eastAsia="en-GB"/>
              </w:rPr>
            </w:pPr>
            <w:r w:rsidRPr="00CB23DE">
              <w:rPr>
                <w:rFonts w:cs="Times New Roman"/>
                <w:sz w:val="20"/>
                <w:szCs w:val="20"/>
                <w:lang w:eastAsia="en-GB"/>
              </w:rPr>
              <w:t>Udruženje autora pisane riječi Duga za kulturnu manifestaciju Istina ispod riječi;</w:t>
            </w:r>
          </w:p>
        </w:tc>
        <w:tc>
          <w:tcPr>
            <w:tcW w:w="4346" w:type="dxa"/>
            <w:shd w:val="clear" w:color="auto" w:fill="auto"/>
          </w:tcPr>
          <w:p w:rsidR="00702B43" w:rsidRPr="00CB23DE" w:rsidRDefault="00702B43" w:rsidP="0023077B">
            <w:pPr>
              <w:autoSpaceDE w:val="0"/>
              <w:autoSpaceDN w:val="0"/>
              <w:adjustRightInd w:val="0"/>
              <w:rPr>
                <w:rFonts w:cs="Times New Roman"/>
                <w:sz w:val="20"/>
                <w:szCs w:val="20"/>
                <w:lang w:eastAsia="en-GB"/>
              </w:rPr>
            </w:pPr>
            <w:r w:rsidRPr="00CB23DE">
              <w:rPr>
                <w:rFonts w:cs="Times New Roman"/>
                <w:sz w:val="20"/>
                <w:szCs w:val="20"/>
                <w:lang w:eastAsia="en-GB"/>
              </w:rPr>
              <w:t>200,00 KM</w:t>
            </w:r>
          </w:p>
        </w:tc>
      </w:tr>
      <w:tr w:rsidR="00702B43" w:rsidRPr="00CB23DE" w:rsidTr="0023077B">
        <w:tc>
          <w:tcPr>
            <w:tcW w:w="5054" w:type="dxa"/>
            <w:shd w:val="clear" w:color="auto" w:fill="BFBFBF"/>
          </w:tcPr>
          <w:p w:rsidR="00702B43" w:rsidRPr="00CB23DE" w:rsidRDefault="00702B43" w:rsidP="0023077B">
            <w:pPr>
              <w:autoSpaceDE w:val="0"/>
              <w:autoSpaceDN w:val="0"/>
              <w:adjustRightInd w:val="0"/>
              <w:rPr>
                <w:rFonts w:cs="Times New Roman"/>
                <w:b/>
                <w:sz w:val="20"/>
                <w:szCs w:val="20"/>
                <w:lang w:eastAsia="en-GB"/>
              </w:rPr>
            </w:pPr>
            <w:r w:rsidRPr="00CB23DE">
              <w:rPr>
                <w:rFonts w:cs="Times New Roman"/>
                <w:b/>
                <w:sz w:val="20"/>
                <w:szCs w:val="20"/>
                <w:lang w:eastAsia="en-GB"/>
              </w:rPr>
              <w:t>Ukupno</w:t>
            </w:r>
          </w:p>
        </w:tc>
        <w:tc>
          <w:tcPr>
            <w:tcW w:w="4346" w:type="dxa"/>
            <w:shd w:val="clear" w:color="auto" w:fill="BFBFBF"/>
          </w:tcPr>
          <w:p w:rsidR="00702B43" w:rsidRPr="00CB23DE" w:rsidRDefault="00702B43" w:rsidP="0023077B">
            <w:pPr>
              <w:autoSpaceDE w:val="0"/>
              <w:autoSpaceDN w:val="0"/>
              <w:adjustRightInd w:val="0"/>
              <w:rPr>
                <w:rFonts w:cs="Times New Roman"/>
                <w:b/>
                <w:sz w:val="20"/>
                <w:szCs w:val="20"/>
                <w:lang w:eastAsia="en-GB"/>
              </w:rPr>
            </w:pPr>
            <w:r w:rsidRPr="00CB23DE">
              <w:rPr>
                <w:rFonts w:cs="Times New Roman"/>
                <w:b/>
                <w:sz w:val="20"/>
                <w:szCs w:val="20"/>
                <w:lang w:eastAsia="en-GB"/>
              </w:rPr>
              <w:t>1050 KM</w:t>
            </w:r>
          </w:p>
        </w:tc>
      </w:tr>
    </w:tbl>
    <w:p w:rsidR="008B6CA4" w:rsidRDefault="008B6CA4">
      <w:pPr>
        <w:rPr>
          <w:rFonts w:cs="Times New Roman"/>
          <w:b/>
          <w:color w:val="000000"/>
        </w:rPr>
      </w:pPr>
    </w:p>
    <w:p w:rsidR="008B6CA4" w:rsidRPr="00E10A11" w:rsidRDefault="00E10A11">
      <w:pPr>
        <w:rPr>
          <w:rFonts w:cs="Times New Roman"/>
          <w:color w:val="000000"/>
        </w:rPr>
      </w:pPr>
      <w:r w:rsidRPr="00E10A11">
        <w:rPr>
          <w:rFonts w:cs="Times New Roman"/>
          <w:color w:val="000000"/>
        </w:rPr>
        <w:t>Iz navedenih podataka može se zaključiti da je i u oblasti kulture vidljiv rodno izbalansiran pristup izdvjajanja sredstava iz općinskog budžeta. Istovremeno može se konstatovati da ipak kriteriji za oblast kulture ne uključuju rodnu komponentu kao ni pondere za pojedine kriterije.</w:t>
      </w:r>
    </w:p>
    <w:p w:rsidR="00E10A11" w:rsidRDefault="00E10A11">
      <w:pPr>
        <w:rPr>
          <w:rFonts w:eastAsiaTheme="majorEastAsia" w:cs="Times New Roman"/>
          <w:bCs/>
          <w:color w:val="000000"/>
          <w:sz w:val="26"/>
          <w:szCs w:val="23"/>
        </w:rPr>
      </w:pPr>
      <w:r>
        <w:rPr>
          <w:rFonts w:eastAsiaTheme="majorEastAsia" w:cs="Times New Roman"/>
          <w:bCs/>
          <w:color w:val="000000"/>
          <w:sz w:val="26"/>
          <w:szCs w:val="23"/>
        </w:rPr>
        <w:br w:type="page"/>
      </w:r>
    </w:p>
    <w:p w:rsidR="00AC65FD" w:rsidRPr="00084EFD" w:rsidRDefault="00702B43" w:rsidP="00084EFD">
      <w:pPr>
        <w:pStyle w:val="Heading1"/>
        <w:numPr>
          <w:ilvl w:val="1"/>
          <w:numId w:val="29"/>
        </w:numPr>
      </w:pPr>
      <w:bookmarkStart w:id="29" w:name="_Toc462133836"/>
      <w:r w:rsidRPr="00084EFD">
        <w:lastRenderedPageBreak/>
        <w:t>Nevladin sektor</w:t>
      </w:r>
      <w:bookmarkEnd w:id="29"/>
    </w:p>
    <w:p w:rsidR="00AC65FD" w:rsidRDefault="00AC65FD" w:rsidP="00084EFD">
      <w:pPr>
        <w:pStyle w:val="Heading1"/>
        <w:numPr>
          <w:ilvl w:val="2"/>
          <w:numId w:val="29"/>
        </w:numPr>
      </w:pPr>
      <w:bookmarkStart w:id="30" w:name="_Toc462133837"/>
      <w:r w:rsidRPr="00084EFD">
        <w:t>Uporište u politikama</w:t>
      </w:r>
      <w:bookmarkEnd w:id="30"/>
    </w:p>
    <w:p w:rsidR="007F2AC7" w:rsidRPr="007F2AC7" w:rsidRDefault="007F2AC7" w:rsidP="007F2AC7"/>
    <w:p w:rsidR="000A056E" w:rsidRPr="00E226C1" w:rsidRDefault="000A056E" w:rsidP="000A056E">
      <w:pPr>
        <w:jc w:val="both"/>
        <w:rPr>
          <w:rFonts w:cs="Times New Roman"/>
        </w:rPr>
      </w:pPr>
      <w:r w:rsidRPr="00E226C1">
        <w:rPr>
          <w:rFonts w:cs="Times New Roman"/>
        </w:rPr>
        <w:t>Strategija integriranog razvoja općine Zavidovići 2012. – 2016. u dijelu koji se odnosi na Plan društvenog razvoja definiše sljedeće ciljeve:</w:t>
      </w:r>
    </w:p>
    <w:p w:rsidR="000A056E" w:rsidRPr="00E226C1" w:rsidRDefault="000A056E" w:rsidP="000A056E">
      <w:pPr>
        <w:pStyle w:val="ListParagraph"/>
        <w:numPr>
          <w:ilvl w:val="1"/>
          <w:numId w:val="28"/>
        </w:numPr>
        <w:autoSpaceDE w:val="0"/>
        <w:autoSpaceDN w:val="0"/>
        <w:adjustRightInd w:val="0"/>
        <w:rPr>
          <w:rFonts w:ascii="ArialMT" w:hAnsi="ArialMT" w:cs="ArialMT"/>
          <w:sz w:val="24"/>
          <w:szCs w:val="24"/>
          <w:lang w:val="bs-Latn-BA"/>
        </w:rPr>
      </w:pPr>
      <w:r w:rsidRPr="00E226C1">
        <w:rPr>
          <w:rFonts w:ascii="ArialMT" w:hAnsi="ArialMT" w:cs="ArialMT"/>
          <w:sz w:val="24"/>
          <w:szCs w:val="24"/>
          <w:lang w:val="bs-Latn-BA"/>
        </w:rPr>
        <w:t>Jačanje partnerstva lokalne zajedice sa poduzetnicima</w:t>
      </w:r>
    </w:p>
    <w:p w:rsidR="000A056E" w:rsidRPr="00E226C1" w:rsidRDefault="000A056E" w:rsidP="000A056E">
      <w:pPr>
        <w:pStyle w:val="ListParagraph"/>
        <w:numPr>
          <w:ilvl w:val="1"/>
          <w:numId w:val="28"/>
        </w:numPr>
        <w:autoSpaceDE w:val="0"/>
        <w:autoSpaceDN w:val="0"/>
        <w:adjustRightInd w:val="0"/>
        <w:rPr>
          <w:rFonts w:ascii="ArialMT" w:hAnsi="ArialMT" w:cs="ArialMT"/>
          <w:sz w:val="24"/>
          <w:szCs w:val="24"/>
          <w:lang w:val="bs-Latn-BA"/>
        </w:rPr>
      </w:pPr>
      <w:r w:rsidRPr="00E226C1">
        <w:rPr>
          <w:rFonts w:ascii="ArialMT" w:hAnsi="ArialMT" w:cs="ArialMT"/>
          <w:sz w:val="24"/>
          <w:szCs w:val="24"/>
          <w:lang w:val="bs-Latn-BA"/>
        </w:rPr>
        <w:t>Jačanje kapaciteta javnih ustanova i institucija</w:t>
      </w:r>
    </w:p>
    <w:p w:rsidR="000A056E" w:rsidRPr="00E226C1" w:rsidRDefault="000A056E" w:rsidP="000A056E">
      <w:pPr>
        <w:pStyle w:val="ListParagraph"/>
        <w:numPr>
          <w:ilvl w:val="1"/>
          <w:numId w:val="28"/>
        </w:numPr>
        <w:autoSpaceDE w:val="0"/>
        <w:autoSpaceDN w:val="0"/>
        <w:adjustRightInd w:val="0"/>
        <w:rPr>
          <w:rFonts w:ascii="ArialMT" w:hAnsi="ArialMT" w:cs="ArialMT"/>
          <w:sz w:val="24"/>
          <w:szCs w:val="24"/>
          <w:lang w:val="bs-Latn-BA"/>
        </w:rPr>
      </w:pPr>
      <w:r w:rsidRPr="00E226C1">
        <w:rPr>
          <w:rFonts w:ascii="ArialMT" w:hAnsi="ArialMT" w:cs="ArialMT"/>
          <w:sz w:val="24"/>
          <w:szCs w:val="24"/>
          <w:lang w:val="bs-Latn-BA"/>
        </w:rPr>
        <w:t>Jačanje saradnje sa NVO-ima</w:t>
      </w:r>
    </w:p>
    <w:p w:rsidR="000A056E" w:rsidRPr="00E226C1" w:rsidRDefault="000A056E" w:rsidP="000A056E">
      <w:pPr>
        <w:pStyle w:val="ListParagraph"/>
        <w:numPr>
          <w:ilvl w:val="1"/>
          <w:numId w:val="28"/>
        </w:numPr>
        <w:autoSpaceDE w:val="0"/>
        <w:autoSpaceDN w:val="0"/>
        <w:adjustRightInd w:val="0"/>
        <w:rPr>
          <w:rFonts w:ascii="ArialMT" w:hAnsi="ArialMT" w:cs="ArialMT"/>
          <w:sz w:val="24"/>
          <w:szCs w:val="24"/>
          <w:lang w:val="bs-Latn-BA"/>
        </w:rPr>
      </w:pPr>
      <w:r w:rsidRPr="00E226C1">
        <w:rPr>
          <w:rFonts w:ascii="ArialMT" w:hAnsi="ArialMT" w:cs="ArialMT"/>
          <w:sz w:val="24"/>
          <w:szCs w:val="24"/>
          <w:lang w:val="bs-Latn-BA"/>
        </w:rPr>
        <w:t>Podrška projektima socijalne uključenosti</w:t>
      </w:r>
    </w:p>
    <w:p w:rsidR="000A056E" w:rsidRPr="00E226C1" w:rsidRDefault="000A056E" w:rsidP="000A056E">
      <w:pPr>
        <w:pStyle w:val="ListParagraph"/>
        <w:numPr>
          <w:ilvl w:val="1"/>
          <w:numId w:val="28"/>
        </w:numPr>
        <w:autoSpaceDE w:val="0"/>
        <w:autoSpaceDN w:val="0"/>
        <w:adjustRightInd w:val="0"/>
        <w:rPr>
          <w:rFonts w:ascii="ArialMT" w:hAnsi="ArialMT" w:cs="ArialMT"/>
          <w:sz w:val="24"/>
          <w:szCs w:val="24"/>
          <w:lang w:val="bs-Latn-BA"/>
        </w:rPr>
      </w:pPr>
      <w:r w:rsidRPr="00E226C1">
        <w:rPr>
          <w:rFonts w:ascii="ArialMT" w:hAnsi="ArialMT" w:cs="ArialMT"/>
          <w:sz w:val="24"/>
          <w:szCs w:val="24"/>
          <w:lang w:val="bs-Latn-BA"/>
        </w:rPr>
        <w:t>Afirmacija sporta i kulture</w:t>
      </w:r>
    </w:p>
    <w:p w:rsidR="000A056E" w:rsidRPr="00E226C1" w:rsidRDefault="000A056E" w:rsidP="000A056E">
      <w:pPr>
        <w:pStyle w:val="ListParagraph"/>
        <w:numPr>
          <w:ilvl w:val="1"/>
          <w:numId w:val="28"/>
        </w:numPr>
        <w:autoSpaceDE w:val="0"/>
        <w:autoSpaceDN w:val="0"/>
        <w:adjustRightInd w:val="0"/>
        <w:rPr>
          <w:rFonts w:ascii="ArialMT" w:hAnsi="ArialMT" w:cs="ArialMT"/>
          <w:sz w:val="24"/>
          <w:szCs w:val="24"/>
          <w:lang w:val="bs-Latn-BA"/>
        </w:rPr>
      </w:pPr>
      <w:r w:rsidRPr="00E226C1">
        <w:rPr>
          <w:rFonts w:ascii="ArialMT" w:hAnsi="ArialMT" w:cs="ArialMT"/>
          <w:sz w:val="24"/>
          <w:szCs w:val="24"/>
          <w:lang w:val="bs-Latn-BA"/>
        </w:rPr>
        <w:t>Jačanje kapaciteta JLS u cilju dostizanja evropskih standarda moderne,</w:t>
      </w:r>
    </w:p>
    <w:p w:rsidR="000A056E" w:rsidRPr="00E226C1" w:rsidRDefault="000A056E" w:rsidP="000A056E">
      <w:pPr>
        <w:pStyle w:val="ListParagraph"/>
        <w:numPr>
          <w:ilvl w:val="1"/>
          <w:numId w:val="28"/>
        </w:numPr>
        <w:autoSpaceDE w:val="0"/>
        <w:autoSpaceDN w:val="0"/>
        <w:adjustRightInd w:val="0"/>
        <w:rPr>
          <w:rFonts w:ascii="ArialMT" w:hAnsi="ArialMT" w:cs="ArialMT"/>
          <w:sz w:val="24"/>
          <w:szCs w:val="24"/>
          <w:lang w:val="bs-Latn-BA"/>
        </w:rPr>
      </w:pPr>
      <w:r w:rsidRPr="00E226C1">
        <w:rPr>
          <w:rFonts w:ascii="ArialMT" w:hAnsi="ArialMT" w:cs="ArialMT"/>
          <w:sz w:val="24"/>
          <w:szCs w:val="24"/>
          <w:lang w:val="bs-Latn-BA"/>
        </w:rPr>
        <w:t>efikasne i korisnički orjentirane javne uprave</w:t>
      </w:r>
    </w:p>
    <w:p w:rsidR="000A056E" w:rsidRPr="00E226C1" w:rsidRDefault="000A056E" w:rsidP="000A056E">
      <w:pPr>
        <w:pStyle w:val="ListParagraph"/>
        <w:numPr>
          <w:ilvl w:val="1"/>
          <w:numId w:val="28"/>
        </w:numPr>
        <w:autoSpaceDE w:val="0"/>
        <w:autoSpaceDN w:val="0"/>
        <w:adjustRightInd w:val="0"/>
        <w:rPr>
          <w:rFonts w:ascii="ArialMT" w:hAnsi="ArialMT" w:cs="ArialMT"/>
          <w:sz w:val="24"/>
          <w:szCs w:val="24"/>
          <w:lang w:val="bs-Latn-BA"/>
        </w:rPr>
      </w:pPr>
      <w:r w:rsidRPr="00E226C1">
        <w:rPr>
          <w:rFonts w:ascii="ArialMT" w:hAnsi="ArialMT" w:cs="ArialMT"/>
          <w:sz w:val="24"/>
          <w:szCs w:val="24"/>
          <w:lang w:val="bs-Latn-BA"/>
        </w:rPr>
        <w:t>Unaprjeđenje kvaliteta življenja i imidža općine</w:t>
      </w:r>
    </w:p>
    <w:p w:rsidR="000A056E" w:rsidRPr="00E226C1" w:rsidRDefault="000A056E" w:rsidP="000A056E">
      <w:pPr>
        <w:pStyle w:val="ListParagraph"/>
        <w:numPr>
          <w:ilvl w:val="1"/>
          <w:numId w:val="28"/>
        </w:numPr>
        <w:autoSpaceDE w:val="0"/>
        <w:autoSpaceDN w:val="0"/>
        <w:adjustRightInd w:val="0"/>
        <w:rPr>
          <w:rFonts w:ascii="ArialMT" w:hAnsi="ArialMT" w:cs="ArialMT"/>
          <w:sz w:val="24"/>
          <w:szCs w:val="24"/>
          <w:lang w:val="bs-Latn-BA"/>
        </w:rPr>
      </w:pPr>
      <w:r w:rsidRPr="00E226C1">
        <w:rPr>
          <w:rFonts w:ascii="ArialMT" w:hAnsi="ArialMT" w:cs="ArialMT"/>
          <w:sz w:val="24"/>
          <w:szCs w:val="24"/>
          <w:lang w:val="bs-Latn-BA"/>
        </w:rPr>
        <w:t>Participativan pristup strateškom i operativnom planiranju</w:t>
      </w:r>
    </w:p>
    <w:p w:rsidR="000A056E" w:rsidRPr="00E226C1" w:rsidRDefault="000A056E" w:rsidP="000A056E">
      <w:pPr>
        <w:pStyle w:val="ListParagraph"/>
        <w:numPr>
          <w:ilvl w:val="1"/>
          <w:numId w:val="28"/>
        </w:numPr>
        <w:autoSpaceDE w:val="0"/>
        <w:autoSpaceDN w:val="0"/>
        <w:adjustRightInd w:val="0"/>
        <w:rPr>
          <w:rFonts w:ascii="ArialMT" w:hAnsi="ArialMT" w:cs="ArialMT"/>
          <w:sz w:val="24"/>
          <w:szCs w:val="24"/>
          <w:lang w:val="bs-Latn-BA"/>
        </w:rPr>
      </w:pPr>
      <w:r w:rsidRPr="00E226C1">
        <w:rPr>
          <w:rFonts w:ascii="ArialMT" w:hAnsi="ArialMT" w:cs="ArialMT"/>
          <w:sz w:val="24"/>
          <w:szCs w:val="24"/>
          <w:lang w:val="bs-Latn-BA"/>
        </w:rPr>
        <w:t>Razvijeni prostorni i kulturni kapaciteti za društvene i kulturne aktivnosti</w:t>
      </w:r>
    </w:p>
    <w:p w:rsidR="000A056E" w:rsidRPr="00E226C1" w:rsidRDefault="000A056E" w:rsidP="000A056E">
      <w:pPr>
        <w:pStyle w:val="ListParagraph"/>
        <w:numPr>
          <w:ilvl w:val="1"/>
          <w:numId w:val="28"/>
        </w:numPr>
        <w:autoSpaceDE w:val="0"/>
        <w:autoSpaceDN w:val="0"/>
        <w:adjustRightInd w:val="0"/>
        <w:rPr>
          <w:rFonts w:ascii="ArialMT" w:hAnsi="ArialMT" w:cs="ArialMT"/>
          <w:sz w:val="24"/>
          <w:szCs w:val="24"/>
          <w:lang w:val="bs-Latn-BA"/>
        </w:rPr>
      </w:pPr>
      <w:r w:rsidRPr="00E226C1">
        <w:rPr>
          <w:rFonts w:ascii="ArialMT" w:hAnsi="ArialMT" w:cs="ArialMT"/>
          <w:sz w:val="24"/>
          <w:szCs w:val="24"/>
          <w:lang w:val="bs-Latn-BA"/>
        </w:rPr>
        <w:t>građana</w:t>
      </w:r>
    </w:p>
    <w:p w:rsidR="000A056E" w:rsidRPr="00E226C1" w:rsidRDefault="000A056E" w:rsidP="000A056E">
      <w:pPr>
        <w:pStyle w:val="ListParagraph"/>
        <w:numPr>
          <w:ilvl w:val="1"/>
          <w:numId w:val="28"/>
        </w:numPr>
        <w:jc w:val="both"/>
        <w:rPr>
          <w:rFonts w:cs="Times New Roman"/>
          <w:sz w:val="24"/>
          <w:szCs w:val="24"/>
          <w:lang w:val="bs-Latn-BA"/>
        </w:rPr>
      </w:pPr>
      <w:r w:rsidRPr="00E226C1">
        <w:rPr>
          <w:rFonts w:ascii="ArialMT" w:hAnsi="ArialMT" w:cs="ArialMT"/>
          <w:sz w:val="24"/>
          <w:szCs w:val="24"/>
          <w:lang w:val="bs-Latn-BA"/>
        </w:rPr>
        <w:t>Socijalna i sigurnosna podrška ugroženim kategorijama stanovništva</w:t>
      </w:r>
    </w:p>
    <w:p w:rsidR="000A056E" w:rsidRDefault="000A056E" w:rsidP="00702B43">
      <w:pPr>
        <w:jc w:val="both"/>
        <w:rPr>
          <w:rFonts w:cs="Times New Roman"/>
        </w:rPr>
      </w:pPr>
    </w:p>
    <w:p w:rsidR="00702B43" w:rsidRDefault="00702B43" w:rsidP="00702B43">
      <w:pPr>
        <w:jc w:val="both"/>
        <w:rPr>
          <w:rFonts w:cs="Times New Roman"/>
        </w:rPr>
      </w:pPr>
      <w:r w:rsidRPr="00CB23DE">
        <w:rPr>
          <w:rFonts w:cs="Times New Roman"/>
        </w:rPr>
        <w:t>S aspekta lokalne samouprave finansiranje udruženja/nevladinog sektora definiše se Budžetom općine Zavidovići, Odlukom o izvršavanju Budžeta Općine Zavidovići. Sufinasiranje projekata nevladinog sektora vrši se svake godine po javnom pozivu sa Transfera za rad udruženja/nevladinog sektora. O raspodjeli sredstava sa navedenog transfera odlučuje posebno formirana komisija od strane načelnika, a u skladu sa Kriterijima o raspodjeli sredstava sa Transfera za udruženja/nevladin sektor.</w:t>
      </w:r>
    </w:p>
    <w:p w:rsidR="000A056E" w:rsidRDefault="000A056E" w:rsidP="00702B43">
      <w:pPr>
        <w:jc w:val="both"/>
        <w:rPr>
          <w:rFonts w:cs="Times New Roman"/>
        </w:rPr>
      </w:pPr>
    </w:p>
    <w:p w:rsidR="00675FAB" w:rsidRPr="00CB23DE" w:rsidRDefault="00675FAB" w:rsidP="00702B43">
      <w:pPr>
        <w:jc w:val="both"/>
        <w:rPr>
          <w:rFonts w:cs="Times New Roman"/>
        </w:rPr>
      </w:pPr>
    </w:p>
    <w:p w:rsidR="00020E8A" w:rsidRDefault="00020E8A">
      <w:pPr>
        <w:rPr>
          <w:rFonts w:cs="Times New Roman"/>
        </w:rPr>
      </w:pPr>
      <w:r>
        <w:rPr>
          <w:rFonts w:cs="Times New Roman"/>
        </w:rPr>
        <w:br w:type="page"/>
      </w:r>
    </w:p>
    <w:p w:rsidR="00702B43" w:rsidRPr="00084EFD" w:rsidRDefault="00702B43" w:rsidP="00084EFD">
      <w:pPr>
        <w:pStyle w:val="Heading1"/>
        <w:numPr>
          <w:ilvl w:val="2"/>
          <w:numId w:val="29"/>
        </w:numPr>
      </w:pPr>
      <w:bookmarkStart w:id="31" w:name="_Toc462133838"/>
      <w:r w:rsidRPr="00084EFD">
        <w:lastRenderedPageBreak/>
        <w:t>Budžetska analiza</w:t>
      </w:r>
      <w:bookmarkEnd w:id="31"/>
    </w:p>
    <w:p w:rsidR="00CC1226" w:rsidRDefault="00CC1226" w:rsidP="00702B43">
      <w:pPr>
        <w:jc w:val="both"/>
        <w:rPr>
          <w:rFonts w:cs="Times New Roman"/>
        </w:rPr>
      </w:pPr>
    </w:p>
    <w:p w:rsidR="00C82E6E" w:rsidRPr="00CB23DE" w:rsidRDefault="00975405" w:rsidP="00702B43">
      <w:pPr>
        <w:jc w:val="both"/>
        <w:rPr>
          <w:rFonts w:cs="Times New Roman"/>
        </w:rPr>
      </w:pPr>
      <w:r>
        <w:rPr>
          <w:rFonts w:cs="Times New Roman"/>
        </w:rPr>
        <w:t>Finansiranje udruženja u 2014. g</w:t>
      </w:r>
      <w:r w:rsidR="0041578E" w:rsidRPr="00CB23DE">
        <w:rPr>
          <w:rFonts w:cs="Times New Roman"/>
        </w:rPr>
        <w:t>odini</w:t>
      </w:r>
    </w:p>
    <w:p w:rsidR="0041578E" w:rsidRPr="00CB23DE" w:rsidRDefault="0041578E" w:rsidP="00702B43">
      <w:pPr>
        <w:jc w:val="both"/>
        <w:rPr>
          <w:rFonts w:cs="Times New Roman"/>
        </w:rPr>
      </w:pPr>
    </w:p>
    <w:tbl>
      <w:tblPr>
        <w:tblW w:w="4502" w:type="dxa"/>
        <w:tblInd w:w="108" w:type="dxa"/>
        <w:tblLook w:val="04A0" w:firstRow="1" w:lastRow="0" w:firstColumn="1" w:lastColumn="0" w:noHBand="0" w:noVBand="1"/>
      </w:tblPr>
      <w:tblGrid>
        <w:gridCol w:w="3116"/>
        <w:gridCol w:w="1316"/>
        <w:gridCol w:w="70"/>
      </w:tblGrid>
      <w:tr w:rsidR="0041578E" w:rsidRPr="00CB23DE" w:rsidTr="007B639B">
        <w:trPr>
          <w:trHeight w:val="222"/>
        </w:trPr>
        <w:tc>
          <w:tcPr>
            <w:tcW w:w="3116" w:type="dxa"/>
            <w:tcBorders>
              <w:top w:val="nil"/>
              <w:left w:val="nil"/>
              <w:bottom w:val="nil"/>
              <w:right w:val="nil"/>
            </w:tcBorders>
            <w:shd w:val="clear" w:color="auto" w:fill="auto"/>
            <w:noWrap/>
            <w:vAlign w:val="bottom"/>
            <w:hideMark/>
          </w:tcPr>
          <w:p w:rsidR="0041578E" w:rsidRPr="00CB23DE" w:rsidRDefault="0041578E" w:rsidP="007B639B">
            <w:pPr>
              <w:jc w:val="both"/>
              <w:rPr>
                <w:rFonts w:cs="Times New Roman"/>
                <w:b/>
                <w:bCs/>
                <w:color w:val="000000"/>
                <w:sz w:val="20"/>
                <w:szCs w:val="20"/>
              </w:rPr>
            </w:pPr>
            <w:r w:rsidRPr="00CB23DE">
              <w:rPr>
                <w:rFonts w:cs="Times New Roman"/>
                <w:b/>
                <w:bCs/>
                <w:color w:val="000000"/>
                <w:sz w:val="20"/>
                <w:szCs w:val="20"/>
              </w:rPr>
              <w:t>PLAN BUDŽET</w:t>
            </w:r>
          </w:p>
        </w:tc>
        <w:tc>
          <w:tcPr>
            <w:tcW w:w="1386" w:type="dxa"/>
            <w:gridSpan w:val="2"/>
            <w:tcBorders>
              <w:top w:val="nil"/>
              <w:left w:val="nil"/>
              <w:bottom w:val="nil"/>
              <w:right w:val="nil"/>
            </w:tcBorders>
            <w:shd w:val="clear" w:color="auto" w:fill="auto"/>
            <w:noWrap/>
            <w:vAlign w:val="bottom"/>
            <w:hideMark/>
          </w:tcPr>
          <w:p w:rsidR="0041578E" w:rsidRPr="00CB23DE" w:rsidRDefault="0041578E" w:rsidP="007B639B">
            <w:pPr>
              <w:jc w:val="both"/>
              <w:rPr>
                <w:rFonts w:cs="Times New Roman"/>
                <w:color w:val="000000"/>
                <w:sz w:val="20"/>
                <w:szCs w:val="20"/>
              </w:rPr>
            </w:pPr>
            <w:r w:rsidRPr="00CB23DE">
              <w:rPr>
                <w:rFonts w:cs="Times New Roman"/>
                <w:color w:val="000000"/>
                <w:sz w:val="20"/>
                <w:szCs w:val="20"/>
              </w:rPr>
              <w:t>9.175.668,52</w:t>
            </w:r>
          </w:p>
        </w:tc>
      </w:tr>
      <w:tr w:rsidR="0041578E" w:rsidRPr="00CB23DE" w:rsidTr="007B639B">
        <w:trPr>
          <w:trHeight w:val="222"/>
        </w:trPr>
        <w:tc>
          <w:tcPr>
            <w:tcW w:w="3116" w:type="dxa"/>
            <w:tcBorders>
              <w:top w:val="nil"/>
              <w:left w:val="nil"/>
              <w:bottom w:val="nil"/>
              <w:right w:val="nil"/>
            </w:tcBorders>
            <w:shd w:val="clear" w:color="auto" w:fill="auto"/>
            <w:noWrap/>
            <w:vAlign w:val="bottom"/>
            <w:hideMark/>
          </w:tcPr>
          <w:p w:rsidR="0041578E" w:rsidRPr="00CB23DE" w:rsidRDefault="0041578E" w:rsidP="007B639B">
            <w:pPr>
              <w:jc w:val="both"/>
              <w:rPr>
                <w:rFonts w:cs="Times New Roman"/>
                <w:b/>
                <w:bCs/>
                <w:color w:val="000000"/>
                <w:sz w:val="20"/>
                <w:szCs w:val="20"/>
              </w:rPr>
            </w:pPr>
            <w:r w:rsidRPr="00CB23DE">
              <w:rPr>
                <w:rFonts w:cs="Times New Roman"/>
                <w:b/>
                <w:bCs/>
                <w:color w:val="000000"/>
                <w:sz w:val="20"/>
                <w:szCs w:val="20"/>
              </w:rPr>
              <w:t>IZVRŠENJE BUDŽET</w:t>
            </w:r>
          </w:p>
        </w:tc>
        <w:tc>
          <w:tcPr>
            <w:tcW w:w="1386" w:type="dxa"/>
            <w:gridSpan w:val="2"/>
            <w:tcBorders>
              <w:top w:val="nil"/>
              <w:left w:val="nil"/>
              <w:bottom w:val="nil"/>
              <w:right w:val="nil"/>
            </w:tcBorders>
            <w:shd w:val="clear" w:color="auto" w:fill="auto"/>
            <w:noWrap/>
            <w:vAlign w:val="bottom"/>
            <w:hideMark/>
          </w:tcPr>
          <w:p w:rsidR="0041578E" w:rsidRPr="00CB23DE" w:rsidRDefault="0041578E" w:rsidP="007B639B">
            <w:pPr>
              <w:jc w:val="both"/>
              <w:rPr>
                <w:rFonts w:cs="Times New Roman"/>
                <w:color w:val="000000"/>
                <w:sz w:val="20"/>
                <w:szCs w:val="20"/>
              </w:rPr>
            </w:pPr>
            <w:r w:rsidRPr="00CB23DE">
              <w:rPr>
                <w:rFonts w:cs="Times New Roman"/>
                <w:color w:val="000000"/>
                <w:sz w:val="20"/>
                <w:szCs w:val="20"/>
              </w:rPr>
              <w:t>7.917.468,39</w:t>
            </w:r>
          </w:p>
        </w:tc>
      </w:tr>
      <w:tr w:rsidR="0041578E" w:rsidRPr="00CB23DE" w:rsidTr="007B639B">
        <w:trPr>
          <w:gridAfter w:val="1"/>
          <w:wAfter w:w="70" w:type="dxa"/>
          <w:trHeight w:val="222"/>
        </w:trPr>
        <w:tc>
          <w:tcPr>
            <w:tcW w:w="3116" w:type="dxa"/>
            <w:tcBorders>
              <w:top w:val="nil"/>
              <w:left w:val="nil"/>
              <w:bottom w:val="nil"/>
              <w:right w:val="nil"/>
            </w:tcBorders>
            <w:shd w:val="clear" w:color="auto" w:fill="auto"/>
            <w:noWrap/>
            <w:vAlign w:val="bottom"/>
            <w:hideMark/>
          </w:tcPr>
          <w:p w:rsidR="0041578E" w:rsidRPr="00CB23DE" w:rsidRDefault="0041578E" w:rsidP="007B639B">
            <w:pPr>
              <w:jc w:val="both"/>
              <w:rPr>
                <w:rFonts w:cs="Times New Roman"/>
                <w:b/>
                <w:bCs/>
                <w:color w:val="000000"/>
                <w:sz w:val="20"/>
                <w:szCs w:val="20"/>
              </w:rPr>
            </w:pPr>
            <w:r w:rsidRPr="00CB23DE">
              <w:rPr>
                <w:rFonts w:cs="Times New Roman"/>
                <w:b/>
                <w:bCs/>
                <w:color w:val="000000"/>
                <w:sz w:val="20"/>
                <w:szCs w:val="20"/>
              </w:rPr>
              <w:t>PLAN UDRUŽENJA</w:t>
            </w:r>
          </w:p>
        </w:tc>
        <w:tc>
          <w:tcPr>
            <w:tcW w:w="1316" w:type="dxa"/>
            <w:tcBorders>
              <w:top w:val="nil"/>
              <w:left w:val="nil"/>
              <w:bottom w:val="nil"/>
              <w:right w:val="nil"/>
            </w:tcBorders>
            <w:shd w:val="clear" w:color="auto" w:fill="auto"/>
            <w:noWrap/>
            <w:vAlign w:val="bottom"/>
          </w:tcPr>
          <w:p w:rsidR="0041578E" w:rsidRPr="00CB23DE" w:rsidRDefault="0041578E" w:rsidP="007B639B">
            <w:pPr>
              <w:jc w:val="both"/>
              <w:rPr>
                <w:rFonts w:cs="Times New Roman"/>
                <w:color w:val="000000"/>
                <w:sz w:val="20"/>
                <w:szCs w:val="20"/>
              </w:rPr>
            </w:pPr>
            <w:r w:rsidRPr="00CB23DE">
              <w:rPr>
                <w:rFonts w:cs="Times New Roman"/>
                <w:color w:val="000000"/>
                <w:sz w:val="20"/>
                <w:szCs w:val="20"/>
              </w:rPr>
              <w:t>5.000</w:t>
            </w:r>
          </w:p>
        </w:tc>
      </w:tr>
      <w:tr w:rsidR="0041578E" w:rsidRPr="00CB23DE" w:rsidTr="007B639B">
        <w:trPr>
          <w:gridAfter w:val="1"/>
          <w:wAfter w:w="70" w:type="dxa"/>
          <w:trHeight w:val="222"/>
        </w:trPr>
        <w:tc>
          <w:tcPr>
            <w:tcW w:w="3116" w:type="dxa"/>
            <w:tcBorders>
              <w:top w:val="nil"/>
              <w:left w:val="nil"/>
              <w:bottom w:val="nil"/>
              <w:right w:val="nil"/>
            </w:tcBorders>
            <w:shd w:val="clear" w:color="auto" w:fill="auto"/>
            <w:noWrap/>
            <w:vAlign w:val="bottom"/>
          </w:tcPr>
          <w:p w:rsidR="0041578E" w:rsidRPr="00CB23DE" w:rsidRDefault="0041578E" w:rsidP="007B639B">
            <w:pPr>
              <w:jc w:val="both"/>
              <w:rPr>
                <w:rFonts w:cs="Times New Roman"/>
                <w:b/>
                <w:bCs/>
                <w:color w:val="000000"/>
                <w:sz w:val="20"/>
                <w:szCs w:val="20"/>
              </w:rPr>
            </w:pPr>
            <w:r w:rsidRPr="00CB23DE">
              <w:rPr>
                <w:rFonts w:cs="Times New Roman"/>
                <w:b/>
                <w:bCs/>
                <w:color w:val="000000"/>
                <w:sz w:val="20"/>
                <w:szCs w:val="20"/>
              </w:rPr>
              <w:t>UDRUŽENJA IZVRŠENJE</w:t>
            </w:r>
          </w:p>
        </w:tc>
        <w:tc>
          <w:tcPr>
            <w:tcW w:w="1316" w:type="dxa"/>
            <w:tcBorders>
              <w:top w:val="nil"/>
              <w:left w:val="nil"/>
              <w:bottom w:val="nil"/>
              <w:right w:val="nil"/>
            </w:tcBorders>
            <w:shd w:val="clear" w:color="auto" w:fill="auto"/>
            <w:noWrap/>
            <w:vAlign w:val="bottom"/>
          </w:tcPr>
          <w:p w:rsidR="0041578E" w:rsidRPr="00CB23DE" w:rsidRDefault="0041578E" w:rsidP="007B639B">
            <w:pPr>
              <w:jc w:val="both"/>
              <w:rPr>
                <w:rFonts w:cs="Times New Roman"/>
                <w:color w:val="000000"/>
                <w:sz w:val="20"/>
                <w:szCs w:val="20"/>
              </w:rPr>
            </w:pPr>
            <w:r w:rsidRPr="00CB23DE">
              <w:rPr>
                <w:rFonts w:cs="Times New Roman"/>
                <w:sz w:val="20"/>
                <w:szCs w:val="20"/>
              </w:rPr>
              <w:t>4.925</w:t>
            </w:r>
          </w:p>
        </w:tc>
      </w:tr>
    </w:tbl>
    <w:p w:rsidR="0041578E" w:rsidRPr="00CB23DE" w:rsidRDefault="0041578E" w:rsidP="00702B43">
      <w:pPr>
        <w:jc w:val="bot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0"/>
        <w:gridCol w:w="2032"/>
      </w:tblGrid>
      <w:tr w:rsidR="004C38A9" w:rsidRPr="00CB23DE" w:rsidTr="001421E4">
        <w:tc>
          <w:tcPr>
            <w:tcW w:w="9242" w:type="dxa"/>
            <w:gridSpan w:val="2"/>
            <w:shd w:val="clear" w:color="auto" w:fill="auto"/>
          </w:tcPr>
          <w:p w:rsidR="004C38A9" w:rsidRPr="00CB23DE" w:rsidRDefault="004C38A9" w:rsidP="007B639B">
            <w:pPr>
              <w:autoSpaceDE w:val="0"/>
              <w:autoSpaceDN w:val="0"/>
              <w:adjustRightInd w:val="0"/>
              <w:rPr>
                <w:rFonts w:cs="Times New Roman"/>
                <w:b/>
                <w:sz w:val="20"/>
                <w:szCs w:val="20"/>
                <w:lang w:eastAsia="en-GB"/>
              </w:rPr>
            </w:pPr>
            <w:r w:rsidRPr="00CB23DE">
              <w:rPr>
                <w:rFonts w:cs="Times New Roman"/>
                <w:b/>
                <w:sz w:val="20"/>
                <w:szCs w:val="20"/>
                <w:lang w:eastAsia="en-GB"/>
              </w:rPr>
              <w:t>Transfer za udruženja</w:t>
            </w:r>
          </w:p>
        </w:tc>
      </w:tr>
      <w:tr w:rsidR="004C38A9" w:rsidRPr="00CB23DE" w:rsidTr="001421E4">
        <w:tc>
          <w:tcPr>
            <w:tcW w:w="7210" w:type="dxa"/>
            <w:shd w:val="clear" w:color="auto" w:fill="auto"/>
          </w:tcPr>
          <w:p w:rsidR="004C38A9" w:rsidRPr="00CB23DE" w:rsidRDefault="004C38A9" w:rsidP="007B639B">
            <w:pPr>
              <w:autoSpaceDE w:val="0"/>
              <w:autoSpaceDN w:val="0"/>
              <w:adjustRightInd w:val="0"/>
              <w:rPr>
                <w:rFonts w:cs="Times New Roman"/>
                <w:b/>
                <w:sz w:val="20"/>
                <w:szCs w:val="20"/>
                <w:lang w:eastAsia="en-GB"/>
              </w:rPr>
            </w:pPr>
            <w:r w:rsidRPr="00CB23DE">
              <w:rPr>
                <w:rFonts w:cs="Times New Roman"/>
                <w:b/>
                <w:sz w:val="20"/>
                <w:szCs w:val="20"/>
                <w:lang w:eastAsia="en-GB"/>
              </w:rPr>
              <w:t>Udruženje</w:t>
            </w:r>
          </w:p>
        </w:tc>
        <w:tc>
          <w:tcPr>
            <w:tcW w:w="2032" w:type="dxa"/>
            <w:shd w:val="clear" w:color="auto" w:fill="auto"/>
          </w:tcPr>
          <w:p w:rsidR="004C38A9" w:rsidRPr="00CB23DE" w:rsidRDefault="004C38A9" w:rsidP="007B639B">
            <w:pPr>
              <w:autoSpaceDE w:val="0"/>
              <w:autoSpaceDN w:val="0"/>
              <w:adjustRightInd w:val="0"/>
              <w:rPr>
                <w:rFonts w:cs="Times New Roman"/>
                <w:b/>
                <w:sz w:val="20"/>
                <w:szCs w:val="20"/>
                <w:lang w:eastAsia="en-GB"/>
              </w:rPr>
            </w:pPr>
            <w:r w:rsidRPr="00CB23DE">
              <w:rPr>
                <w:rFonts w:cs="Times New Roman"/>
                <w:b/>
                <w:sz w:val="20"/>
                <w:szCs w:val="20"/>
                <w:lang w:eastAsia="en-GB"/>
              </w:rPr>
              <w:t>Iznos</w:t>
            </w:r>
          </w:p>
        </w:tc>
      </w:tr>
      <w:tr w:rsidR="004C38A9" w:rsidRPr="00CB23DE" w:rsidTr="001421E4">
        <w:tc>
          <w:tcPr>
            <w:tcW w:w="7210" w:type="dxa"/>
            <w:shd w:val="clear" w:color="auto" w:fill="BFBFBF"/>
          </w:tcPr>
          <w:p w:rsidR="004C38A9" w:rsidRPr="00CB23DE" w:rsidRDefault="004C38A9" w:rsidP="004C38A9">
            <w:pPr>
              <w:autoSpaceDE w:val="0"/>
              <w:autoSpaceDN w:val="0"/>
              <w:adjustRightInd w:val="0"/>
              <w:rPr>
                <w:rFonts w:cs="Times New Roman"/>
                <w:sz w:val="20"/>
                <w:szCs w:val="20"/>
                <w:lang w:eastAsia="en-GB"/>
              </w:rPr>
            </w:pPr>
            <w:r w:rsidRPr="00CB23DE">
              <w:rPr>
                <w:rFonts w:cs="Times New Roman"/>
                <w:sz w:val="20"/>
                <w:szCs w:val="20"/>
                <w:lang w:eastAsia="en-GB"/>
              </w:rPr>
              <w:t>Udruženje gluhih i nagluhih</w:t>
            </w:r>
            <w:r w:rsidR="001F0FCA" w:rsidRPr="00CB23DE">
              <w:rPr>
                <w:rFonts w:cs="Times New Roman"/>
                <w:sz w:val="20"/>
                <w:szCs w:val="20"/>
                <w:lang w:eastAsia="en-GB"/>
              </w:rPr>
              <w:t xml:space="preserve"> – novčana pomoć za redovne troškove</w:t>
            </w:r>
          </w:p>
        </w:tc>
        <w:tc>
          <w:tcPr>
            <w:tcW w:w="2032" w:type="dxa"/>
            <w:shd w:val="clear" w:color="auto" w:fill="BFBFBF"/>
          </w:tcPr>
          <w:p w:rsidR="004C38A9" w:rsidRPr="00CB23DE" w:rsidRDefault="004C38A9" w:rsidP="007B639B">
            <w:pPr>
              <w:autoSpaceDE w:val="0"/>
              <w:autoSpaceDN w:val="0"/>
              <w:adjustRightInd w:val="0"/>
              <w:rPr>
                <w:rFonts w:cs="Times New Roman"/>
                <w:sz w:val="20"/>
                <w:szCs w:val="20"/>
                <w:lang w:eastAsia="en-GB"/>
              </w:rPr>
            </w:pPr>
            <w:r w:rsidRPr="00CB23DE">
              <w:rPr>
                <w:rFonts w:cs="Times New Roman"/>
                <w:sz w:val="20"/>
                <w:szCs w:val="20"/>
                <w:lang w:eastAsia="en-GB"/>
              </w:rPr>
              <w:t>400,00 KM</w:t>
            </w:r>
          </w:p>
        </w:tc>
      </w:tr>
      <w:tr w:rsidR="004C38A9" w:rsidRPr="00CB23DE" w:rsidTr="001421E4">
        <w:tc>
          <w:tcPr>
            <w:tcW w:w="7210" w:type="dxa"/>
            <w:shd w:val="clear" w:color="auto" w:fill="auto"/>
          </w:tcPr>
          <w:p w:rsidR="004C38A9" w:rsidRPr="00CB23DE" w:rsidRDefault="004C38A9" w:rsidP="007E1D82">
            <w:pPr>
              <w:autoSpaceDE w:val="0"/>
              <w:autoSpaceDN w:val="0"/>
              <w:adjustRightInd w:val="0"/>
              <w:rPr>
                <w:rFonts w:cs="Times New Roman"/>
                <w:sz w:val="20"/>
                <w:szCs w:val="20"/>
                <w:lang w:eastAsia="en-GB"/>
              </w:rPr>
            </w:pPr>
            <w:r w:rsidRPr="00CB23DE">
              <w:rPr>
                <w:rFonts w:cs="Times New Roman"/>
                <w:sz w:val="20"/>
                <w:szCs w:val="20"/>
                <w:lang w:eastAsia="en-GB"/>
              </w:rPr>
              <w:t xml:space="preserve">UG Budućnost ZA </w:t>
            </w:r>
            <w:r w:rsidR="001421E4" w:rsidRPr="00CB23DE">
              <w:rPr>
                <w:rFonts w:cs="Times New Roman"/>
                <w:sz w:val="20"/>
                <w:szCs w:val="20"/>
                <w:lang w:eastAsia="en-GB"/>
              </w:rPr>
              <w:t>–akcija Narcis, troškovi mamografije i edukacija za žene</w:t>
            </w:r>
          </w:p>
        </w:tc>
        <w:tc>
          <w:tcPr>
            <w:tcW w:w="2032" w:type="dxa"/>
            <w:shd w:val="clear" w:color="auto" w:fill="auto"/>
          </w:tcPr>
          <w:p w:rsidR="004C38A9" w:rsidRPr="00CB23DE" w:rsidRDefault="007E1D82" w:rsidP="007B639B">
            <w:pPr>
              <w:autoSpaceDE w:val="0"/>
              <w:autoSpaceDN w:val="0"/>
              <w:adjustRightInd w:val="0"/>
              <w:rPr>
                <w:rFonts w:cs="Times New Roman"/>
                <w:sz w:val="20"/>
                <w:szCs w:val="20"/>
                <w:lang w:eastAsia="en-GB"/>
              </w:rPr>
            </w:pPr>
            <w:r w:rsidRPr="00CB23DE">
              <w:rPr>
                <w:rFonts w:cs="Times New Roman"/>
                <w:sz w:val="20"/>
                <w:szCs w:val="20"/>
                <w:lang w:eastAsia="en-GB"/>
              </w:rPr>
              <w:t>1.300 KM</w:t>
            </w:r>
          </w:p>
        </w:tc>
      </w:tr>
      <w:tr w:rsidR="004C38A9" w:rsidRPr="00CB23DE" w:rsidTr="001421E4">
        <w:tc>
          <w:tcPr>
            <w:tcW w:w="7210" w:type="dxa"/>
            <w:shd w:val="clear" w:color="auto" w:fill="auto"/>
          </w:tcPr>
          <w:p w:rsidR="004C38A9" w:rsidRPr="00CB23DE" w:rsidRDefault="004C38A9" w:rsidP="007E1D82">
            <w:pPr>
              <w:autoSpaceDE w:val="0"/>
              <w:autoSpaceDN w:val="0"/>
              <w:adjustRightInd w:val="0"/>
              <w:rPr>
                <w:rFonts w:cs="Times New Roman"/>
                <w:sz w:val="20"/>
                <w:szCs w:val="20"/>
                <w:lang w:eastAsia="en-GB"/>
              </w:rPr>
            </w:pPr>
            <w:r w:rsidRPr="00CB23DE">
              <w:rPr>
                <w:rFonts w:cs="Times New Roman"/>
                <w:sz w:val="20"/>
                <w:szCs w:val="20"/>
                <w:lang w:eastAsia="en-GB"/>
              </w:rPr>
              <w:t xml:space="preserve">UG Oboljelih od PTSP-a </w:t>
            </w:r>
          </w:p>
        </w:tc>
        <w:tc>
          <w:tcPr>
            <w:tcW w:w="2032" w:type="dxa"/>
            <w:shd w:val="clear" w:color="auto" w:fill="auto"/>
          </w:tcPr>
          <w:p w:rsidR="004C38A9" w:rsidRPr="00CB23DE" w:rsidRDefault="001421E4" w:rsidP="007B639B">
            <w:pPr>
              <w:autoSpaceDE w:val="0"/>
              <w:autoSpaceDN w:val="0"/>
              <w:adjustRightInd w:val="0"/>
              <w:rPr>
                <w:rFonts w:cs="Times New Roman"/>
                <w:sz w:val="20"/>
                <w:szCs w:val="20"/>
                <w:lang w:eastAsia="en-GB"/>
              </w:rPr>
            </w:pPr>
            <w:r w:rsidRPr="00CB23DE">
              <w:rPr>
                <w:rFonts w:cs="Times New Roman"/>
                <w:sz w:val="20"/>
                <w:szCs w:val="20"/>
                <w:lang w:eastAsia="en-GB"/>
              </w:rPr>
              <w:t>700</w:t>
            </w:r>
            <w:r w:rsidR="004C38A9" w:rsidRPr="00CB23DE">
              <w:rPr>
                <w:rFonts w:cs="Times New Roman"/>
                <w:sz w:val="20"/>
                <w:szCs w:val="20"/>
                <w:lang w:eastAsia="en-GB"/>
              </w:rPr>
              <w:t>,00 KM</w:t>
            </w:r>
          </w:p>
        </w:tc>
      </w:tr>
      <w:tr w:rsidR="004C38A9" w:rsidRPr="00CB23DE" w:rsidTr="001421E4">
        <w:tc>
          <w:tcPr>
            <w:tcW w:w="7210" w:type="dxa"/>
            <w:shd w:val="clear" w:color="auto" w:fill="BFBFBF"/>
          </w:tcPr>
          <w:p w:rsidR="004C38A9" w:rsidRPr="00CB23DE" w:rsidRDefault="001421E4" w:rsidP="007B639B">
            <w:pPr>
              <w:autoSpaceDE w:val="0"/>
              <w:autoSpaceDN w:val="0"/>
              <w:adjustRightInd w:val="0"/>
              <w:rPr>
                <w:rFonts w:cs="Times New Roman"/>
                <w:sz w:val="20"/>
                <w:szCs w:val="20"/>
                <w:lang w:eastAsia="en-GB"/>
              </w:rPr>
            </w:pPr>
            <w:r w:rsidRPr="00CB23DE">
              <w:rPr>
                <w:rFonts w:cs="Times New Roman"/>
                <w:sz w:val="20"/>
                <w:szCs w:val="20"/>
                <w:lang w:eastAsia="en-GB"/>
              </w:rPr>
              <w:t>Udruženje antifašista i boraca NOR-a</w:t>
            </w:r>
          </w:p>
        </w:tc>
        <w:tc>
          <w:tcPr>
            <w:tcW w:w="2032" w:type="dxa"/>
            <w:shd w:val="clear" w:color="auto" w:fill="BFBFBF"/>
          </w:tcPr>
          <w:p w:rsidR="004C38A9" w:rsidRPr="00CB23DE" w:rsidRDefault="001421E4" w:rsidP="007B639B">
            <w:pPr>
              <w:autoSpaceDE w:val="0"/>
              <w:autoSpaceDN w:val="0"/>
              <w:adjustRightInd w:val="0"/>
              <w:rPr>
                <w:rFonts w:cs="Times New Roman"/>
                <w:sz w:val="20"/>
                <w:szCs w:val="20"/>
                <w:lang w:eastAsia="en-GB"/>
              </w:rPr>
            </w:pPr>
            <w:r w:rsidRPr="00CB23DE">
              <w:rPr>
                <w:rFonts w:cs="Times New Roman"/>
                <w:sz w:val="20"/>
                <w:szCs w:val="20"/>
                <w:lang w:eastAsia="en-GB"/>
              </w:rPr>
              <w:t>300,00 KM</w:t>
            </w:r>
          </w:p>
        </w:tc>
      </w:tr>
      <w:tr w:rsidR="004C38A9" w:rsidRPr="00CB23DE" w:rsidTr="001421E4">
        <w:tc>
          <w:tcPr>
            <w:tcW w:w="7210" w:type="dxa"/>
            <w:shd w:val="clear" w:color="auto" w:fill="auto"/>
          </w:tcPr>
          <w:p w:rsidR="004C38A9" w:rsidRPr="00CB23DE" w:rsidRDefault="001421E4" w:rsidP="007B639B">
            <w:pPr>
              <w:autoSpaceDE w:val="0"/>
              <w:autoSpaceDN w:val="0"/>
              <w:adjustRightInd w:val="0"/>
              <w:rPr>
                <w:rFonts w:cs="Times New Roman"/>
                <w:sz w:val="20"/>
                <w:szCs w:val="20"/>
                <w:lang w:eastAsia="en-GB"/>
              </w:rPr>
            </w:pPr>
            <w:r w:rsidRPr="00CB23DE">
              <w:rPr>
                <w:rFonts w:cs="Times New Roman"/>
                <w:sz w:val="20"/>
                <w:szCs w:val="20"/>
                <w:lang w:eastAsia="en-GB"/>
              </w:rPr>
              <w:t>UG Index 1</w:t>
            </w:r>
          </w:p>
        </w:tc>
        <w:tc>
          <w:tcPr>
            <w:tcW w:w="2032" w:type="dxa"/>
            <w:shd w:val="clear" w:color="auto" w:fill="auto"/>
          </w:tcPr>
          <w:p w:rsidR="004C38A9" w:rsidRPr="00CB23DE" w:rsidRDefault="001421E4" w:rsidP="007B639B">
            <w:pPr>
              <w:autoSpaceDE w:val="0"/>
              <w:autoSpaceDN w:val="0"/>
              <w:adjustRightInd w:val="0"/>
              <w:rPr>
                <w:rFonts w:cs="Times New Roman"/>
                <w:sz w:val="20"/>
                <w:szCs w:val="20"/>
                <w:lang w:eastAsia="en-GB"/>
              </w:rPr>
            </w:pPr>
            <w:r w:rsidRPr="00CB23DE">
              <w:rPr>
                <w:rFonts w:cs="Times New Roman"/>
                <w:sz w:val="20"/>
                <w:szCs w:val="20"/>
                <w:lang w:eastAsia="en-GB"/>
              </w:rPr>
              <w:t>300,00 KM</w:t>
            </w:r>
          </w:p>
        </w:tc>
      </w:tr>
      <w:tr w:rsidR="004C38A9" w:rsidRPr="00CB23DE" w:rsidTr="001421E4">
        <w:tc>
          <w:tcPr>
            <w:tcW w:w="7210" w:type="dxa"/>
            <w:shd w:val="clear" w:color="auto" w:fill="BFBFBF"/>
          </w:tcPr>
          <w:p w:rsidR="004C38A9" w:rsidRPr="00CB23DE" w:rsidRDefault="001421E4" w:rsidP="007B639B">
            <w:pPr>
              <w:autoSpaceDE w:val="0"/>
              <w:autoSpaceDN w:val="0"/>
              <w:adjustRightInd w:val="0"/>
              <w:rPr>
                <w:rFonts w:cs="Times New Roman"/>
                <w:sz w:val="20"/>
                <w:szCs w:val="20"/>
                <w:lang w:eastAsia="en-GB"/>
              </w:rPr>
            </w:pPr>
            <w:r w:rsidRPr="00CB23DE">
              <w:rPr>
                <w:rFonts w:cs="Times New Roman"/>
                <w:sz w:val="20"/>
                <w:szCs w:val="20"/>
                <w:lang w:eastAsia="en-GB"/>
              </w:rPr>
              <w:t>Moto bike klub za učešće u „Maršu mira“</w:t>
            </w:r>
          </w:p>
        </w:tc>
        <w:tc>
          <w:tcPr>
            <w:tcW w:w="2032" w:type="dxa"/>
            <w:shd w:val="clear" w:color="auto" w:fill="BFBFBF"/>
          </w:tcPr>
          <w:p w:rsidR="004C38A9" w:rsidRPr="00CB23DE" w:rsidRDefault="001421E4" w:rsidP="007B639B">
            <w:pPr>
              <w:autoSpaceDE w:val="0"/>
              <w:autoSpaceDN w:val="0"/>
              <w:adjustRightInd w:val="0"/>
              <w:rPr>
                <w:rFonts w:cs="Times New Roman"/>
                <w:sz w:val="20"/>
                <w:szCs w:val="20"/>
                <w:lang w:eastAsia="en-GB"/>
              </w:rPr>
            </w:pPr>
            <w:r w:rsidRPr="00CB23DE">
              <w:rPr>
                <w:rFonts w:cs="Times New Roman"/>
                <w:sz w:val="20"/>
                <w:szCs w:val="20"/>
                <w:lang w:eastAsia="en-GB"/>
              </w:rPr>
              <w:t>250,00 KM</w:t>
            </w:r>
          </w:p>
        </w:tc>
      </w:tr>
      <w:tr w:rsidR="004C38A9" w:rsidRPr="00CB23DE" w:rsidTr="001421E4">
        <w:tc>
          <w:tcPr>
            <w:tcW w:w="7210" w:type="dxa"/>
            <w:shd w:val="clear" w:color="auto" w:fill="auto"/>
          </w:tcPr>
          <w:p w:rsidR="004C38A9" w:rsidRPr="00CB23DE" w:rsidRDefault="001421E4" w:rsidP="007B639B">
            <w:pPr>
              <w:autoSpaceDE w:val="0"/>
              <w:autoSpaceDN w:val="0"/>
              <w:adjustRightInd w:val="0"/>
              <w:rPr>
                <w:rFonts w:cs="Times New Roman"/>
                <w:sz w:val="20"/>
                <w:szCs w:val="20"/>
                <w:lang w:eastAsia="en-GB"/>
              </w:rPr>
            </w:pPr>
            <w:r w:rsidRPr="00CB23DE">
              <w:rPr>
                <w:rFonts w:cs="Times New Roman"/>
                <w:sz w:val="20"/>
                <w:szCs w:val="20"/>
                <w:lang w:eastAsia="en-GB"/>
              </w:rPr>
              <w:t>UG paraplegičara i oboljelih od dječije paralize</w:t>
            </w:r>
          </w:p>
        </w:tc>
        <w:tc>
          <w:tcPr>
            <w:tcW w:w="2032" w:type="dxa"/>
            <w:shd w:val="clear" w:color="auto" w:fill="auto"/>
          </w:tcPr>
          <w:p w:rsidR="004C38A9" w:rsidRPr="00CB23DE" w:rsidRDefault="001514EB" w:rsidP="007B639B">
            <w:pPr>
              <w:autoSpaceDE w:val="0"/>
              <w:autoSpaceDN w:val="0"/>
              <w:adjustRightInd w:val="0"/>
              <w:rPr>
                <w:rFonts w:cs="Times New Roman"/>
                <w:sz w:val="20"/>
                <w:szCs w:val="20"/>
                <w:lang w:eastAsia="en-GB"/>
              </w:rPr>
            </w:pPr>
            <w:r w:rsidRPr="00CB23DE">
              <w:rPr>
                <w:rFonts w:cs="Times New Roman"/>
                <w:sz w:val="20"/>
                <w:szCs w:val="20"/>
                <w:lang w:eastAsia="en-GB"/>
              </w:rPr>
              <w:t>300,00 KM</w:t>
            </w:r>
          </w:p>
        </w:tc>
      </w:tr>
      <w:tr w:rsidR="004C38A9" w:rsidRPr="00CB23DE" w:rsidTr="001421E4">
        <w:tc>
          <w:tcPr>
            <w:tcW w:w="7210" w:type="dxa"/>
            <w:shd w:val="clear" w:color="auto" w:fill="BFBFBF"/>
          </w:tcPr>
          <w:p w:rsidR="004C38A9" w:rsidRPr="00CB23DE" w:rsidRDefault="001514EB" w:rsidP="007B639B">
            <w:pPr>
              <w:autoSpaceDE w:val="0"/>
              <w:autoSpaceDN w:val="0"/>
              <w:adjustRightInd w:val="0"/>
              <w:rPr>
                <w:rFonts w:cs="Times New Roman"/>
                <w:sz w:val="20"/>
                <w:szCs w:val="20"/>
                <w:lang w:eastAsia="en-GB"/>
              </w:rPr>
            </w:pPr>
            <w:r w:rsidRPr="00CB23DE">
              <w:rPr>
                <w:rFonts w:cs="Times New Roman"/>
                <w:sz w:val="20"/>
                <w:szCs w:val="20"/>
                <w:lang w:eastAsia="en-GB"/>
              </w:rPr>
              <w:t>Centar za kulturu – štampanje knjige</w:t>
            </w:r>
          </w:p>
        </w:tc>
        <w:tc>
          <w:tcPr>
            <w:tcW w:w="2032" w:type="dxa"/>
            <w:shd w:val="clear" w:color="auto" w:fill="BFBFBF"/>
          </w:tcPr>
          <w:p w:rsidR="004C38A9" w:rsidRPr="00CB23DE" w:rsidRDefault="001514EB" w:rsidP="007B639B">
            <w:pPr>
              <w:autoSpaceDE w:val="0"/>
              <w:autoSpaceDN w:val="0"/>
              <w:adjustRightInd w:val="0"/>
              <w:rPr>
                <w:rFonts w:cs="Times New Roman"/>
                <w:sz w:val="20"/>
                <w:szCs w:val="20"/>
                <w:lang w:eastAsia="en-GB"/>
              </w:rPr>
            </w:pPr>
            <w:r w:rsidRPr="00CB23DE">
              <w:rPr>
                <w:rFonts w:cs="Times New Roman"/>
                <w:sz w:val="20"/>
                <w:szCs w:val="20"/>
                <w:lang w:eastAsia="en-GB"/>
              </w:rPr>
              <w:t>175,00 KM</w:t>
            </w:r>
          </w:p>
        </w:tc>
      </w:tr>
      <w:tr w:rsidR="004C38A9" w:rsidRPr="00CB23DE" w:rsidTr="001421E4">
        <w:tc>
          <w:tcPr>
            <w:tcW w:w="7210" w:type="dxa"/>
            <w:shd w:val="clear" w:color="auto" w:fill="auto"/>
          </w:tcPr>
          <w:p w:rsidR="004C38A9" w:rsidRPr="00CB23DE" w:rsidRDefault="001514EB" w:rsidP="007B639B">
            <w:pPr>
              <w:autoSpaceDE w:val="0"/>
              <w:autoSpaceDN w:val="0"/>
              <w:adjustRightInd w:val="0"/>
              <w:rPr>
                <w:rFonts w:cs="Times New Roman"/>
                <w:sz w:val="20"/>
                <w:szCs w:val="20"/>
                <w:lang w:eastAsia="en-GB"/>
              </w:rPr>
            </w:pPr>
            <w:r w:rsidRPr="00CB23DE">
              <w:rPr>
                <w:rFonts w:cs="Times New Roman"/>
                <w:sz w:val="20"/>
                <w:szCs w:val="20"/>
                <w:lang w:eastAsia="en-GB"/>
              </w:rPr>
              <w:t>KUD Krivaja</w:t>
            </w:r>
          </w:p>
        </w:tc>
        <w:tc>
          <w:tcPr>
            <w:tcW w:w="2032" w:type="dxa"/>
            <w:shd w:val="clear" w:color="auto" w:fill="auto"/>
          </w:tcPr>
          <w:p w:rsidR="004C38A9" w:rsidRPr="00CB23DE" w:rsidRDefault="001514EB" w:rsidP="007B639B">
            <w:pPr>
              <w:autoSpaceDE w:val="0"/>
              <w:autoSpaceDN w:val="0"/>
              <w:adjustRightInd w:val="0"/>
              <w:rPr>
                <w:rFonts w:cs="Times New Roman"/>
                <w:sz w:val="20"/>
                <w:szCs w:val="20"/>
                <w:lang w:eastAsia="en-GB"/>
              </w:rPr>
            </w:pPr>
            <w:r w:rsidRPr="00CB23DE">
              <w:rPr>
                <w:rFonts w:cs="Times New Roman"/>
                <w:sz w:val="20"/>
                <w:szCs w:val="20"/>
                <w:lang w:eastAsia="en-GB"/>
              </w:rPr>
              <w:t>700,00 KM</w:t>
            </w:r>
          </w:p>
        </w:tc>
      </w:tr>
      <w:tr w:rsidR="004C38A9" w:rsidRPr="00CB23DE" w:rsidTr="001421E4">
        <w:tc>
          <w:tcPr>
            <w:tcW w:w="7210" w:type="dxa"/>
            <w:shd w:val="clear" w:color="auto" w:fill="BFBFBF"/>
          </w:tcPr>
          <w:p w:rsidR="004C38A9" w:rsidRPr="00CB23DE" w:rsidRDefault="001514EB" w:rsidP="007B639B">
            <w:pPr>
              <w:autoSpaceDE w:val="0"/>
              <w:autoSpaceDN w:val="0"/>
              <w:adjustRightInd w:val="0"/>
              <w:rPr>
                <w:rFonts w:cs="Times New Roman"/>
                <w:sz w:val="20"/>
                <w:szCs w:val="20"/>
                <w:lang w:eastAsia="en-GB"/>
              </w:rPr>
            </w:pPr>
            <w:r w:rsidRPr="00CB23DE">
              <w:rPr>
                <w:rFonts w:cs="Times New Roman"/>
                <w:sz w:val="20"/>
                <w:szCs w:val="20"/>
                <w:lang w:eastAsia="en-GB"/>
              </w:rPr>
              <w:t>MZ „Mećevići“ – opremanje prostorija udruženja žena „Majska ruža“</w:t>
            </w:r>
          </w:p>
        </w:tc>
        <w:tc>
          <w:tcPr>
            <w:tcW w:w="2032" w:type="dxa"/>
            <w:shd w:val="clear" w:color="auto" w:fill="BFBFBF"/>
          </w:tcPr>
          <w:p w:rsidR="004C38A9" w:rsidRPr="00CB23DE" w:rsidRDefault="001514EB" w:rsidP="007B639B">
            <w:pPr>
              <w:autoSpaceDE w:val="0"/>
              <w:autoSpaceDN w:val="0"/>
              <w:adjustRightInd w:val="0"/>
              <w:rPr>
                <w:rFonts w:cs="Times New Roman"/>
                <w:sz w:val="20"/>
                <w:szCs w:val="20"/>
                <w:lang w:eastAsia="en-GB"/>
              </w:rPr>
            </w:pPr>
            <w:r w:rsidRPr="00CB23DE">
              <w:rPr>
                <w:rFonts w:cs="Times New Roman"/>
                <w:sz w:val="20"/>
                <w:szCs w:val="20"/>
                <w:lang w:eastAsia="en-GB"/>
              </w:rPr>
              <w:t>400,00 KM</w:t>
            </w:r>
          </w:p>
        </w:tc>
      </w:tr>
      <w:tr w:rsidR="004C38A9" w:rsidRPr="00CB23DE" w:rsidTr="001421E4">
        <w:tc>
          <w:tcPr>
            <w:tcW w:w="7210" w:type="dxa"/>
            <w:shd w:val="clear" w:color="auto" w:fill="auto"/>
          </w:tcPr>
          <w:p w:rsidR="004C38A9" w:rsidRPr="00CB23DE" w:rsidRDefault="001514EB" w:rsidP="007B639B">
            <w:pPr>
              <w:autoSpaceDE w:val="0"/>
              <w:autoSpaceDN w:val="0"/>
              <w:adjustRightInd w:val="0"/>
              <w:rPr>
                <w:rFonts w:cs="Times New Roman"/>
                <w:sz w:val="20"/>
                <w:szCs w:val="20"/>
                <w:lang w:eastAsia="en-GB"/>
              </w:rPr>
            </w:pPr>
            <w:r w:rsidRPr="00CB23DE">
              <w:rPr>
                <w:rFonts w:cs="Times New Roman"/>
                <w:sz w:val="20"/>
                <w:szCs w:val="20"/>
                <w:lang w:eastAsia="en-GB"/>
              </w:rPr>
              <w:t>„Agro-Dolina“ projekt Farma</w:t>
            </w:r>
          </w:p>
        </w:tc>
        <w:tc>
          <w:tcPr>
            <w:tcW w:w="2032" w:type="dxa"/>
            <w:shd w:val="clear" w:color="auto" w:fill="auto"/>
          </w:tcPr>
          <w:p w:rsidR="004C38A9" w:rsidRPr="00CB23DE" w:rsidRDefault="001514EB" w:rsidP="007B639B">
            <w:pPr>
              <w:autoSpaceDE w:val="0"/>
              <w:autoSpaceDN w:val="0"/>
              <w:adjustRightInd w:val="0"/>
              <w:rPr>
                <w:rFonts w:cs="Times New Roman"/>
                <w:sz w:val="20"/>
                <w:szCs w:val="20"/>
                <w:lang w:eastAsia="en-GB"/>
              </w:rPr>
            </w:pPr>
            <w:r w:rsidRPr="00CB23DE">
              <w:rPr>
                <w:rFonts w:cs="Times New Roman"/>
                <w:sz w:val="20"/>
                <w:szCs w:val="20"/>
                <w:lang w:eastAsia="en-GB"/>
              </w:rPr>
              <w:t>100,00 KM</w:t>
            </w:r>
          </w:p>
        </w:tc>
      </w:tr>
      <w:tr w:rsidR="004C38A9" w:rsidRPr="00CB23DE" w:rsidTr="001421E4">
        <w:tc>
          <w:tcPr>
            <w:tcW w:w="7210" w:type="dxa"/>
            <w:shd w:val="clear" w:color="auto" w:fill="BFBFBF"/>
          </w:tcPr>
          <w:p w:rsidR="004C38A9" w:rsidRPr="00CB23DE" w:rsidRDefault="004C38A9" w:rsidP="007B639B">
            <w:pPr>
              <w:jc w:val="both"/>
              <w:rPr>
                <w:rFonts w:cs="Times New Roman"/>
                <w:b/>
                <w:sz w:val="20"/>
                <w:szCs w:val="20"/>
                <w:lang w:eastAsia="en-GB"/>
              </w:rPr>
            </w:pPr>
            <w:r w:rsidRPr="00CB23DE">
              <w:rPr>
                <w:rFonts w:cs="Times New Roman"/>
                <w:b/>
                <w:sz w:val="20"/>
                <w:szCs w:val="20"/>
                <w:lang w:eastAsia="en-GB"/>
              </w:rPr>
              <w:t>Ukupno</w:t>
            </w:r>
          </w:p>
        </w:tc>
        <w:tc>
          <w:tcPr>
            <w:tcW w:w="2032" w:type="dxa"/>
            <w:shd w:val="clear" w:color="auto" w:fill="BFBFBF"/>
          </w:tcPr>
          <w:p w:rsidR="004C38A9" w:rsidRPr="00CB23DE" w:rsidRDefault="00967EDF" w:rsidP="007B639B">
            <w:pPr>
              <w:jc w:val="both"/>
              <w:rPr>
                <w:rFonts w:cs="Times New Roman"/>
                <w:b/>
                <w:sz w:val="20"/>
                <w:szCs w:val="20"/>
                <w:lang w:eastAsia="en-GB"/>
              </w:rPr>
            </w:pPr>
            <w:r w:rsidRPr="00CB23DE">
              <w:rPr>
                <w:rFonts w:cs="Times New Roman"/>
                <w:b/>
                <w:sz w:val="20"/>
                <w:szCs w:val="20"/>
                <w:lang w:eastAsia="en-GB"/>
              </w:rPr>
              <w:t>4.925,00 KM</w:t>
            </w:r>
          </w:p>
        </w:tc>
      </w:tr>
    </w:tbl>
    <w:p w:rsidR="004C38A9" w:rsidRPr="00CB23DE" w:rsidRDefault="004C38A9" w:rsidP="00702B43">
      <w:pPr>
        <w:jc w:val="both"/>
        <w:rPr>
          <w:rFonts w:cs="Times New Roman"/>
        </w:rPr>
      </w:pPr>
    </w:p>
    <w:p w:rsidR="00702B43" w:rsidRPr="00CB23DE" w:rsidRDefault="00702B43" w:rsidP="00702B43">
      <w:pPr>
        <w:jc w:val="both"/>
        <w:rPr>
          <w:rFonts w:cs="Times New Roman"/>
        </w:rPr>
      </w:pPr>
    </w:p>
    <w:p w:rsidR="00967EDF" w:rsidRPr="00CB23DE" w:rsidRDefault="00967EDF" w:rsidP="00967EDF">
      <w:pPr>
        <w:rPr>
          <w:rFonts w:cs="Times New Roman"/>
          <w:b/>
          <w:sz w:val="20"/>
          <w:szCs w:val="20"/>
        </w:rPr>
      </w:pPr>
      <w:r w:rsidRPr="00CB23DE">
        <w:rPr>
          <w:rFonts w:cs="Times New Roman"/>
          <w:b/>
          <w:sz w:val="20"/>
          <w:szCs w:val="20"/>
        </w:rPr>
        <w:t>Na udruženja koja okupljaju žene ili aktivnosti koje su usmjerene na žene utrošeno je 1.700,00 KM ili 34,5 %.</w:t>
      </w:r>
    </w:p>
    <w:p w:rsidR="00967EDF" w:rsidRPr="00CB23DE" w:rsidRDefault="00967EDF" w:rsidP="00967EDF">
      <w:pPr>
        <w:rPr>
          <w:rFonts w:cs="Times New Roman"/>
          <w:b/>
          <w:sz w:val="20"/>
          <w:szCs w:val="20"/>
        </w:rPr>
      </w:pPr>
    </w:p>
    <w:p w:rsidR="00967EDF" w:rsidRPr="00CB23DE" w:rsidRDefault="00967EDF" w:rsidP="00967EDF">
      <w:pPr>
        <w:rPr>
          <w:rFonts w:cs="Times New Roman"/>
          <w:b/>
          <w:sz w:val="20"/>
          <w:szCs w:val="20"/>
        </w:rPr>
      </w:pPr>
    </w:p>
    <w:p w:rsidR="00702B43" w:rsidRPr="00CB23DE" w:rsidRDefault="00702B43" w:rsidP="00702B43">
      <w:pPr>
        <w:jc w:val="both"/>
        <w:rPr>
          <w:rFonts w:cs="Times New Roman"/>
          <w:b/>
          <w:color w:val="000000"/>
          <w:sz w:val="20"/>
          <w:szCs w:val="20"/>
        </w:rPr>
      </w:pPr>
      <w:r w:rsidRPr="00CB23DE">
        <w:rPr>
          <w:rFonts w:cs="Times New Roman"/>
          <w:b/>
          <w:sz w:val="20"/>
          <w:szCs w:val="20"/>
        </w:rPr>
        <w:t>Finansiranje udruženja u 2015. godini</w:t>
      </w:r>
    </w:p>
    <w:p w:rsidR="00702B43" w:rsidRPr="00CB23DE" w:rsidRDefault="00702B43" w:rsidP="00702B43">
      <w:pPr>
        <w:jc w:val="both"/>
        <w:rPr>
          <w:rFonts w:cs="Times New Roman"/>
          <w:sz w:val="20"/>
          <w:szCs w:val="20"/>
        </w:rPr>
      </w:pPr>
    </w:p>
    <w:tbl>
      <w:tblPr>
        <w:tblW w:w="4502" w:type="dxa"/>
        <w:tblInd w:w="108" w:type="dxa"/>
        <w:tblLook w:val="04A0" w:firstRow="1" w:lastRow="0" w:firstColumn="1" w:lastColumn="0" w:noHBand="0" w:noVBand="1"/>
      </w:tblPr>
      <w:tblGrid>
        <w:gridCol w:w="3116"/>
        <w:gridCol w:w="1316"/>
        <w:gridCol w:w="70"/>
      </w:tblGrid>
      <w:tr w:rsidR="00702B43" w:rsidRPr="00CB23DE" w:rsidTr="0023077B">
        <w:trPr>
          <w:trHeight w:val="222"/>
        </w:trPr>
        <w:tc>
          <w:tcPr>
            <w:tcW w:w="3116" w:type="dxa"/>
            <w:tcBorders>
              <w:top w:val="nil"/>
              <w:left w:val="nil"/>
              <w:bottom w:val="nil"/>
              <w:right w:val="nil"/>
            </w:tcBorders>
            <w:shd w:val="clear" w:color="auto" w:fill="auto"/>
            <w:noWrap/>
            <w:vAlign w:val="bottom"/>
            <w:hideMark/>
          </w:tcPr>
          <w:p w:rsidR="00702B43" w:rsidRPr="00CB23DE" w:rsidRDefault="00702B43" w:rsidP="0023077B">
            <w:pPr>
              <w:jc w:val="both"/>
              <w:rPr>
                <w:rFonts w:cs="Times New Roman"/>
                <w:b/>
                <w:bCs/>
                <w:color w:val="000000"/>
                <w:sz w:val="20"/>
                <w:szCs w:val="20"/>
              </w:rPr>
            </w:pPr>
            <w:r w:rsidRPr="00CB23DE">
              <w:rPr>
                <w:rFonts w:cs="Times New Roman"/>
                <w:b/>
                <w:bCs/>
                <w:color w:val="000000"/>
                <w:sz w:val="20"/>
                <w:szCs w:val="20"/>
              </w:rPr>
              <w:t>PLAN BUDŽET</w:t>
            </w:r>
          </w:p>
        </w:tc>
        <w:tc>
          <w:tcPr>
            <w:tcW w:w="1386" w:type="dxa"/>
            <w:gridSpan w:val="2"/>
            <w:tcBorders>
              <w:top w:val="nil"/>
              <w:left w:val="nil"/>
              <w:bottom w:val="nil"/>
              <w:right w:val="nil"/>
            </w:tcBorders>
            <w:shd w:val="clear" w:color="auto" w:fill="auto"/>
            <w:noWrap/>
            <w:vAlign w:val="bottom"/>
            <w:hideMark/>
          </w:tcPr>
          <w:p w:rsidR="00702B43" w:rsidRPr="00CB23DE" w:rsidRDefault="00702B43" w:rsidP="0023077B">
            <w:pPr>
              <w:jc w:val="both"/>
              <w:rPr>
                <w:rFonts w:cs="Times New Roman"/>
                <w:color w:val="000000"/>
                <w:sz w:val="20"/>
                <w:szCs w:val="20"/>
              </w:rPr>
            </w:pPr>
            <w:r w:rsidRPr="00CB23DE">
              <w:rPr>
                <w:rFonts w:cs="Times New Roman"/>
                <w:color w:val="000000"/>
                <w:sz w:val="20"/>
                <w:szCs w:val="20"/>
              </w:rPr>
              <w:t>8.874.908</w:t>
            </w:r>
          </w:p>
        </w:tc>
      </w:tr>
      <w:tr w:rsidR="00702B43" w:rsidRPr="00CB23DE" w:rsidTr="0023077B">
        <w:trPr>
          <w:trHeight w:val="222"/>
        </w:trPr>
        <w:tc>
          <w:tcPr>
            <w:tcW w:w="3116" w:type="dxa"/>
            <w:tcBorders>
              <w:top w:val="nil"/>
              <w:left w:val="nil"/>
              <w:bottom w:val="nil"/>
              <w:right w:val="nil"/>
            </w:tcBorders>
            <w:shd w:val="clear" w:color="auto" w:fill="auto"/>
            <w:noWrap/>
            <w:vAlign w:val="bottom"/>
            <w:hideMark/>
          </w:tcPr>
          <w:p w:rsidR="00702B43" w:rsidRPr="00CB23DE" w:rsidRDefault="00702B43" w:rsidP="0023077B">
            <w:pPr>
              <w:jc w:val="both"/>
              <w:rPr>
                <w:rFonts w:cs="Times New Roman"/>
                <w:b/>
                <w:bCs/>
                <w:color w:val="000000"/>
                <w:sz w:val="20"/>
                <w:szCs w:val="20"/>
              </w:rPr>
            </w:pPr>
            <w:r w:rsidRPr="00CB23DE">
              <w:rPr>
                <w:rFonts w:cs="Times New Roman"/>
                <w:b/>
                <w:bCs/>
                <w:color w:val="000000"/>
                <w:sz w:val="20"/>
                <w:szCs w:val="20"/>
              </w:rPr>
              <w:t>IZVRŠENJE BUDŽET</w:t>
            </w:r>
          </w:p>
        </w:tc>
        <w:tc>
          <w:tcPr>
            <w:tcW w:w="1386" w:type="dxa"/>
            <w:gridSpan w:val="2"/>
            <w:tcBorders>
              <w:top w:val="nil"/>
              <w:left w:val="nil"/>
              <w:bottom w:val="nil"/>
              <w:right w:val="nil"/>
            </w:tcBorders>
            <w:shd w:val="clear" w:color="auto" w:fill="auto"/>
            <w:noWrap/>
            <w:vAlign w:val="bottom"/>
            <w:hideMark/>
          </w:tcPr>
          <w:p w:rsidR="00702B43" w:rsidRPr="00CB23DE" w:rsidRDefault="00702B43" w:rsidP="0023077B">
            <w:pPr>
              <w:jc w:val="both"/>
              <w:rPr>
                <w:rFonts w:cs="Times New Roman"/>
                <w:color w:val="000000"/>
                <w:sz w:val="20"/>
                <w:szCs w:val="20"/>
              </w:rPr>
            </w:pPr>
            <w:r w:rsidRPr="00CB23DE">
              <w:rPr>
                <w:rFonts w:cs="Times New Roman"/>
                <w:color w:val="000000"/>
                <w:sz w:val="20"/>
                <w:szCs w:val="20"/>
              </w:rPr>
              <w:t>7.940.707</w:t>
            </w:r>
          </w:p>
        </w:tc>
      </w:tr>
      <w:tr w:rsidR="00702B43" w:rsidRPr="00CB23DE" w:rsidTr="0023077B">
        <w:trPr>
          <w:gridAfter w:val="1"/>
          <w:wAfter w:w="70" w:type="dxa"/>
          <w:trHeight w:val="222"/>
        </w:trPr>
        <w:tc>
          <w:tcPr>
            <w:tcW w:w="3116" w:type="dxa"/>
            <w:tcBorders>
              <w:top w:val="nil"/>
              <w:left w:val="nil"/>
              <w:bottom w:val="nil"/>
              <w:right w:val="nil"/>
            </w:tcBorders>
            <w:shd w:val="clear" w:color="auto" w:fill="auto"/>
            <w:noWrap/>
            <w:vAlign w:val="bottom"/>
            <w:hideMark/>
          </w:tcPr>
          <w:p w:rsidR="00702B43" w:rsidRPr="00CB23DE" w:rsidRDefault="00702B43" w:rsidP="0023077B">
            <w:pPr>
              <w:jc w:val="both"/>
              <w:rPr>
                <w:rFonts w:cs="Times New Roman"/>
                <w:b/>
                <w:bCs/>
                <w:color w:val="000000"/>
                <w:sz w:val="20"/>
                <w:szCs w:val="20"/>
              </w:rPr>
            </w:pPr>
            <w:r w:rsidRPr="00CB23DE">
              <w:rPr>
                <w:rFonts w:cs="Times New Roman"/>
                <w:b/>
                <w:bCs/>
                <w:color w:val="000000"/>
                <w:sz w:val="20"/>
                <w:szCs w:val="20"/>
              </w:rPr>
              <w:t>PLAN UDRUŽENJA</w:t>
            </w:r>
          </w:p>
        </w:tc>
        <w:tc>
          <w:tcPr>
            <w:tcW w:w="1316" w:type="dxa"/>
            <w:tcBorders>
              <w:top w:val="nil"/>
              <w:left w:val="nil"/>
              <w:bottom w:val="nil"/>
              <w:right w:val="nil"/>
            </w:tcBorders>
            <w:shd w:val="clear" w:color="auto" w:fill="auto"/>
            <w:noWrap/>
            <w:vAlign w:val="bottom"/>
          </w:tcPr>
          <w:p w:rsidR="00702B43" w:rsidRPr="00CB23DE" w:rsidRDefault="00702B43" w:rsidP="0023077B">
            <w:pPr>
              <w:jc w:val="both"/>
              <w:rPr>
                <w:rFonts w:cs="Times New Roman"/>
                <w:color w:val="000000"/>
                <w:sz w:val="20"/>
                <w:szCs w:val="20"/>
              </w:rPr>
            </w:pPr>
            <w:r w:rsidRPr="00CB23DE">
              <w:rPr>
                <w:rFonts w:cs="Times New Roman"/>
                <w:color w:val="000000"/>
                <w:sz w:val="20"/>
                <w:szCs w:val="20"/>
              </w:rPr>
              <w:t>5.000</w:t>
            </w:r>
          </w:p>
        </w:tc>
      </w:tr>
      <w:tr w:rsidR="00702B43" w:rsidRPr="00CB23DE" w:rsidTr="0023077B">
        <w:trPr>
          <w:gridAfter w:val="1"/>
          <w:wAfter w:w="70" w:type="dxa"/>
          <w:trHeight w:val="222"/>
        </w:trPr>
        <w:tc>
          <w:tcPr>
            <w:tcW w:w="3116" w:type="dxa"/>
            <w:tcBorders>
              <w:top w:val="nil"/>
              <w:left w:val="nil"/>
              <w:bottom w:val="nil"/>
              <w:right w:val="nil"/>
            </w:tcBorders>
            <w:shd w:val="clear" w:color="auto" w:fill="auto"/>
            <w:noWrap/>
            <w:vAlign w:val="bottom"/>
          </w:tcPr>
          <w:p w:rsidR="00702B43" w:rsidRPr="00CB23DE" w:rsidRDefault="00702B43" w:rsidP="0023077B">
            <w:pPr>
              <w:jc w:val="both"/>
              <w:rPr>
                <w:rFonts w:cs="Times New Roman"/>
                <w:b/>
                <w:bCs/>
                <w:color w:val="000000"/>
                <w:sz w:val="20"/>
                <w:szCs w:val="20"/>
              </w:rPr>
            </w:pPr>
            <w:r w:rsidRPr="00CB23DE">
              <w:rPr>
                <w:rFonts w:cs="Times New Roman"/>
                <w:b/>
                <w:bCs/>
                <w:color w:val="000000"/>
                <w:sz w:val="20"/>
                <w:szCs w:val="20"/>
              </w:rPr>
              <w:t>UDRUŽENJA IZVRŠENJE</w:t>
            </w:r>
          </w:p>
        </w:tc>
        <w:tc>
          <w:tcPr>
            <w:tcW w:w="1316" w:type="dxa"/>
            <w:tcBorders>
              <w:top w:val="nil"/>
              <w:left w:val="nil"/>
              <w:bottom w:val="nil"/>
              <w:right w:val="nil"/>
            </w:tcBorders>
            <w:shd w:val="clear" w:color="auto" w:fill="auto"/>
            <w:noWrap/>
            <w:vAlign w:val="bottom"/>
          </w:tcPr>
          <w:p w:rsidR="00702B43" w:rsidRPr="00CB23DE" w:rsidRDefault="00702B43" w:rsidP="0023077B">
            <w:pPr>
              <w:jc w:val="both"/>
              <w:rPr>
                <w:rFonts w:cs="Times New Roman"/>
                <w:color w:val="000000"/>
                <w:sz w:val="20"/>
                <w:szCs w:val="20"/>
              </w:rPr>
            </w:pPr>
            <w:r w:rsidRPr="00CB23DE">
              <w:rPr>
                <w:rFonts w:cs="Times New Roman"/>
                <w:sz w:val="20"/>
                <w:szCs w:val="20"/>
              </w:rPr>
              <w:t>4.652</w:t>
            </w:r>
          </w:p>
        </w:tc>
      </w:tr>
    </w:tbl>
    <w:p w:rsidR="00702B43" w:rsidRPr="00CB23DE" w:rsidRDefault="00702B43" w:rsidP="00702B43">
      <w:pPr>
        <w:tabs>
          <w:tab w:val="left" w:pos="567"/>
        </w:tabs>
        <w:jc w:val="both"/>
        <w:rPr>
          <w:rFonts w:cs="Times New Roman"/>
          <w:b/>
          <w:sz w:val="20"/>
          <w:szCs w:val="20"/>
        </w:rPr>
      </w:pPr>
    </w:p>
    <w:p w:rsidR="00702B43" w:rsidRPr="00CB23DE" w:rsidRDefault="00702B43" w:rsidP="00702B43">
      <w:pPr>
        <w:tabs>
          <w:tab w:val="left" w:pos="567"/>
        </w:tabs>
        <w:jc w:val="both"/>
        <w:rPr>
          <w:rFonts w:cs="Times New Roman"/>
          <w:sz w:val="20"/>
          <w:szCs w:val="20"/>
        </w:rPr>
      </w:pPr>
      <w:r w:rsidRPr="00CB23DE">
        <w:rPr>
          <w:rFonts w:cs="Times New Roman"/>
          <w:b/>
          <w:sz w:val="20"/>
          <w:szCs w:val="20"/>
        </w:rPr>
        <w:t xml:space="preserve">Transfer za podršku udruženjima-nevladinom sektoru </w:t>
      </w:r>
      <w:r w:rsidRPr="00CB23DE">
        <w:rPr>
          <w:rFonts w:cs="Times New Roman"/>
          <w:sz w:val="20"/>
          <w:szCs w:val="20"/>
        </w:rPr>
        <w:t xml:space="preserve">izvršen je u iznosu </w:t>
      </w:r>
      <w:r w:rsidRPr="00CB23DE">
        <w:rPr>
          <w:rFonts w:cs="Times New Roman"/>
          <w:b/>
          <w:sz w:val="20"/>
          <w:szCs w:val="20"/>
        </w:rPr>
        <w:t>4.652,00 KM</w:t>
      </w:r>
      <w:r w:rsidRPr="00CB23DE">
        <w:rPr>
          <w:rFonts w:cs="Times New Roman"/>
          <w:sz w:val="20"/>
          <w:szCs w:val="20"/>
        </w:rPr>
        <w:t>.</w:t>
      </w:r>
    </w:p>
    <w:p w:rsidR="00702B43" w:rsidRPr="00CB23DE" w:rsidRDefault="00702B43" w:rsidP="00702B43">
      <w:pPr>
        <w:jc w:val="bot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0"/>
        <w:gridCol w:w="2032"/>
      </w:tblGrid>
      <w:tr w:rsidR="00702B43" w:rsidRPr="00CB23DE" w:rsidTr="0023077B">
        <w:tc>
          <w:tcPr>
            <w:tcW w:w="9400" w:type="dxa"/>
            <w:gridSpan w:val="2"/>
            <w:shd w:val="clear" w:color="auto" w:fill="auto"/>
          </w:tcPr>
          <w:p w:rsidR="00702B43" w:rsidRPr="00CB23DE" w:rsidRDefault="00702B43" w:rsidP="0023077B">
            <w:pPr>
              <w:autoSpaceDE w:val="0"/>
              <w:autoSpaceDN w:val="0"/>
              <w:adjustRightInd w:val="0"/>
              <w:rPr>
                <w:rFonts w:cs="Times New Roman"/>
                <w:b/>
                <w:sz w:val="20"/>
                <w:szCs w:val="20"/>
                <w:lang w:eastAsia="en-GB"/>
              </w:rPr>
            </w:pPr>
            <w:r w:rsidRPr="00CB23DE">
              <w:rPr>
                <w:rFonts w:cs="Times New Roman"/>
                <w:b/>
                <w:sz w:val="20"/>
                <w:szCs w:val="20"/>
                <w:lang w:eastAsia="en-GB"/>
              </w:rPr>
              <w:t>Transfer za udruženja</w:t>
            </w:r>
          </w:p>
        </w:tc>
      </w:tr>
      <w:tr w:rsidR="00702B43" w:rsidRPr="00CB23DE" w:rsidTr="0023077B">
        <w:tc>
          <w:tcPr>
            <w:tcW w:w="7338" w:type="dxa"/>
            <w:shd w:val="clear" w:color="auto" w:fill="auto"/>
          </w:tcPr>
          <w:p w:rsidR="00702B43" w:rsidRPr="00CB23DE" w:rsidRDefault="00702B43" w:rsidP="0023077B">
            <w:pPr>
              <w:autoSpaceDE w:val="0"/>
              <w:autoSpaceDN w:val="0"/>
              <w:adjustRightInd w:val="0"/>
              <w:rPr>
                <w:rFonts w:cs="Times New Roman"/>
                <w:b/>
                <w:sz w:val="20"/>
                <w:szCs w:val="20"/>
                <w:lang w:eastAsia="en-GB"/>
              </w:rPr>
            </w:pPr>
            <w:r w:rsidRPr="00CB23DE">
              <w:rPr>
                <w:rFonts w:cs="Times New Roman"/>
                <w:b/>
                <w:sz w:val="20"/>
                <w:szCs w:val="20"/>
                <w:lang w:eastAsia="en-GB"/>
              </w:rPr>
              <w:t>Udruženje</w:t>
            </w:r>
          </w:p>
        </w:tc>
        <w:tc>
          <w:tcPr>
            <w:tcW w:w="2062" w:type="dxa"/>
            <w:shd w:val="clear" w:color="auto" w:fill="auto"/>
          </w:tcPr>
          <w:p w:rsidR="00702B43" w:rsidRPr="00CB23DE" w:rsidRDefault="00702B43" w:rsidP="0023077B">
            <w:pPr>
              <w:autoSpaceDE w:val="0"/>
              <w:autoSpaceDN w:val="0"/>
              <w:adjustRightInd w:val="0"/>
              <w:rPr>
                <w:rFonts w:cs="Times New Roman"/>
                <w:b/>
                <w:sz w:val="20"/>
                <w:szCs w:val="20"/>
                <w:lang w:eastAsia="en-GB"/>
              </w:rPr>
            </w:pPr>
            <w:r w:rsidRPr="00CB23DE">
              <w:rPr>
                <w:rFonts w:cs="Times New Roman"/>
                <w:b/>
                <w:sz w:val="20"/>
                <w:szCs w:val="20"/>
                <w:lang w:eastAsia="en-GB"/>
              </w:rPr>
              <w:t>Iznos</w:t>
            </w:r>
          </w:p>
        </w:tc>
      </w:tr>
      <w:tr w:rsidR="00702B43" w:rsidRPr="00CB23DE" w:rsidTr="0023077B">
        <w:tc>
          <w:tcPr>
            <w:tcW w:w="7338" w:type="dxa"/>
            <w:shd w:val="clear" w:color="auto" w:fill="BFBFBF"/>
          </w:tcPr>
          <w:p w:rsidR="00702B43" w:rsidRPr="00CB23DE" w:rsidRDefault="00702B43" w:rsidP="0023077B">
            <w:pPr>
              <w:autoSpaceDE w:val="0"/>
              <w:autoSpaceDN w:val="0"/>
              <w:adjustRightInd w:val="0"/>
              <w:rPr>
                <w:rFonts w:cs="Times New Roman"/>
                <w:sz w:val="20"/>
                <w:szCs w:val="20"/>
                <w:lang w:eastAsia="en-GB"/>
              </w:rPr>
            </w:pPr>
            <w:r w:rsidRPr="00CB23DE">
              <w:rPr>
                <w:rFonts w:cs="Times New Roman"/>
                <w:sz w:val="20"/>
                <w:szCs w:val="20"/>
                <w:lang w:eastAsia="en-GB"/>
              </w:rPr>
              <w:t>Udruženje gluhih i nagluhih-(250,00 KM novčana pomoć za redovne troškove i 170,00 KM za troškove završnog računa);</w:t>
            </w:r>
          </w:p>
        </w:tc>
        <w:tc>
          <w:tcPr>
            <w:tcW w:w="2062" w:type="dxa"/>
            <w:shd w:val="clear" w:color="auto" w:fill="BFBFBF"/>
          </w:tcPr>
          <w:p w:rsidR="00702B43" w:rsidRPr="00CB23DE" w:rsidRDefault="00702B43" w:rsidP="0023077B">
            <w:pPr>
              <w:autoSpaceDE w:val="0"/>
              <w:autoSpaceDN w:val="0"/>
              <w:adjustRightInd w:val="0"/>
              <w:rPr>
                <w:rFonts w:cs="Times New Roman"/>
                <w:sz w:val="20"/>
                <w:szCs w:val="20"/>
                <w:lang w:eastAsia="en-GB"/>
              </w:rPr>
            </w:pPr>
            <w:r w:rsidRPr="00CB23DE">
              <w:rPr>
                <w:rFonts w:cs="Times New Roman"/>
                <w:sz w:val="20"/>
                <w:szCs w:val="20"/>
                <w:lang w:eastAsia="en-GB"/>
              </w:rPr>
              <w:t>420,00 KM</w:t>
            </w:r>
          </w:p>
        </w:tc>
      </w:tr>
      <w:tr w:rsidR="00702B43" w:rsidRPr="00CB23DE" w:rsidTr="0023077B">
        <w:tc>
          <w:tcPr>
            <w:tcW w:w="7338" w:type="dxa"/>
            <w:shd w:val="clear" w:color="auto" w:fill="auto"/>
          </w:tcPr>
          <w:p w:rsidR="00702B43" w:rsidRPr="00CB23DE" w:rsidRDefault="00702B43" w:rsidP="0023077B">
            <w:pPr>
              <w:autoSpaceDE w:val="0"/>
              <w:autoSpaceDN w:val="0"/>
              <w:adjustRightInd w:val="0"/>
              <w:rPr>
                <w:rFonts w:cs="Times New Roman"/>
                <w:sz w:val="20"/>
                <w:szCs w:val="20"/>
                <w:lang w:eastAsia="en-GB"/>
              </w:rPr>
            </w:pPr>
            <w:r w:rsidRPr="00CB23DE">
              <w:rPr>
                <w:rFonts w:cs="Times New Roman"/>
                <w:sz w:val="20"/>
                <w:szCs w:val="20"/>
                <w:lang w:eastAsia="en-GB"/>
              </w:rPr>
              <w:t>UG Budućnost ZA –(300,00 KM-obilježavanje manifestacije “Borimo se za život”,</w:t>
            </w:r>
          </w:p>
        </w:tc>
        <w:tc>
          <w:tcPr>
            <w:tcW w:w="2062" w:type="dxa"/>
            <w:shd w:val="clear" w:color="auto" w:fill="auto"/>
          </w:tcPr>
          <w:p w:rsidR="00702B43" w:rsidRPr="00CB23DE" w:rsidRDefault="00702B43" w:rsidP="0023077B">
            <w:pPr>
              <w:autoSpaceDE w:val="0"/>
              <w:autoSpaceDN w:val="0"/>
              <w:adjustRightInd w:val="0"/>
              <w:rPr>
                <w:rFonts w:cs="Times New Roman"/>
                <w:sz w:val="20"/>
                <w:szCs w:val="20"/>
                <w:lang w:eastAsia="en-GB"/>
              </w:rPr>
            </w:pPr>
            <w:r w:rsidRPr="00CB23DE">
              <w:rPr>
                <w:rFonts w:cs="Times New Roman"/>
                <w:sz w:val="20"/>
                <w:szCs w:val="20"/>
                <w:lang w:eastAsia="en-GB"/>
              </w:rPr>
              <w:t>556,00 KM</w:t>
            </w:r>
          </w:p>
        </w:tc>
      </w:tr>
      <w:tr w:rsidR="00702B43" w:rsidRPr="00CB23DE" w:rsidTr="0023077B">
        <w:tc>
          <w:tcPr>
            <w:tcW w:w="7338" w:type="dxa"/>
            <w:shd w:val="clear" w:color="auto" w:fill="BFBFBF"/>
          </w:tcPr>
          <w:p w:rsidR="00702B43" w:rsidRPr="00CB23DE" w:rsidRDefault="00702B43" w:rsidP="0023077B">
            <w:pPr>
              <w:autoSpaceDE w:val="0"/>
              <w:autoSpaceDN w:val="0"/>
              <w:adjustRightInd w:val="0"/>
              <w:rPr>
                <w:rFonts w:cs="Times New Roman"/>
                <w:sz w:val="20"/>
                <w:szCs w:val="20"/>
                <w:lang w:eastAsia="en-GB"/>
              </w:rPr>
            </w:pPr>
            <w:r w:rsidRPr="00CB23DE">
              <w:rPr>
                <w:rFonts w:cs="Times New Roman"/>
                <w:sz w:val="20"/>
                <w:szCs w:val="20"/>
                <w:lang w:eastAsia="en-GB"/>
              </w:rPr>
              <w:t>Projekat”Edukacija o karcinomu dojke”);</w:t>
            </w:r>
          </w:p>
        </w:tc>
        <w:tc>
          <w:tcPr>
            <w:tcW w:w="2062" w:type="dxa"/>
            <w:shd w:val="clear" w:color="auto" w:fill="BFBFBF"/>
          </w:tcPr>
          <w:p w:rsidR="00702B43" w:rsidRPr="00CB23DE" w:rsidRDefault="00702B43" w:rsidP="0023077B">
            <w:pPr>
              <w:autoSpaceDE w:val="0"/>
              <w:autoSpaceDN w:val="0"/>
              <w:adjustRightInd w:val="0"/>
              <w:rPr>
                <w:rFonts w:cs="Times New Roman"/>
                <w:sz w:val="20"/>
                <w:szCs w:val="20"/>
                <w:lang w:eastAsia="en-GB"/>
              </w:rPr>
            </w:pPr>
            <w:r w:rsidRPr="00CB23DE">
              <w:rPr>
                <w:rFonts w:cs="Times New Roman"/>
                <w:sz w:val="20"/>
                <w:szCs w:val="20"/>
                <w:lang w:eastAsia="en-GB"/>
              </w:rPr>
              <w:t>256,00 KM</w:t>
            </w:r>
          </w:p>
        </w:tc>
      </w:tr>
      <w:tr w:rsidR="00702B43" w:rsidRPr="00CB23DE" w:rsidTr="0023077B">
        <w:tc>
          <w:tcPr>
            <w:tcW w:w="7338" w:type="dxa"/>
            <w:shd w:val="clear" w:color="auto" w:fill="auto"/>
          </w:tcPr>
          <w:p w:rsidR="00702B43" w:rsidRPr="00CB23DE" w:rsidRDefault="00702B43" w:rsidP="0023077B">
            <w:pPr>
              <w:autoSpaceDE w:val="0"/>
              <w:autoSpaceDN w:val="0"/>
              <w:adjustRightInd w:val="0"/>
              <w:rPr>
                <w:rFonts w:cs="Times New Roman"/>
                <w:sz w:val="20"/>
                <w:szCs w:val="20"/>
                <w:lang w:eastAsia="en-GB"/>
              </w:rPr>
            </w:pPr>
            <w:r w:rsidRPr="00CB23DE">
              <w:rPr>
                <w:rFonts w:cs="Times New Roman"/>
                <w:sz w:val="20"/>
                <w:szCs w:val="20"/>
                <w:lang w:eastAsia="en-GB"/>
              </w:rPr>
              <w:t>UG Oboljelih od PTSP-a (200,00 KM -novčana pomoć za redovan rad; 256,00 KM ekonomsko osnaživanje članova udruženja);</w:t>
            </w:r>
          </w:p>
        </w:tc>
        <w:tc>
          <w:tcPr>
            <w:tcW w:w="2062" w:type="dxa"/>
            <w:shd w:val="clear" w:color="auto" w:fill="auto"/>
          </w:tcPr>
          <w:p w:rsidR="00702B43" w:rsidRPr="00CB23DE" w:rsidRDefault="00702B43" w:rsidP="0023077B">
            <w:pPr>
              <w:autoSpaceDE w:val="0"/>
              <w:autoSpaceDN w:val="0"/>
              <w:adjustRightInd w:val="0"/>
              <w:rPr>
                <w:rFonts w:cs="Times New Roman"/>
                <w:sz w:val="20"/>
                <w:szCs w:val="20"/>
                <w:lang w:eastAsia="en-GB"/>
              </w:rPr>
            </w:pPr>
            <w:r w:rsidRPr="00CB23DE">
              <w:rPr>
                <w:rFonts w:cs="Times New Roman"/>
                <w:sz w:val="20"/>
                <w:szCs w:val="20"/>
                <w:lang w:eastAsia="en-GB"/>
              </w:rPr>
              <w:t>456,00 KM</w:t>
            </w:r>
          </w:p>
        </w:tc>
      </w:tr>
      <w:tr w:rsidR="00702B43" w:rsidRPr="00CB23DE" w:rsidTr="0023077B">
        <w:tc>
          <w:tcPr>
            <w:tcW w:w="7338" w:type="dxa"/>
            <w:shd w:val="clear" w:color="auto" w:fill="BFBFBF"/>
          </w:tcPr>
          <w:p w:rsidR="00702B43" w:rsidRPr="00CB23DE" w:rsidRDefault="00702B43" w:rsidP="0023077B">
            <w:pPr>
              <w:autoSpaceDE w:val="0"/>
              <w:autoSpaceDN w:val="0"/>
              <w:adjustRightInd w:val="0"/>
              <w:rPr>
                <w:rFonts w:cs="Times New Roman"/>
                <w:sz w:val="20"/>
                <w:szCs w:val="20"/>
                <w:lang w:eastAsia="en-GB"/>
              </w:rPr>
            </w:pPr>
            <w:r w:rsidRPr="00CB23DE">
              <w:rPr>
                <w:rFonts w:cs="Times New Roman"/>
                <w:sz w:val="20"/>
                <w:szCs w:val="20"/>
                <w:lang w:eastAsia="en-GB"/>
              </w:rPr>
              <w:t>UG Eko-Klek –pomoć za projekat”Misli ekološke”;</w:t>
            </w:r>
          </w:p>
        </w:tc>
        <w:tc>
          <w:tcPr>
            <w:tcW w:w="2062" w:type="dxa"/>
            <w:shd w:val="clear" w:color="auto" w:fill="BFBFBF"/>
          </w:tcPr>
          <w:p w:rsidR="00702B43" w:rsidRPr="00CB23DE" w:rsidRDefault="00702B43" w:rsidP="0023077B">
            <w:pPr>
              <w:autoSpaceDE w:val="0"/>
              <w:autoSpaceDN w:val="0"/>
              <w:adjustRightInd w:val="0"/>
              <w:rPr>
                <w:rFonts w:cs="Times New Roman"/>
                <w:sz w:val="20"/>
                <w:szCs w:val="20"/>
                <w:lang w:eastAsia="en-GB"/>
              </w:rPr>
            </w:pPr>
            <w:r w:rsidRPr="00CB23DE">
              <w:rPr>
                <w:rFonts w:cs="Times New Roman"/>
                <w:sz w:val="20"/>
                <w:szCs w:val="20"/>
                <w:lang w:eastAsia="en-GB"/>
              </w:rPr>
              <w:t>200,00 KM</w:t>
            </w:r>
          </w:p>
        </w:tc>
      </w:tr>
      <w:tr w:rsidR="00702B43" w:rsidRPr="00CB23DE" w:rsidTr="0023077B">
        <w:tc>
          <w:tcPr>
            <w:tcW w:w="7338" w:type="dxa"/>
            <w:shd w:val="clear" w:color="auto" w:fill="auto"/>
          </w:tcPr>
          <w:p w:rsidR="00702B43" w:rsidRPr="00CB23DE" w:rsidRDefault="00702B43" w:rsidP="0023077B">
            <w:pPr>
              <w:autoSpaceDE w:val="0"/>
              <w:autoSpaceDN w:val="0"/>
              <w:adjustRightInd w:val="0"/>
              <w:rPr>
                <w:rFonts w:cs="Times New Roman"/>
                <w:sz w:val="20"/>
                <w:szCs w:val="20"/>
                <w:lang w:eastAsia="en-GB"/>
              </w:rPr>
            </w:pPr>
            <w:r w:rsidRPr="00CB23DE">
              <w:rPr>
                <w:rFonts w:cs="Times New Roman"/>
                <w:sz w:val="20"/>
                <w:szCs w:val="20"/>
                <w:lang w:eastAsia="en-GB"/>
              </w:rPr>
              <w:t>Rafting klub-pomoć za organizovanje 15.međunarodnog raftinga;</w:t>
            </w:r>
          </w:p>
        </w:tc>
        <w:tc>
          <w:tcPr>
            <w:tcW w:w="2062" w:type="dxa"/>
            <w:shd w:val="clear" w:color="auto" w:fill="auto"/>
          </w:tcPr>
          <w:p w:rsidR="00702B43" w:rsidRPr="00CB23DE" w:rsidRDefault="00702B43" w:rsidP="0023077B">
            <w:pPr>
              <w:autoSpaceDE w:val="0"/>
              <w:autoSpaceDN w:val="0"/>
              <w:adjustRightInd w:val="0"/>
              <w:rPr>
                <w:rFonts w:cs="Times New Roman"/>
                <w:sz w:val="20"/>
                <w:szCs w:val="20"/>
                <w:lang w:eastAsia="en-GB"/>
              </w:rPr>
            </w:pPr>
            <w:r w:rsidRPr="00CB23DE">
              <w:rPr>
                <w:rFonts w:cs="Times New Roman"/>
                <w:sz w:val="20"/>
                <w:szCs w:val="20"/>
                <w:lang w:eastAsia="en-GB"/>
              </w:rPr>
              <w:t>260,00 KM</w:t>
            </w:r>
          </w:p>
        </w:tc>
      </w:tr>
      <w:tr w:rsidR="00702B43" w:rsidRPr="00CB23DE" w:rsidTr="0023077B">
        <w:tc>
          <w:tcPr>
            <w:tcW w:w="7338" w:type="dxa"/>
            <w:shd w:val="clear" w:color="auto" w:fill="BFBFBF"/>
          </w:tcPr>
          <w:p w:rsidR="00702B43" w:rsidRPr="00CB23DE" w:rsidRDefault="00702B43" w:rsidP="0023077B">
            <w:pPr>
              <w:autoSpaceDE w:val="0"/>
              <w:autoSpaceDN w:val="0"/>
              <w:adjustRightInd w:val="0"/>
              <w:rPr>
                <w:rFonts w:cs="Times New Roman"/>
                <w:sz w:val="20"/>
                <w:szCs w:val="20"/>
                <w:lang w:eastAsia="en-GB"/>
              </w:rPr>
            </w:pPr>
            <w:r w:rsidRPr="00CB23DE">
              <w:rPr>
                <w:rFonts w:cs="Times New Roman"/>
                <w:sz w:val="20"/>
                <w:szCs w:val="20"/>
                <w:lang w:eastAsia="en-GB"/>
              </w:rPr>
              <w:t>UG Paraplegičara i oboljelih od dječije paralize-na ime redovne djelatnosti;</w:t>
            </w:r>
          </w:p>
        </w:tc>
        <w:tc>
          <w:tcPr>
            <w:tcW w:w="2062" w:type="dxa"/>
            <w:shd w:val="clear" w:color="auto" w:fill="BFBFBF"/>
          </w:tcPr>
          <w:p w:rsidR="00702B43" w:rsidRPr="00CB23DE" w:rsidRDefault="00702B43" w:rsidP="0023077B">
            <w:pPr>
              <w:autoSpaceDE w:val="0"/>
              <w:autoSpaceDN w:val="0"/>
              <w:adjustRightInd w:val="0"/>
              <w:rPr>
                <w:rFonts w:cs="Times New Roman"/>
                <w:sz w:val="20"/>
                <w:szCs w:val="20"/>
                <w:lang w:eastAsia="en-GB"/>
              </w:rPr>
            </w:pPr>
            <w:r w:rsidRPr="00CB23DE">
              <w:rPr>
                <w:rFonts w:cs="Times New Roman"/>
                <w:sz w:val="20"/>
                <w:szCs w:val="20"/>
                <w:lang w:eastAsia="en-GB"/>
              </w:rPr>
              <w:t>200,00 KM</w:t>
            </w:r>
          </w:p>
        </w:tc>
      </w:tr>
      <w:tr w:rsidR="00702B43" w:rsidRPr="00CB23DE" w:rsidTr="0023077B">
        <w:tc>
          <w:tcPr>
            <w:tcW w:w="7338" w:type="dxa"/>
            <w:shd w:val="clear" w:color="auto" w:fill="auto"/>
          </w:tcPr>
          <w:p w:rsidR="00702B43" w:rsidRPr="00CB23DE" w:rsidRDefault="00702B43" w:rsidP="0023077B">
            <w:pPr>
              <w:autoSpaceDE w:val="0"/>
              <w:autoSpaceDN w:val="0"/>
              <w:adjustRightInd w:val="0"/>
              <w:rPr>
                <w:rFonts w:cs="Times New Roman"/>
                <w:sz w:val="20"/>
                <w:szCs w:val="20"/>
                <w:lang w:eastAsia="en-GB"/>
              </w:rPr>
            </w:pPr>
            <w:r w:rsidRPr="00CB23DE">
              <w:rPr>
                <w:rFonts w:cs="Times New Roman"/>
                <w:sz w:val="20"/>
                <w:szCs w:val="20"/>
                <w:lang w:eastAsia="en-GB"/>
              </w:rPr>
              <w:t>UG Sigurno mjesto-sufinansiranje projekta”Usluge i aktivnosti za žene”;</w:t>
            </w:r>
          </w:p>
        </w:tc>
        <w:tc>
          <w:tcPr>
            <w:tcW w:w="2062" w:type="dxa"/>
            <w:shd w:val="clear" w:color="auto" w:fill="auto"/>
          </w:tcPr>
          <w:p w:rsidR="00702B43" w:rsidRPr="00CB23DE" w:rsidRDefault="00702B43" w:rsidP="0023077B">
            <w:pPr>
              <w:autoSpaceDE w:val="0"/>
              <w:autoSpaceDN w:val="0"/>
              <w:adjustRightInd w:val="0"/>
              <w:rPr>
                <w:rFonts w:cs="Times New Roman"/>
                <w:sz w:val="20"/>
                <w:szCs w:val="20"/>
                <w:lang w:eastAsia="en-GB"/>
              </w:rPr>
            </w:pPr>
            <w:r w:rsidRPr="00CB23DE">
              <w:rPr>
                <w:rFonts w:cs="Times New Roman"/>
                <w:sz w:val="20"/>
                <w:szCs w:val="20"/>
                <w:lang w:eastAsia="en-GB"/>
              </w:rPr>
              <w:t>256,00 KM</w:t>
            </w:r>
          </w:p>
        </w:tc>
      </w:tr>
      <w:tr w:rsidR="00702B43" w:rsidRPr="00CB23DE" w:rsidTr="0023077B">
        <w:tc>
          <w:tcPr>
            <w:tcW w:w="7338" w:type="dxa"/>
            <w:shd w:val="clear" w:color="auto" w:fill="BFBFBF"/>
          </w:tcPr>
          <w:p w:rsidR="00702B43" w:rsidRPr="00CB23DE" w:rsidRDefault="00702B43" w:rsidP="0023077B">
            <w:pPr>
              <w:autoSpaceDE w:val="0"/>
              <w:autoSpaceDN w:val="0"/>
              <w:adjustRightInd w:val="0"/>
              <w:rPr>
                <w:rFonts w:cs="Times New Roman"/>
                <w:sz w:val="20"/>
                <w:szCs w:val="20"/>
                <w:lang w:eastAsia="en-GB"/>
              </w:rPr>
            </w:pPr>
            <w:r w:rsidRPr="00CB23DE">
              <w:rPr>
                <w:rFonts w:cs="Times New Roman"/>
                <w:sz w:val="20"/>
                <w:szCs w:val="20"/>
                <w:lang w:eastAsia="en-GB"/>
              </w:rPr>
              <w:t>UG DHD-dobročinstvo-humanost-darežljivost-sufinansiranje projekta “Nabavka sjemena za ugrožene osobe”;</w:t>
            </w:r>
          </w:p>
        </w:tc>
        <w:tc>
          <w:tcPr>
            <w:tcW w:w="2062" w:type="dxa"/>
            <w:shd w:val="clear" w:color="auto" w:fill="BFBFBF"/>
          </w:tcPr>
          <w:p w:rsidR="00702B43" w:rsidRPr="00CB23DE" w:rsidRDefault="00702B43" w:rsidP="0023077B">
            <w:pPr>
              <w:autoSpaceDE w:val="0"/>
              <w:autoSpaceDN w:val="0"/>
              <w:adjustRightInd w:val="0"/>
              <w:rPr>
                <w:rFonts w:cs="Times New Roman"/>
                <w:sz w:val="20"/>
                <w:szCs w:val="20"/>
                <w:lang w:eastAsia="en-GB"/>
              </w:rPr>
            </w:pPr>
            <w:r w:rsidRPr="00CB23DE">
              <w:rPr>
                <w:rFonts w:cs="Times New Roman"/>
                <w:sz w:val="20"/>
                <w:szCs w:val="20"/>
                <w:lang w:eastAsia="en-GB"/>
              </w:rPr>
              <w:t>256,00 KM</w:t>
            </w:r>
          </w:p>
        </w:tc>
      </w:tr>
      <w:tr w:rsidR="00702B43" w:rsidRPr="00CB23DE" w:rsidTr="0023077B">
        <w:tc>
          <w:tcPr>
            <w:tcW w:w="7338" w:type="dxa"/>
            <w:shd w:val="clear" w:color="auto" w:fill="auto"/>
          </w:tcPr>
          <w:p w:rsidR="00702B43" w:rsidRPr="00CB23DE" w:rsidRDefault="00702B43" w:rsidP="0023077B">
            <w:pPr>
              <w:autoSpaceDE w:val="0"/>
              <w:autoSpaceDN w:val="0"/>
              <w:adjustRightInd w:val="0"/>
              <w:rPr>
                <w:rFonts w:cs="Times New Roman"/>
                <w:sz w:val="20"/>
                <w:szCs w:val="20"/>
                <w:lang w:eastAsia="en-GB"/>
              </w:rPr>
            </w:pPr>
            <w:r w:rsidRPr="00CB23DE">
              <w:rPr>
                <w:rFonts w:cs="Times New Roman"/>
                <w:sz w:val="20"/>
                <w:szCs w:val="20"/>
                <w:lang w:eastAsia="en-GB"/>
              </w:rPr>
              <w:t>UG“Moto-bike”-Projekat Srebrenica;</w:t>
            </w:r>
          </w:p>
        </w:tc>
        <w:tc>
          <w:tcPr>
            <w:tcW w:w="2062" w:type="dxa"/>
            <w:shd w:val="clear" w:color="auto" w:fill="auto"/>
          </w:tcPr>
          <w:p w:rsidR="00702B43" w:rsidRPr="00CB23DE" w:rsidRDefault="00702B43" w:rsidP="0023077B">
            <w:pPr>
              <w:autoSpaceDE w:val="0"/>
              <w:autoSpaceDN w:val="0"/>
              <w:adjustRightInd w:val="0"/>
              <w:rPr>
                <w:rFonts w:cs="Times New Roman"/>
                <w:sz w:val="20"/>
                <w:szCs w:val="20"/>
                <w:lang w:eastAsia="en-GB"/>
              </w:rPr>
            </w:pPr>
            <w:r w:rsidRPr="00CB23DE">
              <w:rPr>
                <w:rFonts w:cs="Times New Roman"/>
                <w:sz w:val="20"/>
                <w:szCs w:val="20"/>
                <w:lang w:eastAsia="en-GB"/>
              </w:rPr>
              <w:t>256,00 KM</w:t>
            </w:r>
          </w:p>
        </w:tc>
      </w:tr>
      <w:tr w:rsidR="00702B43" w:rsidRPr="00CB23DE" w:rsidTr="0023077B">
        <w:tc>
          <w:tcPr>
            <w:tcW w:w="7338" w:type="dxa"/>
            <w:shd w:val="clear" w:color="auto" w:fill="BFBFBF"/>
          </w:tcPr>
          <w:p w:rsidR="00702B43" w:rsidRPr="00CB23DE" w:rsidRDefault="00702B43" w:rsidP="0023077B">
            <w:pPr>
              <w:autoSpaceDE w:val="0"/>
              <w:autoSpaceDN w:val="0"/>
              <w:adjustRightInd w:val="0"/>
              <w:rPr>
                <w:rFonts w:cs="Times New Roman"/>
                <w:sz w:val="20"/>
                <w:szCs w:val="20"/>
                <w:lang w:eastAsia="en-GB"/>
              </w:rPr>
            </w:pPr>
            <w:r w:rsidRPr="00CB23DE">
              <w:rPr>
                <w:rFonts w:cs="Times New Roman"/>
                <w:sz w:val="20"/>
                <w:szCs w:val="20"/>
                <w:lang w:eastAsia="en-GB"/>
              </w:rPr>
              <w:t>UG”Majska ruža”-Projekat”Bolja budućnost za žene u ruralnom području”;</w:t>
            </w:r>
          </w:p>
        </w:tc>
        <w:tc>
          <w:tcPr>
            <w:tcW w:w="2062" w:type="dxa"/>
            <w:shd w:val="clear" w:color="auto" w:fill="BFBFBF"/>
          </w:tcPr>
          <w:p w:rsidR="00702B43" w:rsidRPr="00CB23DE" w:rsidRDefault="00702B43" w:rsidP="0023077B">
            <w:pPr>
              <w:autoSpaceDE w:val="0"/>
              <w:autoSpaceDN w:val="0"/>
              <w:adjustRightInd w:val="0"/>
              <w:rPr>
                <w:rFonts w:cs="Times New Roman"/>
                <w:sz w:val="20"/>
                <w:szCs w:val="20"/>
                <w:lang w:eastAsia="en-GB"/>
              </w:rPr>
            </w:pPr>
            <w:r w:rsidRPr="00CB23DE">
              <w:rPr>
                <w:rFonts w:cs="Times New Roman"/>
                <w:sz w:val="20"/>
                <w:szCs w:val="20"/>
                <w:lang w:eastAsia="en-GB"/>
              </w:rPr>
              <w:t>256,00 KM</w:t>
            </w:r>
          </w:p>
        </w:tc>
      </w:tr>
      <w:tr w:rsidR="00702B43" w:rsidRPr="00CB23DE" w:rsidTr="0023077B">
        <w:tc>
          <w:tcPr>
            <w:tcW w:w="7338" w:type="dxa"/>
            <w:shd w:val="clear" w:color="auto" w:fill="auto"/>
          </w:tcPr>
          <w:p w:rsidR="00702B43" w:rsidRPr="00CB23DE" w:rsidRDefault="00702B43" w:rsidP="0023077B">
            <w:pPr>
              <w:autoSpaceDE w:val="0"/>
              <w:autoSpaceDN w:val="0"/>
              <w:adjustRightInd w:val="0"/>
              <w:rPr>
                <w:rFonts w:cs="Times New Roman"/>
                <w:sz w:val="20"/>
                <w:szCs w:val="20"/>
                <w:lang w:eastAsia="en-GB"/>
              </w:rPr>
            </w:pPr>
            <w:r w:rsidRPr="00CB23DE">
              <w:rPr>
                <w:rFonts w:cs="Times New Roman"/>
                <w:sz w:val="20"/>
                <w:szCs w:val="20"/>
                <w:lang w:eastAsia="en-GB"/>
              </w:rPr>
              <w:t>UG”Radio klub”-( 256,00 KM Projekat “Zavidovići open”; 256,00 KM kurs za ovlaštenog radio operatera);</w:t>
            </w:r>
          </w:p>
        </w:tc>
        <w:tc>
          <w:tcPr>
            <w:tcW w:w="2062" w:type="dxa"/>
            <w:shd w:val="clear" w:color="auto" w:fill="auto"/>
          </w:tcPr>
          <w:p w:rsidR="00702B43" w:rsidRPr="00CB23DE" w:rsidRDefault="00702B43" w:rsidP="0023077B">
            <w:pPr>
              <w:autoSpaceDE w:val="0"/>
              <w:autoSpaceDN w:val="0"/>
              <w:adjustRightInd w:val="0"/>
              <w:rPr>
                <w:rFonts w:cs="Times New Roman"/>
                <w:sz w:val="20"/>
                <w:szCs w:val="20"/>
                <w:lang w:eastAsia="en-GB"/>
              </w:rPr>
            </w:pPr>
            <w:r w:rsidRPr="00CB23DE">
              <w:rPr>
                <w:rFonts w:cs="Times New Roman"/>
                <w:sz w:val="20"/>
                <w:szCs w:val="20"/>
                <w:lang w:eastAsia="en-GB"/>
              </w:rPr>
              <w:t>512,00 KM</w:t>
            </w:r>
          </w:p>
        </w:tc>
      </w:tr>
      <w:tr w:rsidR="00702B43" w:rsidRPr="00CB23DE" w:rsidTr="0023077B">
        <w:tc>
          <w:tcPr>
            <w:tcW w:w="7338" w:type="dxa"/>
            <w:shd w:val="clear" w:color="auto" w:fill="BFBFBF"/>
          </w:tcPr>
          <w:p w:rsidR="00702B43" w:rsidRPr="00CB23DE" w:rsidRDefault="00702B43" w:rsidP="0023077B">
            <w:pPr>
              <w:autoSpaceDE w:val="0"/>
              <w:autoSpaceDN w:val="0"/>
              <w:adjustRightInd w:val="0"/>
              <w:rPr>
                <w:rFonts w:cs="Times New Roman"/>
                <w:sz w:val="20"/>
                <w:szCs w:val="20"/>
                <w:lang w:eastAsia="en-GB"/>
              </w:rPr>
            </w:pPr>
            <w:r w:rsidRPr="00CB23DE">
              <w:rPr>
                <w:rFonts w:cs="Times New Roman"/>
                <w:sz w:val="20"/>
                <w:szCs w:val="20"/>
                <w:lang w:eastAsia="en-GB"/>
              </w:rPr>
              <w:t>UG”Projekat”- projekat ekonomskog osnaživanja članova udruženja;</w:t>
            </w:r>
          </w:p>
        </w:tc>
        <w:tc>
          <w:tcPr>
            <w:tcW w:w="2062" w:type="dxa"/>
            <w:shd w:val="clear" w:color="auto" w:fill="BFBFBF"/>
          </w:tcPr>
          <w:p w:rsidR="00702B43" w:rsidRPr="00CB23DE" w:rsidRDefault="00702B43" w:rsidP="0023077B">
            <w:pPr>
              <w:autoSpaceDE w:val="0"/>
              <w:autoSpaceDN w:val="0"/>
              <w:adjustRightInd w:val="0"/>
              <w:rPr>
                <w:rFonts w:cs="Times New Roman"/>
                <w:sz w:val="20"/>
                <w:szCs w:val="20"/>
                <w:lang w:eastAsia="en-GB"/>
              </w:rPr>
            </w:pPr>
            <w:r w:rsidRPr="00CB23DE">
              <w:rPr>
                <w:rFonts w:cs="Times New Roman"/>
                <w:sz w:val="20"/>
                <w:szCs w:val="20"/>
                <w:lang w:eastAsia="en-GB"/>
              </w:rPr>
              <w:t>256,00 KM</w:t>
            </w:r>
          </w:p>
        </w:tc>
      </w:tr>
      <w:tr w:rsidR="00702B43" w:rsidRPr="00CB23DE" w:rsidTr="0023077B">
        <w:tc>
          <w:tcPr>
            <w:tcW w:w="7338" w:type="dxa"/>
            <w:shd w:val="clear" w:color="auto" w:fill="auto"/>
          </w:tcPr>
          <w:p w:rsidR="00702B43" w:rsidRPr="00CB23DE" w:rsidRDefault="00702B43" w:rsidP="0023077B">
            <w:pPr>
              <w:autoSpaceDE w:val="0"/>
              <w:autoSpaceDN w:val="0"/>
              <w:adjustRightInd w:val="0"/>
              <w:rPr>
                <w:rFonts w:cs="Times New Roman"/>
                <w:sz w:val="20"/>
                <w:szCs w:val="20"/>
                <w:lang w:eastAsia="en-GB"/>
              </w:rPr>
            </w:pPr>
            <w:r w:rsidRPr="00CB23DE">
              <w:rPr>
                <w:rFonts w:cs="Times New Roman"/>
                <w:sz w:val="20"/>
                <w:szCs w:val="20"/>
                <w:lang w:eastAsia="en-GB"/>
              </w:rPr>
              <w:lastRenderedPageBreak/>
              <w:t>UG”Ceker”- projekat “Igrobus”;</w:t>
            </w:r>
          </w:p>
        </w:tc>
        <w:tc>
          <w:tcPr>
            <w:tcW w:w="2062" w:type="dxa"/>
            <w:shd w:val="clear" w:color="auto" w:fill="auto"/>
          </w:tcPr>
          <w:p w:rsidR="00702B43" w:rsidRPr="00CB23DE" w:rsidRDefault="00702B43" w:rsidP="0023077B">
            <w:pPr>
              <w:autoSpaceDE w:val="0"/>
              <w:autoSpaceDN w:val="0"/>
              <w:adjustRightInd w:val="0"/>
              <w:rPr>
                <w:rFonts w:cs="Times New Roman"/>
                <w:sz w:val="20"/>
                <w:szCs w:val="20"/>
                <w:lang w:eastAsia="en-GB"/>
              </w:rPr>
            </w:pPr>
            <w:r w:rsidRPr="00CB23DE">
              <w:rPr>
                <w:rFonts w:cs="Times New Roman"/>
                <w:sz w:val="20"/>
                <w:szCs w:val="20"/>
                <w:lang w:eastAsia="en-GB"/>
              </w:rPr>
              <w:t>256,00 KM</w:t>
            </w:r>
          </w:p>
        </w:tc>
      </w:tr>
      <w:tr w:rsidR="00702B43" w:rsidRPr="00CB23DE" w:rsidTr="0023077B">
        <w:tc>
          <w:tcPr>
            <w:tcW w:w="7338" w:type="dxa"/>
            <w:shd w:val="clear" w:color="auto" w:fill="BFBFBF"/>
          </w:tcPr>
          <w:p w:rsidR="00702B43" w:rsidRPr="00CB23DE" w:rsidRDefault="00702B43" w:rsidP="0023077B">
            <w:pPr>
              <w:autoSpaceDE w:val="0"/>
              <w:autoSpaceDN w:val="0"/>
              <w:adjustRightInd w:val="0"/>
              <w:rPr>
                <w:rFonts w:cs="Times New Roman"/>
                <w:sz w:val="20"/>
                <w:szCs w:val="20"/>
                <w:lang w:eastAsia="en-GB"/>
              </w:rPr>
            </w:pPr>
            <w:r w:rsidRPr="00CB23DE">
              <w:rPr>
                <w:rFonts w:cs="Times New Roman"/>
                <w:sz w:val="20"/>
                <w:szCs w:val="20"/>
                <w:lang w:eastAsia="en-GB"/>
              </w:rPr>
              <w:t>UG”Alići-agrar”-projekat za proizvodnju humusa za agrar;</w:t>
            </w:r>
          </w:p>
        </w:tc>
        <w:tc>
          <w:tcPr>
            <w:tcW w:w="2062" w:type="dxa"/>
            <w:shd w:val="clear" w:color="auto" w:fill="BFBFBF"/>
          </w:tcPr>
          <w:p w:rsidR="00702B43" w:rsidRPr="00CB23DE" w:rsidRDefault="00702B43" w:rsidP="0023077B">
            <w:pPr>
              <w:autoSpaceDE w:val="0"/>
              <w:autoSpaceDN w:val="0"/>
              <w:adjustRightInd w:val="0"/>
              <w:rPr>
                <w:rFonts w:cs="Times New Roman"/>
                <w:sz w:val="20"/>
                <w:szCs w:val="20"/>
                <w:lang w:eastAsia="en-GB"/>
              </w:rPr>
            </w:pPr>
            <w:r w:rsidRPr="00CB23DE">
              <w:rPr>
                <w:rFonts w:cs="Times New Roman"/>
                <w:sz w:val="20"/>
                <w:szCs w:val="20"/>
                <w:lang w:eastAsia="en-GB"/>
              </w:rPr>
              <w:t>256,00 KM</w:t>
            </w:r>
          </w:p>
        </w:tc>
      </w:tr>
      <w:tr w:rsidR="00702B43" w:rsidRPr="00CB23DE" w:rsidTr="0023077B">
        <w:tc>
          <w:tcPr>
            <w:tcW w:w="7338" w:type="dxa"/>
            <w:shd w:val="clear" w:color="auto" w:fill="auto"/>
          </w:tcPr>
          <w:p w:rsidR="00702B43" w:rsidRPr="00CB23DE" w:rsidRDefault="00702B43" w:rsidP="0023077B">
            <w:pPr>
              <w:jc w:val="both"/>
              <w:rPr>
                <w:rFonts w:cs="Times New Roman"/>
                <w:sz w:val="20"/>
                <w:szCs w:val="20"/>
              </w:rPr>
            </w:pPr>
            <w:r w:rsidRPr="00CB23DE">
              <w:rPr>
                <w:rFonts w:cs="Times New Roman"/>
                <w:sz w:val="20"/>
                <w:szCs w:val="20"/>
                <w:lang w:eastAsia="en-GB"/>
              </w:rPr>
              <w:t>Udruženje žena Krivaja “Iskra”-projekat “Poljoprivredom do osnaživanja žena”;</w:t>
            </w:r>
          </w:p>
        </w:tc>
        <w:tc>
          <w:tcPr>
            <w:tcW w:w="2062" w:type="dxa"/>
            <w:shd w:val="clear" w:color="auto" w:fill="auto"/>
          </w:tcPr>
          <w:p w:rsidR="00702B43" w:rsidRPr="00CB23DE" w:rsidRDefault="00702B43" w:rsidP="0023077B">
            <w:pPr>
              <w:jc w:val="both"/>
              <w:rPr>
                <w:rFonts w:cs="Times New Roman"/>
                <w:sz w:val="20"/>
                <w:szCs w:val="20"/>
                <w:lang w:eastAsia="en-GB"/>
              </w:rPr>
            </w:pPr>
            <w:r w:rsidRPr="00CB23DE">
              <w:rPr>
                <w:rFonts w:cs="Times New Roman"/>
                <w:sz w:val="20"/>
                <w:szCs w:val="20"/>
                <w:lang w:eastAsia="en-GB"/>
              </w:rPr>
              <w:t>256,00 KM</w:t>
            </w:r>
          </w:p>
        </w:tc>
      </w:tr>
      <w:tr w:rsidR="00702B43" w:rsidRPr="00CB23DE" w:rsidTr="0023077B">
        <w:tc>
          <w:tcPr>
            <w:tcW w:w="7338" w:type="dxa"/>
            <w:shd w:val="clear" w:color="auto" w:fill="BFBFBF"/>
          </w:tcPr>
          <w:p w:rsidR="00702B43" w:rsidRPr="00CB23DE" w:rsidRDefault="00702B43" w:rsidP="0023077B">
            <w:pPr>
              <w:jc w:val="both"/>
              <w:rPr>
                <w:rFonts w:cs="Times New Roman"/>
                <w:b/>
                <w:sz w:val="20"/>
                <w:szCs w:val="20"/>
                <w:lang w:eastAsia="en-GB"/>
              </w:rPr>
            </w:pPr>
            <w:r w:rsidRPr="00CB23DE">
              <w:rPr>
                <w:rFonts w:cs="Times New Roman"/>
                <w:b/>
                <w:sz w:val="20"/>
                <w:szCs w:val="20"/>
                <w:lang w:eastAsia="en-GB"/>
              </w:rPr>
              <w:t>Ukupno</w:t>
            </w:r>
          </w:p>
        </w:tc>
        <w:tc>
          <w:tcPr>
            <w:tcW w:w="2062" w:type="dxa"/>
            <w:shd w:val="clear" w:color="auto" w:fill="BFBFBF"/>
          </w:tcPr>
          <w:p w:rsidR="00702B43" w:rsidRPr="00CB23DE" w:rsidRDefault="00702B43" w:rsidP="0023077B">
            <w:pPr>
              <w:jc w:val="both"/>
              <w:rPr>
                <w:rFonts w:cs="Times New Roman"/>
                <w:b/>
                <w:sz w:val="20"/>
                <w:szCs w:val="20"/>
                <w:lang w:eastAsia="en-GB"/>
              </w:rPr>
            </w:pPr>
            <w:r w:rsidRPr="00CB23DE">
              <w:rPr>
                <w:rFonts w:cs="Times New Roman"/>
                <w:b/>
                <w:sz w:val="20"/>
                <w:szCs w:val="20"/>
                <w:lang w:eastAsia="en-GB"/>
              </w:rPr>
              <w:t>4</w:t>
            </w:r>
            <w:r w:rsidR="00857E9C" w:rsidRPr="00CB23DE">
              <w:rPr>
                <w:rFonts w:cs="Times New Roman"/>
                <w:b/>
                <w:sz w:val="20"/>
                <w:szCs w:val="20"/>
                <w:lang w:eastAsia="en-GB"/>
              </w:rPr>
              <w:t>.</w:t>
            </w:r>
            <w:r w:rsidRPr="00CB23DE">
              <w:rPr>
                <w:rFonts w:cs="Times New Roman"/>
                <w:b/>
                <w:sz w:val="20"/>
                <w:szCs w:val="20"/>
                <w:lang w:eastAsia="en-GB"/>
              </w:rPr>
              <w:t>652 KM</w:t>
            </w:r>
          </w:p>
        </w:tc>
      </w:tr>
    </w:tbl>
    <w:p w:rsidR="00702B43" w:rsidRPr="00CB23DE" w:rsidRDefault="00702B43" w:rsidP="00702B43">
      <w:pPr>
        <w:jc w:val="both"/>
        <w:rPr>
          <w:rFonts w:cs="Times New Roman"/>
          <w:b/>
        </w:rPr>
      </w:pPr>
    </w:p>
    <w:p w:rsidR="00702B43" w:rsidRPr="00CB23DE" w:rsidRDefault="00702B43" w:rsidP="00702B43">
      <w:pPr>
        <w:jc w:val="both"/>
        <w:rPr>
          <w:rFonts w:cs="Times New Roman"/>
          <w:b/>
        </w:rPr>
      </w:pPr>
      <w:r w:rsidRPr="00CB23DE">
        <w:rPr>
          <w:rFonts w:cs="Times New Roman"/>
          <w:b/>
        </w:rPr>
        <w:t>Na ženska udruženja</w:t>
      </w:r>
      <w:r w:rsidR="00393CCA" w:rsidRPr="00CB23DE">
        <w:rPr>
          <w:rFonts w:cs="Times New Roman"/>
          <w:b/>
        </w:rPr>
        <w:t xml:space="preserve"> utrošeno je  1.580,00 KM ili 33,</w:t>
      </w:r>
      <w:r w:rsidRPr="00CB23DE">
        <w:rPr>
          <w:rFonts w:cs="Times New Roman"/>
          <w:b/>
        </w:rPr>
        <w:t>96%.</w:t>
      </w:r>
    </w:p>
    <w:p w:rsidR="00702B43" w:rsidRPr="00CB23DE" w:rsidRDefault="00702B43" w:rsidP="00702B43">
      <w:pPr>
        <w:jc w:val="both"/>
        <w:rPr>
          <w:rFonts w:cs="Times New Roman"/>
          <w:b/>
        </w:rPr>
      </w:pPr>
    </w:p>
    <w:p w:rsidR="00702B43" w:rsidRPr="00CB23DE" w:rsidRDefault="00702B43" w:rsidP="00702B43">
      <w:pPr>
        <w:jc w:val="both"/>
        <w:rPr>
          <w:rFonts w:cs="Times New Roman"/>
          <w:sz w:val="23"/>
          <w:szCs w:val="23"/>
          <w:lang w:eastAsia="en-GB"/>
        </w:rPr>
      </w:pPr>
      <w:r w:rsidRPr="00CB23DE">
        <w:rPr>
          <w:rFonts w:cs="Times New Roman"/>
          <w:bCs/>
          <w:sz w:val="23"/>
          <w:szCs w:val="23"/>
          <w:lang w:eastAsia="en-GB"/>
        </w:rPr>
        <w:t>Iz tekuće budžetske rezerve finansirana su sljedeća udruženja</w:t>
      </w:r>
    </w:p>
    <w:p w:rsidR="00702B43" w:rsidRPr="00CB23DE" w:rsidRDefault="00702B43" w:rsidP="00702B43">
      <w:pPr>
        <w:autoSpaceDE w:val="0"/>
        <w:autoSpaceDN w:val="0"/>
        <w:adjustRightInd w:val="0"/>
        <w:rPr>
          <w:rFonts w:cs="Times New Roman"/>
          <w:sz w:val="23"/>
          <w:szCs w:val="23"/>
          <w:lang w:eastAsia="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701"/>
      </w:tblGrid>
      <w:tr w:rsidR="00702B43" w:rsidRPr="00CB23DE" w:rsidTr="0023077B">
        <w:tc>
          <w:tcPr>
            <w:tcW w:w="9180" w:type="dxa"/>
            <w:gridSpan w:val="2"/>
            <w:shd w:val="clear" w:color="auto" w:fill="auto"/>
          </w:tcPr>
          <w:p w:rsidR="00702B43" w:rsidRPr="00CB23DE" w:rsidRDefault="00702B43" w:rsidP="0023077B">
            <w:pPr>
              <w:autoSpaceDE w:val="0"/>
              <w:autoSpaceDN w:val="0"/>
              <w:adjustRightInd w:val="0"/>
              <w:rPr>
                <w:rFonts w:cs="Times New Roman"/>
                <w:b/>
                <w:sz w:val="20"/>
                <w:szCs w:val="20"/>
                <w:lang w:eastAsia="en-GB"/>
              </w:rPr>
            </w:pPr>
            <w:r w:rsidRPr="00CB23DE">
              <w:rPr>
                <w:rFonts w:cs="Times New Roman"/>
                <w:b/>
                <w:sz w:val="20"/>
                <w:szCs w:val="20"/>
                <w:lang w:eastAsia="en-GB"/>
              </w:rPr>
              <w:t>Budžetska rezerva</w:t>
            </w:r>
          </w:p>
        </w:tc>
      </w:tr>
      <w:tr w:rsidR="00702B43" w:rsidRPr="00CB23DE" w:rsidTr="0023077B">
        <w:tc>
          <w:tcPr>
            <w:tcW w:w="7479" w:type="dxa"/>
            <w:shd w:val="clear" w:color="auto" w:fill="auto"/>
          </w:tcPr>
          <w:p w:rsidR="00702B43" w:rsidRPr="00CB23DE" w:rsidRDefault="00702B43" w:rsidP="0023077B">
            <w:pPr>
              <w:autoSpaceDE w:val="0"/>
              <w:autoSpaceDN w:val="0"/>
              <w:adjustRightInd w:val="0"/>
              <w:rPr>
                <w:rFonts w:cs="Times New Roman"/>
                <w:b/>
                <w:sz w:val="20"/>
                <w:szCs w:val="20"/>
                <w:lang w:eastAsia="en-GB"/>
              </w:rPr>
            </w:pPr>
            <w:r w:rsidRPr="00CB23DE">
              <w:rPr>
                <w:rFonts w:cs="Times New Roman"/>
                <w:b/>
                <w:sz w:val="20"/>
                <w:szCs w:val="20"/>
                <w:lang w:eastAsia="en-GB"/>
              </w:rPr>
              <w:t>Udruženje</w:t>
            </w:r>
          </w:p>
        </w:tc>
        <w:tc>
          <w:tcPr>
            <w:tcW w:w="1701" w:type="dxa"/>
            <w:shd w:val="clear" w:color="auto" w:fill="auto"/>
          </w:tcPr>
          <w:p w:rsidR="00702B43" w:rsidRPr="00CB23DE" w:rsidRDefault="00702B43" w:rsidP="0023077B">
            <w:pPr>
              <w:autoSpaceDE w:val="0"/>
              <w:autoSpaceDN w:val="0"/>
              <w:adjustRightInd w:val="0"/>
              <w:rPr>
                <w:rFonts w:cs="Times New Roman"/>
                <w:b/>
                <w:sz w:val="20"/>
                <w:szCs w:val="20"/>
                <w:lang w:eastAsia="en-GB"/>
              </w:rPr>
            </w:pPr>
            <w:r w:rsidRPr="00CB23DE">
              <w:rPr>
                <w:rFonts w:cs="Times New Roman"/>
                <w:b/>
                <w:sz w:val="20"/>
                <w:szCs w:val="20"/>
                <w:lang w:eastAsia="en-GB"/>
              </w:rPr>
              <w:t>Iznos</w:t>
            </w:r>
          </w:p>
        </w:tc>
      </w:tr>
      <w:tr w:rsidR="00702B43" w:rsidRPr="00CB23DE" w:rsidTr="0023077B">
        <w:tc>
          <w:tcPr>
            <w:tcW w:w="7479" w:type="dxa"/>
            <w:shd w:val="clear" w:color="auto" w:fill="BFBFBF"/>
          </w:tcPr>
          <w:p w:rsidR="00702B43" w:rsidRPr="00CB23DE" w:rsidRDefault="00702B43" w:rsidP="0023077B">
            <w:pPr>
              <w:autoSpaceDE w:val="0"/>
              <w:autoSpaceDN w:val="0"/>
              <w:adjustRightInd w:val="0"/>
              <w:rPr>
                <w:rFonts w:cs="Times New Roman"/>
                <w:sz w:val="20"/>
                <w:szCs w:val="20"/>
                <w:lang w:eastAsia="en-GB"/>
              </w:rPr>
            </w:pPr>
            <w:r w:rsidRPr="00CB23DE">
              <w:rPr>
                <w:rFonts w:cs="Times New Roman"/>
                <w:sz w:val="20"/>
                <w:szCs w:val="20"/>
                <w:lang w:eastAsia="en-GB"/>
              </w:rPr>
              <w:t>UG Penzioneri općine-(300,00 KM pomoć za održavanje skupštine ZDK; 200,00 KM obilježavanje Dana penzionera)</w:t>
            </w:r>
          </w:p>
        </w:tc>
        <w:tc>
          <w:tcPr>
            <w:tcW w:w="1701" w:type="dxa"/>
            <w:shd w:val="clear" w:color="auto" w:fill="BFBFBF"/>
          </w:tcPr>
          <w:p w:rsidR="00702B43" w:rsidRPr="00CB23DE" w:rsidRDefault="00702B43" w:rsidP="0023077B">
            <w:pPr>
              <w:autoSpaceDE w:val="0"/>
              <w:autoSpaceDN w:val="0"/>
              <w:adjustRightInd w:val="0"/>
              <w:rPr>
                <w:rFonts w:cs="Times New Roman"/>
                <w:sz w:val="20"/>
                <w:szCs w:val="20"/>
                <w:lang w:eastAsia="en-GB"/>
              </w:rPr>
            </w:pPr>
            <w:r w:rsidRPr="00CB23DE">
              <w:rPr>
                <w:rFonts w:cs="Times New Roman"/>
                <w:sz w:val="20"/>
                <w:szCs w:val="20"/>
                <w:lang w:eastAsia="en-GB"/>
              </w:rPr>
              <w:t>500,00 KM</w:t>
            </w:r>
          </w:p>
        </w:tc>
      </w:tr>
      <w:tr w:rsidR="00702B43" w:rsidRPr="00CB23DE" w:rsidTr="0023077B">
        <w:tc>
          <w:tcPr>
            <w:tcW w:w="7479" w:type="dxa"/>
            <w:shd w:val="clear" w:color="auto" w:fill="auto"/>
          </w:tcPr>
          <w:p w:rsidR="00702B43" w:rsidRPr="00CB23DE" w:rsidRDefault="00702B43" w:rsidP="0023077B">
            <w:pPr>
              <w:autoSpaceDE w:val="0"/>
              <w:autoSpaceDN w:val="0"/>
              <w:adjustRightInd w:val="0"/>
              <w:rPr>
                <w:rFonts w:cs="Times New Roman"/>
                <w:sz w:val="20"/>
                <w:szCs w:val="20"/>
                <w:lang w:eastAsia="en-GB"/>
              </w:rPr>
            </w:pPr>
            <w:r w:rsidRPr="00CB23DE">
              <w:rPr>
                <w:rFonts w:cs="Times New Roman"/>
                <w:sz w:val="20"/>
                <w:szCs w:val="20"/>
                <w:lang w:eastAsia="en-GB"/>
              </w:rPr>
              <w:t>Budućnost-ZA-pomoć za odlazak u Banjalauku na predavanje;</w:t>
            </w:r>
          </w:p>
        </w:tc>
        <w:tc>
          <w:tcPr>
            <w:tcW w:w="1701" w:type="dxa"/>
            <w:shd w:val="clear" w:color="auto" w:fill="auto"/>
          </w:tcPr>
          <w:p w:rsidR="00702B43" w:rsidRPr="00CB23DE" w:rsidRDefault="00702B43" w:rsidP="0023077B">
            <w:pPr>
              <w:autoSpaceDE w:val="0"/>
              <w:autoSpaceDN w:val="0"/>
              <w:adjustRightInd w:val="0"/>
              <w:rPr>
                <w:rFonts w:cs="Times New Roman"/>
                <w:sz w:val="20"/>
                <w:szCs w:val="20"/>
                <w:lang w:eastAsia="en-GB"/>
              </w:rPr>
            </w:pPr>
            <w:r w:rsidRPr="00CB23DE">
              <w:rPr>
                <w:rFonts w:cs="Times New Roman"/>
                <w:sz w:val="20"/>
                <w:szCs w:val="20"/>
                <w:lang w:eastAsia="en-GB"/>
              </w:rPr>
              <w:t>400,00 KM</w:t>
            </w:r>
          </w:p>
        </w:tc>
      </w:tr>
      <w:tr w:rsidR="00702B43" w:rsidRPr="00CB23DE" w:rsidTr="0023077B">
        <w:tc>
          <w:tcPr>
            <w:tcW w:w="7479" w:type="dxa"/>
            <w:shd w:val="clear" w:color="auto" w:fill="BFBFBF"/>
          </w:tcPr>
          <w:p w:rsidR="00702B43" w:rsidRPr="00CB23DE" w:rsidRDefault="00702B43" w:rsidP="0023077B">
            <w:pPr>
              <w:autoSpaceDE w:val="0"/>
              <w:autoSpaceDN w:val="0"/>
              <w:adjustRightInd w:val="0"/>
              <w:rPr>
                <w:rFonts w:cs="Times New Roman"/>
                <w:sz w:val="20"/>
                <w:szCs w:val="20"/>
                <w:lang w:eastAsia="en-GB"/>
              </w:rPr>
            </w:pPr>
            <w:r w:rsidRPr="00CB23DE">
              <w:rPr>
                <w:rFonts w:cs="Times New Roman"/>
                <w:sz w:val="20"/>
                <w:szCs w:val="20"/>
                <w:lang w:eastAsia="en-GB"/>
              </w:rPr>
              <w:t>Fehrić Armin-Projekat Zdravstveni karton;</w:t>
            </w:r>
          </w:p>
        </w:tc>
        <w:tc>
          <w:tcPr>
            <w:tcW w:w="1701" w:type="dxa"/>
            <w:shd w:val="clear" w:color="auto" w:fill="BFBFBF"/>
          </w:tcPr>
          <w:p w:rsidR="00702B43" w:rsidRPr="00CB23DE" w:rsidRDefault="00702B43" w:rsidP="0023077B">
            <w:pPr>
              <w:autoSpaceDE w:val="0"/>
              <w:autoSpaceDN w:val="0"/>
              <w:adjustRightInd w:val="0"/>
              <w:rPr>
                <w:rFonts w:cs="Times New Roman"/>
                <w:sz w:val="20"/>
                <w:szCs w:val="20"/>
                <w:lang w:eastAsia="en-GB"/>
              </w:rPr>
            </w:pPr>
            <w:r w:rsidRPr="00CB23DE">
              <w:rPr>
                <w:rFonts w:cs="Times New Roman"/>
                <w:sz w:val="20"/>
                <w:szCs w:val="20"/>
                <w:lang w:eastAsia="en-GB"/>
              </w:rPr>
              <w:t>100,00 KM</w:t>
            </w:r>
          </w:p>
        </w:tc>
      </w:tr>
      <w:tr w:rsidR="00702B43" w:rsidRPr="00CB23DE" w:rsidTr="0023077B">
        <w:tc>
          <w:tcPr>
            <w:tcW w:w="7479" w:type="dxa"/>
            <w:shd w:val="clear" w:color="auto" w:fill="auto"/>
          </w:tcPr>
          <w:p w:rsidR="00702B43" w:rsidRPr="00CB23DE" w:rsidRDefault="00702B43" w:rsidP="0023077B">
            <w:pPr>
              <w:autoSpaceDE w:val="0"/>
              <w:autoSpaceDN w:val="0"/>
              <w:adjustRightInd w:val="0"/>
              <w:rPr>
                <w:rFonts w:cs="Times New Roman"/>
                <w:sz w:val="20"/>
                <w:szCs w:val="20"/>
                <w:lang w:eastAsia="en-GB"/>
              </w:rPr>
            </w:pPr>
            <w:r w:rsidRPr="00CB23DE">
              <w:rPr>
                <w:rFonts w:cs="Times New Roman"/>
                <w:sz w:val="20"/>
                <w:szCs w:val="20"/>
                <w:lang w:eastAsia="en-GB"/>
              </w:rPr>
              <w:t>UG Budućnost-ZA – VIII manifestacija Šetnjom do zdravlja;</w:t>
            </w:r>
          </w:p>
        </w:tc>
        <w:tc>
          <w:tcPr>
            <w:tcW w:w="1701" w:type="dxa"/>
            <w:shd w:val="clear" w:color="auto" w:fill="auto"/>
          </w:tcPr>
          <w:p w:rsidR="00702B43" w:rsidRPr="00CB23DE" w:rsidRDefault="00702B43" w:rsidP="0023077B">
            <w:pPr>
              <w:autoSpaceDE w:val="0"/>
              <w:autoSpaceDN w:val="0"/>
              <w:adjustRightInd w:val="0"/>
              <w:rPr>
                <w:rFonts w:cs="Times New Roman"/>
                <w:sz w:val="20"/>
                <w:szCs w:val="20"/>
                <w:lang w:eastAsia="en-GB"/>
              </w:rPr>
            </w:pPr>
            <w:r w:rsidRPr="00CB23DE">
              <w:rPr>
                <w:rFonts w:cs="Times New Roman"/>
                <w:sz w:val="20"/>
                <w:szCs w:val="20"/>
                <w:lang w:eastAsia="en-GB"/>
              </w:rPr>
              <w:t>200,00 KM</w:t>
            </w:r>
          </w:p>
        </w:tc>
      </w:tr>
      <w:tr w:rsidR="00702B43" w:rsidRPr="00CB23DE" w:rsidTr="0023077B">
        <w:tc>
          <w:tcPr>
            <w:tcW w:w="7479" w:type="dxa"/>
            <w:shd w:val="clear" w:color="auto" w:fill="BFBFBF"/>
          </w:tcPr>
          <w:p w:rsidR="00702B43" w:rsidRPr="00CB23DE" w:rsidRDefault="00702B43" w:rsidP="0023077B">
            <w:pPr>
              <w:autoSpaceDE w:val="0"/>
              <w:autoSpaceDN w:val="0"/>
              <w:adjustRightInd w:val="0"/>
              <w:rPr>
                <w:rFonts w:cs="Times New Roman"/>
                <w:sz w:val="20"/>
                <w:szCs w:val="20"/>
                <w:lang w:eastAsia="en-GB"/>
              </w:rPr>
            </w:pPr>
            <w:r w:rsidRPr="00CB23DE">
              <w:rPr>
                <w:rFonts w:cs="Times New Roman"/>
                <w:sz w:val="20"/>
                <w:szCs w:val="20"/>
                <w:lang w:eastAsia="en-GB"/>
              </w:rPr>
              <w:t>Tvoj dom – linoleum za uređenje poda Društvenog doma u MZ Krivaja;</w:t>
            </w:r>
          </w:p>
        </w:tc>
        <w:tc>
          <w:tcPr>
            <w:tcW w:w="1701" w:type="dxa"/>
            <w:shd w:val="clear" w:color="auto" w:fill="BFBFBF"/>
          </w:tcPr>
          <w:p w:rsidR="00702B43" w:rsidRPr="00CB23DE" w:rsidRDefault="00702B43" w:rsidP="0023077B">
            <w:pPr>
              <w:autoSpaceDE w:val="0"/>
              <w:autoSpaceDN w:val="0"/>
              <w:adjustRightInd w:val="0"/>
              <w:rPr>
                <w:rFonts w:cs="Times New Roman"/>
                <w:sz w:val="20"/>
                <w:szCs w:val="20"/>
                <w:lang w:eastAsia="en-GB"/>
              </w:rPr>
            </w:pPr>
            <w:r w:rsidRPr="00CB23DE">
              <w:rPr>
                <w:rFonts w:cs="Times New Roman"/>
                <w:sz w:val="20"/>
                <w:szCs w:val="20"/>
                <w:lang w:eastAsia="en-GB"/>
              </w:rPr>
              <w:t>490,50 KM</w:t>
            </w:r>
          </w:p>
        </w:tc>
      </w:tr>
      <w:tr w:rsidR="00702B43" w:rsidRPr="00CB23DE" w:rsidTr="0023077B">
        <w:tc>
          <w:tcPr>
            <w:tcW w:w="7479" w:type="dxa"/>
            <w:shd w:val="clear" w:color="auto" w:fill="auto"/>
          </w:tcPr>
          <w:p w:rsidR="00702B43" w:rsidRPr="00CB23DE" w:rsidRDefault="00702B43" w:rsidP="0023077B">
            <w:pPr>
              <w:autoSpaceDE w:val="0"/>
              <w:autoSpaceDN w:val="0"/>
              <w:adjustRightInd w:val="0"/>
              <w:rPr>
                <w:rFonts w:cs="Times New Roman"/>
                <w:sz w:val="20"/>
                <w:szCs w:val="20"/>
                <w:lang w:eastAsia="en-GB"/>
              </w:rPr>
            </w:pPr>
            <w:r w:rsidRPr="00CB23DE">
              <w:rPr>
                <w:rFonts w:cs="Times New Roman"/>
                <w:sz w:val="20"/>
                <w:szCs w:val="20"/>
                <w:lang w:eastAsia="en-GB"/>
              </w:rPr>
              <w:t>Udruženje žena Krivaja-Iskra obilježavanje godišnjice;</w:t>
            </w:r>
          </w:p>
        </w:tc>
        <w:tc>
          <w:tcPr>
            <w:tcW w:w="1701" w:type="dxa"/>
            <w:shd w:val="clear" w:color="auto" w:fill="auto"/>
          </w:tcPr>
          <w:p w:rsidR="00702B43" w:rsidRPr="00CB23DE" w:rsidRDefault="00702B43" w:rsidP="0023077B">
            <w:pPr>
              <w:autoSpaceDE w:val="0"/>
              <w:autoSpaceDN w:val="0"/>
              <w:adjustRightInd w:val="0"/>
              <w:rPr>
                <w:rFonts w:cs="Times New Roman"/>
                <w:sz w:val="20"/>
                <w:szCs w:val="20"/>
                <w:lang w:eastAsia="en-GB"/>
              </w:rPr>
            </w:pPr>
            <w:r w:rsidRPr="00CB23DE">
              <w:rPr>
                <w:rFonts w:cs="Times New Roman"/>
                <w:sz w:val="20"/>
                <w:szCs w:val="20"/>
                <w:lang w:eastAsia="en-GB"/>
              </w:rPr>
              <w:t>100,00 KM</w:t>
            </w:r>
          </w:p>
        </w:tc>
      </w:tr>
      <w:tr w:rsidR="00702B43" w:rsidRPr="00CB23DE" w:rsidTr="0023077B">
        <w:tc>
          <w:tcPr>
            <w:tcW w:w="7479" w:type="dxa"/>
            <w:shd w:val="clear" w:color="auto" w:fill="BFBFBF"/>
          </w:tcPr>
          <w:p w:rsidR="00702B43" w:rsidRPr="00CB23DE" w:rsidRDefault="00702B43" w:rsidP="0023077B">
            <w:pPr>
              <w:autoSpaceDE w:val="0"/>
              <w:autoSpaceDN w:val="0"/>
              <w:adjustRightInd w:val="0"/>
              <w:rPr>
                <w:rFonts w:cs="Times New Roman"/>
                <w:b/>
                <w:sz w:val="20"/>
                <w:szCs w:val="20"/>
                <w:lang w:eastAsia="en-GB"/>
              </w:rPr>
            </w:pPr>
            <w:r w:rsidRPr="00CB23DE">
              <w:rPr>
                <w:rFonts w:cs="Times New Roman"/>
                <w:b/>
                <w:sz w:val="20"/>
                <w:szCs w:val="20"/>
                <w:lang w:eastAsia="en-GB"/>
              </w:rPr>
              <w:t>Ukupno</w:t>
            </w:r>
          </w:p>
        </w:tc>
        <w:tc>
          <w:tcPr>
            <w:tcW w:w="1701" w:type="dxa"/>
            <w:shd w:val="clear" w:color="auto" w:fill="BFBFBF"/>
          </w:tcPr>
          <w:p w:rsidR="00702B43" w:rsidRPr="00CB23DE" w:rsidRDefault="00702B43" w:rsidP="0023077B">
            <w:pPr>
              <w:autoSpaceDE w:val="0"/>
              <w:autoSpaceDN w:val="0"/>
              <w:adjustRightInd w:val="0"/>
              <w:rPr>
                <w:rFonts w:cs="Times New Roman"/>
                <w:b/>
                <w:sz w:val="20"/>
                <w:szCs w:val="20"/>
                <w:lang w:eastAsia="en-GB"/>
              </w:rPr>
            </w:pPr>
            <w:r w:rsidRPr="00CB23DE">
              <w:rPr>
                <w:rFonts w:cs="Times New Roman"/>
                <w:b/>
                <w:sz w:val="20"/>
                <w:szCs w:val="20"/>
                <w:lang w:eastAsia="en-GB"/>
              </w:rPr>
              <w:t>1</w:t>
            </w:r>
            <w:r w:rsidR="00857E9C" w:rsidRPr="00CB23DE">
              <w:rPr>
                <w:rFonts w:cs="Times New Roman"/>
                <w:b/>
                <w:sz w:val="20"/>
                <w:szCs w:val="20"/>
                <w:lang w:eastAsia="en-GB"/>
              </w:rPr>
              <w:t>.</w:t>
            </w:r>
            <w:r w:rsidRPr="00CB23DE">
              <w:rPr>
                <w:rFonts w:cs="Times New Roman"/>
                <w:b/>
                <w:sz w:val="20"/>
                <w:szCs w:val="20"/>
                <w:lang w:eastAsia="en-GB"/>
              </w:rPr>
              <w:t>790 KM</w:t>
            </w:r>
          </w:p>
        </w:tc>
      </w:tr>
    </w:tbl>
    <w:p w:rsidR="00702B43" w:rsidRPr="00CB23DE" w:rsidRDefault="00702B43" w:rsidP="00702B43">
      <w:pPr>
        <w:jc w:val="both"/>
        <w:rPr>
          <w:rFonts w:cs="Times New Roman"/>
        </w:rPr>
      </w:pPr>
    </w:p>
    <w:p w:rsidR="00702B43" w:rsidRPr="00CB23DE" w:rsidRDefault="00702B43" w:rsidP="00702B43">
      <w:pPr>
        <w:jc w:val="both"/>
        <w:rPr>
          <w:rFonts w:cs="Times New Roman"/>
          <w:b/>
        </w:rPr>
      </w:pPr>
    </w:p>
    <w:p w:rsidR="00C82E6E" w:rsidRPr="00CB23DE" w:rsidRDefault="00C82E6E">
      <w:pPr>
        <w:rPr>
          <w:rFonts w:cs="Times New Roman"/>
          <w:b/>
        </w:rPr>
      </w:pPr>
    </w:p>
    <w:p w:rsidR="00702B43" w:rsidRPr="00CB23DE" w:rsidRDefault="00702B43" w:rsidP="00702B43">
      <w:pPr>
        <w:jc w:val="both"/>
        <w:rPr>
          <w:rFonts w:cs="Times New Roman"/>
          <w:b/>
        </w:rPr>
      </w:pPr>
      <w:r w:rsidRPr="00CB23DE">
        <w:rPr>
          <w:rFonts w:cs="Times New Roman"/>
          <w:b/>
        </w:rPr>
        <w:t>Opšte infomacije o ženskim udruženjima</w:t>
      </w:r>
    </w:p>
    <w:p w:rsidR="00702B43" w:rsidRPr="00CB23DE" w:rsidRDefault="00702B43" w:rsidP="00702B43">
      <w:pPr>
        <w:tabs>
          <w:tab w:val="left" w:pos="567"/>
        </w:tabs>
        <w:jc w:val="both"/>
        <w:rPr>
          <w:rFonts w:cs="Times New Roman"/>
          <w:b/>
        </w:rPr>
      </w:pPr>
    </w:p>
    <w:p w:rsidR="00702B43" w:rsidRPr="00CB23DE" w:rsidRDefault="00702B43" w:rsidP="00702B43">
      <w:pPr>
        <w:jc w:val="both"/>
        <w:rPr>
          <w:rFonts w:cs="Times New Roman"/>
          <w:b/>
        </w:rPr>
      </w:pPr>
      <w:r w:rsidRPr="00CB23DE">
        <w:rPr>
          <w:rFonts w:cs="Times New Roman"/>
          <w:b/>
        </w:rPr>
        <w:t>UG ''Krivaja-Iskra''</w:t>
      </w:r>
    </w:p>
    <w:p w:rsidR="00702B43" w:rsidRPr="00CB23DE" w:rsidRDefault="00702B43" w:rsidP="00702B43">
      <w:pPr>
        <w:jc w:val="both"/>
        <w:rPr>
          <w:rFonts w:cs="Times New Roman"/>
        </w:rPr>
      </w:pPr>
    </w:p>
    <w:p w:rsidR="00702B43" w:rsidRPr="00CB23DE" w:rsidRDefault="00702B43" w:rsidP="00702B43">
      <w:pPr>
        <w:jc w:val="both"/>
        <w:rPr>
          <w:rFonts w:cs="Times New Roman"/>
        </w:rPr>
      </w:pPr>
      <w:r w:rsidRPr="00CB23DE">
        <w:rPr>
          <w:rFonts w:cs="Times New Roman"/>
          <w:b/>
        </w:rPr>
        <w:t>Udruženje žena “Krivaja-iskra” Zavidovići</w:t>
      </w:r>
      <w:r w:rsidRPr="00CB23DE">
        <w:rPr>
          <w:rFonts w:cs="Times New Roman"/>
        </w:rPr>
        <w:t xml:space="preserve"> Udruženje žena „Krivaja-Iskra“ neprofitno, nevladino i humanitarno Udruženje, čiji rad doprinosi zajednici u užem i širem smislu, a smješteno je u Društvenom domu u Krivaji 12km od Zavidovića. Registrovano je 09.09.2013. pri Ministarstvu pravosuđa. Broji 25 aktivnih članica, u dobi od 20 do 65 godina. Sve članice su nezaposlene, te im aktivnosti u Udruženju omogućavaju da izađu iz svakodnevne rutine i kroz druženje u pozitivnoj sredini doprinesu svojoj zajednici. Do sada su dobile dosta nagrada i priznanja za učešća na izložbama i sajmovima, kao i priznanje od Općine Zavidovići za rad i doprinos u društvu.</w:t>
      </w:r>
    </w:p>
    <w:p w:rsidR="00702B43" w:rsidRPr="00CB23DE" w:rsidRDefault="00702B43" w:rsidP="00702B43">
      <w:pPr>
        <w:jc w:val="both"/>
        <w:rPr>
          <w:rFonts w:cs="Times New Roman"/>
          <w:b/>
        </w:rPr>
      </w:pPr>
      <w:r w:rsidRPr="00CB23DE">
        <w:rPr>
          <w:rFonts w:cs="Times New Roman"/>
        </w:rPr>
        <w:t>Iako su vremena jako teška, članice udruženja se bore da ostvare svoje ciljeve od kojih su najvažniji obučavanje, osnaživanje i jačanje žene u društvu. Udruženje čuva svoje običaje i tradiciju od zaborava. Takođe, obučava i omladinu o starinama kako bi i oni sutra mogli nastaviti započeto. Pokušaji čuvanja tradicije ogledaju se u tome što se udruženje bavi ručnim radom, spremanjem tradicionalnih jela, pravljenjem đemova, pekmeza, salata, te ostalih proizvoda od voća i povrća. Do sada je sprovedeno nekoliko projekata od kojih izdvajamo obuku za pisanje projektnih prijedloga, obuku iz ljekobilja, te edukacionu radionic na temu prevencije nasilja u porodici i jednakosti spolova. Trenutno je u toku projekat finansiran od strane udruženja “Žena za ženu international” pod nazivom “Promocija učešća žena u donošenju odluka u lokalnoj zajednici” i “Rano otkrivanje raka dojke i drugih malignih oboljenja uz podršu oboljelim ženama” koje finansira Američka ambasada u BiH.</w:t>
      </w:r>
    </w:p>
    <w:p w:rsidR="00702B43" w:rsidRPr="00CB23DE" w:rsidRDefault="00702B43" w:rsidP="00702B43">
      <w:pPr>
        <w:jc w:val="both"/>
        <w:rPr>
          <w:rFonts w:cs="Times New Roman"/>
          <w:b/>
        </w:rPr>
      </w:pPr>
    </w:p>
    <w:p w:rsidR="00702B43" w:rsidRPr="00CB23DE" w:rsidRDefault="00702B43" w:rsidP="00702B43">
      <w:pPr>
        <w:pStyle w:val="NormalWeb"/>
        <w:shd w:val="clear" w:color="auto" w:fill="FFFFFF"/>
        <w:spacing w:before="0" w:after="0"/>
        <w:rPr>
          <w:lang w:val="bs-Latn-BA"/>
        </w:rPr>
      </w:pPr>
      <w:r w:rsidRPr="00CB23DE">
        <w:rPr>
          <w:rStyle w:val="Strong"/>
          <w:bdr w:val="none" w:sz="0" w:space="0" w:color="auto" w:frame="1"/>
          <w:lang w:val="bs-Latn-BA"/>
        </w:rPr>
        <w:t>UŽ “Majska ruža”</w:t>
      </w:r>
    </w:p>
    <w:p w:rsidR="00702B43" w:rsidRPr="00CB23DE" w:rsidRDefault="00702B43" w:rsidP="00702B43">
      <w:pPr>
        <w:pStyle w:val="NormalWeb"/>
        <w:shd w:val="clear" w:color="auto" w:fill="FFFFFF"/>
        <w:spacing w:before="0" w:after="0"/>
        <w:rPr>
          <w:lang w:val="bs-Latn-BA"/>
        </w:rPr>
      </w:pPr>
      <w:r w:rsidRPr="00CB23DE">
        <w:rPr>
          <w:bdr w:val="none" w:sz="0" w:space="0" w:color="auto" w:frame="1"/>
          <w:lang w:val="bs-Latn-BA"/>
        </w:rPr>
        <w:t>Adresa: Mečevići-Krčevine bb</w:t>
      </w:r>
    </w:p>
    <w:p w:rsidR="00702B43" w:rsidRPr="00CB23DE" w:rsidRDefault="00702B43" w:rsidP="00702B43">
      <w:pPr>
        <w:jc w:val="both"/>
        <w:rPr>
          <w:rFonts w:cs="Times New Roman"/>
          <w:b/>
        </w:rPr>
      </w:pPr>
    </w:p>
    <w:p w:rsidR="00702B43" w:rsidRPr="00CB23DE" w:rsidRDefault="00702B43" w:rsidP="00702B43">
      <w:pPr>
        <w:jc w:val="both"/>
        <w:rPr>
          <w:rFonts w:cs="Times New Roman"/>
          <w:b/>
        </w:rPr>
      </w:pPr>
      <w:r w:rsidRPr="00CB23DE">
        <w:rPr>
          <w:rFonts w:cs="Times New Roman"/>
          <w:b/>
        </w:rPr>
        <w:t>UG ''Kovači''</w:t>
      </w:r>
    </w:p>
    <w:p w:rsidR="00702B43" w:rsidRPr="00045ADE" w:rsidRDefault="00702B43" w:rsidP="00045ADE">
      <w:pPr>
        <w:pStyle w:val="NormalWeb"/>
        <w:shd w:val="clear" w:color="auto" w:fill="FFFFFF"/>
        <w:spacing w:before="0" w:after="300" w:line="240" w:lineRule="auto"/>
        <w:rPr>
          <w:lang w:val="bs-Latn-BA" w:eastAsia="bs-Latn-BA" w:bidi="hi-IN"/>
        </w:rPr>
      </w:pPr>
      <w:r w:rsidRPr="00045ADE">
        <w:rPr>
          <w:lang w:val="bs-Latn-BA" w:eastAsia="bs-Latn-BA" w:bidi="hi-IN"/>
        </w:rPr>
        <w:lastRenderedPageBreak/>
        <w:t>Udruzenje je osnovano prije dvije godine. Primarni cilj udruženja je okupljanje žena kroz različite edukativne radionice, izložbene sajmove te međusobna druženja.Plastenička proizvodnja, izrada ručnih radova, pčelarstvo, educiranje žena za šivenje, samo su neke od aktivnosti koje se sprovode u udruženju.</w:t>
      </w:r>
    </w:p>
    <w:p w:rsidR="00702B43" w:rsidRPr="00CB23DE" w:rsidRDefault="00702B43" w:rsidP="00702B43">
      <w:pPr>
        <w:jc w:val="both"/>
        <w:rPr>
          <w:rFonts w:cs="Times New Roman"/>
          <w:b/>
        </w:rPr>
      </w:pPr>
      <w:r w:rsidRPr="00CB23DE">
        <w:rPr>
          <w:rFonts w:cs="Times New Roman"/>
          <w:b/>
        </w:rPr>
        <w:t>UG ''Zejneb''</w:t>
      </w:r>
    </w:p>
    <w:p w:rsidR="00702B43" w:rsidRPr="00CB23DE" w:rsidRDefault="00702B43" w:rsidP="00702B43">
      <w:pPr>
        <w:jc w:val="both"/>
        <w:rPr>
          <w:rFonts w:cs="Times New Roman"/>
          <w:b/>
        </w:rPr>
      </w:pPr>
      <w:r w:rsidRPr="00CB23DE">
        <w:rPr>
          <w:rFonts w:cs="Times New Roman"/>
        </w:rPr>
        <w:t xml:space="preserve">Zejneb Udruženje ima za cilj afirmaciju žena kroz provođenje aktivnosti ekonomskog osnaživanja, a posebnim fokusom na poljoprivrednu djelatnost (jagodičasto voće, ljekovito bilje, mliječni proizvodi, pčelinji proizvodi, proizvodnja rasada itd. ), proizvodnju slastica/slatkiša, umjetnost i izradu ručnih radova, te edukacijske aktivnosti. Udruženje teži da svoju aktivnost sprovodi na području cijelog Zeničko-Dobojskog kantona. </w:t>
      </w:r>
    </w:p>
    <w:p w:rsidR="00702B43" w:rsidRPr="00CB23DE" w:rsidRDefault="00702B43" w:rsidP="00702B43">
      <w:pPr>
        <w:jc w:val="both"/>
        <w:rPr>
          <w:rFonts w:cs="Times New Roman"/>
          <w:b/>
        </w:rPr>
      </w:pPr>
    </w:p>
    <w:p w:rsidR="00702B43" w:rsidRPr="00CB23DE" w:rsidRDefault="00702B43" w:rsidP="00702B43">
      <w:pPr>
        <w:jc w:val="both"/>
        <w:rPr>
          <w:rFonts w:cs="Times New Roman"/>
          <w:b/>
        </w:rPr>
      </w:pPr>
      <w:r w:rsidRPr="00CB23DE">
        <w:rPr>
          <w:rFonts w:cs="Times New Roman"/>
          <w:b/>
        </w:rPr>
        <w:t>UG ''Sigurno mjesto''</w:t>
      </w:r>
    </w:p>
    <w:p w:rsidR="00702B43" w:rsidRPr="00CB23DE" w:rsidRDefault="00702B43" w:rsidP="00702B43">
      <w:pPr>
        <w:jc w:val="both"/>
        <w:rPr>
          <w:rFonts w:cs="Times New Roman"/>
        </w:rPr>
      </w:pPr>
      <w:r w:rsidRPr="00CB23DE">
        <w:rPr>
          <w:rFonts w:cs="Times New Roman"/>
        </w:rPr>
        <w:t>UG “Sigurno mjesto” Programski ciljevi Udruženja vezani za borbu protiv nasilja u porodici i pružanju pomoći osobama koje su bile zlostavljane. Različitim projektima Udruženje neposredno u lokalnoj zajednici ukazuje na prisutnost ovog problema i potrebu da se sve nadležne strukture uvežu na prevenciji nasilja i adekvatnoj zaštiti žrtava.</w:t>
      </w:r>
    </w:p>
    <w:p w:rsidR="00702B43" w:rsidRPr="00CB23DE" w:rsidRDefault="00702B43" w:rsidP="00702B43">
      <w:pPr>
        <w:jc w:val="both"/>
        <w:rPr>
          <w:rFonts w:cs="Times New Roman"/>
          <w:b/>
        </w:rPr>
      </w:pPr>
    </w:p>
    <w:p w:rsidR="00702B43" w:rsidRPr="00CB23DE" w:rsidRDefault="00702B43" w:rsidP="00702B43">
      <w:pPr>
        <w:jc w:val="both"/>
        <w:rPr>
          <w:rFonts w:cs="Times New Roman"/>
        </w:rPr>
      </w:pPr>
      <w:r w:rsidRPr="00CB23DE">
        <w:rPr>
          <w:rFonts w:cs="Times New Roman"/>
          <w:b/>
        </w:rPr>
        <w:t>UG ''Budućnost ZA''</w:t>
      </w:r>
    </w:p>
    <w:p w:rsidR="00702B43" w:rsidRPr="00CB23DE" w:rsidRDefault="00702B43" w:rsidP="00702B43">
      <w:pPr>
        <w:jc w:val="both"/>
        <w:rPr>
          <w:rFonts w:cs="Times New Roman"/>
        </w:rPr>
      </w:pPr>
      <w:r w:rsidRPr="00CB23DE">
        <w:rPr>
          <w:rFonts w:cs="Times New Roman"/>
        </w:rPr>
        <w:t xml:space="preserve">UG “Budućnost – ZA” Udruženje okuplja žene oboljele i liječene od karcinoma dojke i drugih tumora. Programski ciljevi su usmjereni na pomoć članicama, koordinaciju u organizovanju ličenja, edukaciju za rano otkrivanje bolesti i slično. Organizator je obilježavanja Svjetskog dana borbe protiv karcinoma dojke “Narcis”. </w:t>
      </w:r>
    </w:p>
    <w:p w:rsidR="00702B43" w:rsidRPr="00CB23DE" w:rsidRDefault="00702B43" w:rsidP="00702B43">
      <w:pPr>
        <w:jc w:val="both"/>
        <w:rPr>
          <w:rFonts w:cs="Times New Roman"/>
        </w:rPr>
      </w:pPr>
    </w:p>
    <w:p w:rsidR="00CC1226" w:rsidRDefault="00CC1226">
      <w:pPr>
        <w:rPr>
          <w:rFonts w:cs="Times New Roman"/>
        </w:rPr>
      </w:pPr>
      <w:r>
        <w:rPr>
          <w:rFonts w:cs="Times New Roman"/>
        </w:rPr>
        <w:br w:type="page"/>
      </w:r>
    </w:p>
    <w:p w:rsidR="00A55BBF" w:rsidRPr="00B930DF" w:rsidRDefault="00A55BBF" w:rsidP="00B930DF">
      <w:pPr>
        <w:pStyle w:val="Heading1"/>
        <w:numPr>
          <w:ilvl w:val="0"/>
          <w:numId w:val="29"/>
        </w:numPr>
      </w:pPr>
      <w:bookmarkStart w:id="32" w:name="_Toc462133839"/>
      <w:r w:rsidRPr="00B930DF">
        <w:lastRenderedPageBreak/>
        <w:t>SWOT ANALIZA</w:t>
      </w:r>
      <w:bookmarkEnd w:id="32"/>
    </w:p>
    <w:p w:rsidR="00702B43" w:rsidRPr="00CB23DE" w:rsidRDefault="00702B43" w:rsidP="00702B43">
      <w:pPr>
        <w:jc w:val="both"/>
        <w:rPr>
          <w:rFonts w:cs="Times New Roman"/>
          <w:b/>
        </w:rPr>
      </w:pPr>
    </w:p>
    <w:p w:rsidR="00702B43" w:rsidRPr="00CB23DE" w:rsidRDefault="00702B43" w:rsidP="00702B43">
      <w:pPr>
        <w:jc w:val="both"/>
        <w:rPr>
          <w:rFonts w:cs="Times New Roman"/>
          <w:b/>
        </w:rPr>
      </w:pPr>
    </w:p>
    <w:tbl>
      <w:tblPr>
        <w:tblStyle w:val="TableGrid"/>
        <w:tblW w:w="0" w:type="auto"/>
        <w:tblLook w:val="04A0" w:firstRow="1" w:lastRow="0" w:firstColumn="1" w:lastColumn="0" w:noHBand="0" w:noVBand="1"/>
      </w:tblPr>
      <w:tblGrid>
        <w:gridCol w:w="4621"/>
        <w:gridCol w:w="4621"/>
      </w:tblGrid>
      <w:tr w:rsidR="00A55BBF" w:rsidRPr="00CB23DE" w:rsidTr="00A55BBF">
        <w:tc>
          <w:tcPr>
            <w:tcW w:w="4621" w:type="dxa"/>
          </w:tcPr>
          <w:p w:rsidR="00A55BBF" w:rsidRDefault="00975405" w:rsidP="00A55BBF">
            <w:pPr>
              <w:rPr>
                <w:rFonts w:cs="Times New Roman"/>
                <w:b/>
              </w:rPr>
            </w:pPr>
            <w:r w:rsidRPr="00975405">
              <w:rPr>
                <w:rFonts w:cs="Times New Roman"/>
                <w:b/>
              </w:rPr>
              <w:t>SNAGE</w:t>
            </w:r>
          </w:p>
          <w:p w:rsidR="007B4FA8" w:rsidRPr="00975405" w:rsidRDefault="007B4FA8" w:rsidP="00A55BBF">
            <w:pPr>
              <w:rPr>
                <w:rFonts w:cs="Times New Roman"/>
                <w:b/>
              </w:rPr>
            </w:pPr>
          </w:p>
          <w:p w:rsidR="00A55BBF" w:rsidRPr="00CB23DE" w:rsidRDefault="00A55BBF" w:rsidP="00E47CA9">
            <w:pPr>
              <w:pStyle w:val="ListParagraph"/>
              <w:numPr>
                <w:ilvl w:val="0"/>
                <w:numId w:val="23"/>
              </w:numPr>
              <w:rPr>
                <w:rFonts w:ascii="Times New Roman" w:hAnsi="Times New Roman" w:cs="Times New Roman"/>
                <w:sz w:val="24"/>
                <w:szCs w:val="24"/>
                <w:lang w:val="bs-Latn-BA"/>
              </w:rPr>
            </w:pPr>
            <w:r w:rsidRPr="00CB23DE">
              <w:rPr>
                <w:rFonts w:ascii="Times New Roman" w:hAnsi="Times New Roman" w:cs="Times New Roman"/>
                <w:sz w:val="24"/>
                <w:szCs w:val="24"/>
                <w:lang w:val="bs-Latn-BA"/>
              </w:rPr>
              <w:t>Uravnotežena praksa rodno osjetljivog budžetiranja</w:t>
            </w:r>
          </w:p>
          <w:p w:rsidR="00A55BBF" w:rsidRPr="00CB23DE" w:rsidRDefault="00A55BBF" w:rsidP="00E47CA9">
            <w:pPr>
              <w:pStyle w:val="ListParagraph"/>
              <w:numPr>
                <w:ilvl w:val="0"/>
                <w:numId w:val="23"/>
              </w:numPr>
              <w:rPr>
                <w:rFonts w:ascii="Times New Roman" w:hAnsi="Times New Roman" w:cs="Times New Roman"/>
                <w:sz w:val="24"/>
                <w:szCs w:val="24"/>
                <w:lang w:val="bs-Latn-BA"/>
              </w:rPr>
            </w:pPr>
            <w:r w:rsidRPr="00CB23DE">
              <w:rPr>
                <w:rFonts w:ascii="Times New Roman" w:hAnsi="Times New Roman" w:cs="Times New Roman"/>
                <w:sz w:val="24"/>
                <w:szCs w:val="24"/>
                <w:lang w:val="bs-Latn-BA"/>
              </w:rPr>
              <w:t>Zavidan broj udruženja žena koja djeluju na području općine</w:t>
            </w:r>
          </w:p>
          <w:p w:rsidR="00A55BBF" w:rsidRPr="00CB23DE" w:rsidRDefault="00A55BBF" w:rsidP="00E47CA9">
            <w:pPr>
              <w:pStyle w:val="ListParagraph"/>
              <w:numPr>
                <w:ilvl w:val="0"/>
                <w:numId w:val="23"/>
              </w:numPr>
              <w:rPr>
                <w:rFonts w:ascii="Times New Roman" w:hAnsi="Times New Roman" w:cs="Times New Roman"/>
                <w:sz w:val="24"/>
                <w:szCs w:val="24"/>
                <w:lang w:val="bs-Latn-BA"/>
              </w:rPr>
            </w:pPr>
            <w:r w:rsidRPr="00CB23DE">
              <w:rPr>
                <w:rFonts w:ascii="Times New Roman" w:hAnsi="Times New Roman" w:cs="Times New Roman"/>
                <w:sz w:val="24"/>
                <w:szCs w:val="24"/>
                <w:lang w:val="bs-Latn-BA"/>
              </w:rPr>
              <w:t>Rodna ravnopravnost uvrštena kao kriterij u Kriterijima za utrošak sredstava u oblasti sporta i transfera za udruženja</w:t>
            </w:r>
          </w:p>
          <w:p w:rsidR="00A55BBF" w:rsidRPr="00476DB4" w:rsidRDefault="00A55BBF" w:rsidP="00476DB4">
            <w:pPr>
              <w:pStyle w:val="ListParagraph"/>
              <w:numPr>
                <w:ilvl w:val="0"/>
                <w:numId w:val="23"/>
              </w:numPr>
              <w:rPr>
                <w:rFonts w:ascii="Times New Roman" w:hAnsi="Times New Roman" w:cs="Times New Roman"/>
                <w:sz w:val="24"/>
                <w:szCs w:val="24"/>
                <w:lang w:val="bs-Latn-BA"/>
              </w:rPr>
            </w:pPr>
            <w:r w:rsidRPr="00CB23DE">
              <w:rPr>
                <w:rFonts w:ascii="Times New Roman" w:hAnsi="Times New Roman" w:cs="Times New Roman"/>
                <w:sz w:val="24"/>
                <w:szCs w:val="24"/>
                <w:lang w:val="bs-Latn-BA"/>
              </w:rPr>
              <w:t>Velik broj korisnika koji su uključeni u ove programe</w:t>
            </w:r>
          </w:p>
        </w:tc>
        <w:tc>
          <w:tcPr>
            <w:tcW w:w="4621" w:type="dxa"/>
          </w:tcPr>
          <w:p w:rsidR="00CB23DE" w:rsidRPr="00975405" w:rsidRDefault="00CB23DE" w:rsidP="00CB23DE">
            <w:pPr>
              <w:rPr>
                <w:rFonts w:cs="Times New Roman"/>
                <w:b/>
              </w:rPr>
            </w:pPr>
            <w:r w:rsidRPr="00975405">
              <w:rPr>
                <w:rFonts w:cs="Times New Roman"/>
                <w:b/>
              </w:rPr>
              <w:t>SLABOSTI</w:t>
            </w:r>
          </w:p>
          <w:p w:rsidR="00CB23DE" w:rsidRPr="00CB23DE" w:rsidRDefault="00CB23DE" w:rsidP="00CB23DE">
            <w:pPr>
              <w:rPr>
                <w:rFonts w:cs="Times New Roman"/>
              </w:rPr>
            </w:pPr>
          </w:p>
          <w:p w:rsidR="00CB23DE" w:rsidRPr="00CB23DE" w:rsidRDefault="00CB23DE" w:rsidP="00E47CA9">
            <w:pPr>
              <w:pStyle w:val="ListParagraph"/>
              <w:numPr>
                <w:ilvl w:val="0"/>
                <w:numId w:val="24"/>
              </w:numPr>
              <w:rPr>
                <w:rFonts w:ascii="Times New Roman" w:hAnsi="Times New Roman" w:cs="Times New Roman"/>
                <w:sz w:val="24"/>
                <w:szCs w:val="24"/>
                <w:lang w:val="bs-Latn-BA"/>
              </w:rPr>
            </w:pPr>
            <w:r w:rsidRPr="00CB23DE">
              <w:rPr>
                <w:rFonts w:ascii="Times New Roman" w:hAnsi="Times New Roman" w:cs="Times New Roman"/>
                <w:sz w:val="24"/>
                <w:szCs w:val="24"/>
                <w:lang w:val="bs-Latn-BA"/>
              </w:rPr>
              <w:t>Nedostatak informacija o projektima udruženja koji se finansiraju iz izvora van općine</w:t>
            </w:r>
          </w:p>
          <w:p w:rsidR="00CB23DE" w:rsidRDefault="00CB23DE" w:rsidP="00E47CA9">
            <w:pPr>
              <w:pStyle w:val="ListParagraph"/>
              <w:numPr>
                <w:ilvl w:val="0"/>
                <w:numId w:val="24"/>
              </w:numPr>
              <w:rPr>
                <w:rFonts w:ascii="Times New Roman" w:hAnsi="Times New Roman" w:cs="Times New Roman"/>
                <w:sz w:val="24"/>
                <w:szCs w:val="24"/>
                <w:lang w:val="bs-Latn-BA"/>
              </w:rPr>
            </w:pPr>
            <w:r w:rsidRPr="00CB23DE">
              <w:rPr>
                <w:rFonts w:ascii="Times New Roman" w:hAnsi="Times New Roman" w:cs="Times New Roman"/>
                <w:sz w:val="24"/>
                <w:szCs w:val="24"/>
                <w:lang w:val="bs-Latn-BA"/>
              </w:rPr>
              <w:t>Nedostatak koeficijenata ili pondera po kriterijima u Kriterijima za utvrđivanje raspodjele sredstava</w:t>
            </w:r>
          </w:p>
          <w:p w:rsidR="00020E8A" w:rsidRPr="00CB23DE" w:rsidRDefault="00020E8A" w:rsidP="00E47CA9">
            <w:pPr>
              <w:pStyle w:val="ListParagraph"/>
              <w:numPr>
                <w:ilvl w:val="0"/>
                <w:numId w:val="24"/>
              </w:numPr>
              <w:rPr>
                <w:rFonts w:ascii="Times New Roman" w:hAnsi="Times New Roman" w:cs="Times New Roman"/>
                <w:sz w:val="24"/>
                <w:szCs w:val="24"/>
                <w:lang w:val="bs-Latn-BA"/>
              </w:rPr>
            </w:pPr>
            <w:r>
              <w:rPr>
                <w:rFonts w:ascii="Times New Roman" w:hAnsi="Times New Roman" w:cs="Times New Roman"/>
                <w:sz w:val="24"/>
                <w:szCs w:val="24"/>
                <w:lang w:val="bs-Latn-BA"/>
              </w:rPr>
              <w:t>Nedostatak rodne komponente u krite</w:t>
            </w:r>
            <w:r w:rsidR="00782EDC">
              <w:rPr>
                <w:rFonts w:ascii="Times New Roman" w:hAnsi="Times New Roman" w:cs="Times New Roman"/>
                <w:sz w:val="24"/>
                <w:szCs w:val="24"/>
                <w:lang w:val="bs-Latn-BA"/>
              </w:rPr>
              <w:t>r</w:t>
            </w:r>
            <w:r>
              <w:rPr>
                <w:rFonts w:ascii="Times New Roman" w:hAnsi="Times New Roman" w:cs="Times New Roman"/>
                <w:sz w:val="24"/>
                <w:szCs w:val="24"/>
                <w:lang w:val="bs-Latn-BA"/>
              </w:rPr>
              <w:t>ijima za raspodjelu sredstava u oblasti kulture</w:t>
            </w:r>
          </w:p>
          <w:p w:rsidR="00CB23DE" w:rsidRPr="00CB23DE" w:rsidRDefault="00CB23DE" w:rsidP="00E47CA9">
            <w:pPr>
              <w:pStyle w:val="ListParagraph"/>
              <w:numPr>
                <w:ilvl w:val="0"/>
                <w:numId w:val="24"/>
              </w:numPr>
              <w:rPr>
                <w:rFonts w:ascii="Times New Roman" w:hAnsi="Times New Roman" w:cs="Times New Roman"/>
                <w:sz w:val="24"/>
                <w:szCs w:val="24"/>
                <w:lang w:val="bs-Latn-BA"/>
              </w:rPr>
            </w:pPr>
            <w:r w:rsidRPr="00CB23DE">
              <w:rPr>
                <w:rFonts w:ascii="Times New Roman" w:hAnsi="Times New Roman" w:cs="Times New Roman"/>
                <w:sz w:val="24"/>
                <w:szCs w:val="24"/>
                <w:lang w:val="bs-Latn-BA"/>
              </w:rPr>
              <w:t>Nedostatak strateškog okvira za razvoj sektora uključujući i rodnu komponentu</w:t>
            </w:r>
          </w:p>
          <w:p w:rsidR="00CB23DE" w:rsidRPr="00CB23DE" w:rsidRDefault="00CB23DE" w:rsidP="00E47CA9">
            <w:pPr>
              <w:pStyle w:val="ListParagraph"/>
              <w:numPr>
                <w:ilvl w:val="0"/>
                <w:numId w:val="24"/>
              </w:numPr>
              <w:rPr>
                <w:rFonts w:ascii="Times New Roman" w:hAnsi="Times New Roman" w:cs="Times New Roman"/>
                <w:sz w:val="24"/>
                <w:szCs w:val="24"/>
                <w:lang w:val="bs-Latn-BA"/>
              </w:rPr>
            </w:pPr>
            <w:r w:rsidRPr="00CB23DE">
              <w:rPr>
                <w:rFonts w:ascii="Times New Roman" w:hAnsi="Times New Roman" w:cs="Times New Roman"/>
                <w:sz w:val="24"/>
                <w:szCs w:val="24"/>
                <w:lang w:val="bs-Latn-BA"/>
              </w:rPr>
              <w:t>Nedovoljno rodno izbalansiran sastav upravnih odbora udruženja</w:t>
            </w:r>
          </w:p>
          <w:p w:rsidR="00A55BBF" w:rsidRPr="00476DB4" w:rsidRDefault="00CB23DE" w:rsidP="00476DB4">
            <w:pPr>
              <w:pStyle w:val="ListParagraph"/>
              <w:numPr>
                <w:ilvl w:val="0"/>
                <w:numId w:val="24"/>
              </w:numPr>
              <w:rPr>
                <w:rFonts w:ascii="Times New Roman" w:hAnsi="Times New Roman" w:cs="Times New Roman"/>
                <w:sz w:val="24"/>
                <w:szCs w:val="24"/>
                <w:lang w:val="bs-Latn-BA"/>
              </w:rPr>
            </w:pPr>
            <w:r w:rsidRPr="00CB23DE">
              <w:rPr>
                <w:rFonts w:ascii="Times New Roman" w:hAnsi="Times New Roman" w:cs="Times New Roman"/>
                <w:sz w:val="24"/>
                <w:szCs w:val="24"/>
                <w:lang w:val="bs-Latn-BA"/>
              </w:rPr>
              <w:t>Nedostatak projektnih ideja u oblasti društvenog razvoja</w:t>
            </w:r>
          </w:p>
        </w:tc>
      </w:tr>
      <w:tr w:rsidR="00CB23DE" w:rsidRPr="00CB23DE" w:rsidTr="00A55BBF">
        <w:tc>
          <w:tcPr>
            <w:tcW w:w="4621" w:type="dxa"/>
          </w:tcPr>
          <w:p w:rsidR="00CB23DE" w:rsidRPr="00975405" w:rsidRDefault="00CB23DE" w:rsidP="00CB23DE">
            <w:pPr>
              <w:rPr>
                <w:rFonts w:cs="Times New Roman"/>
                <w:b/>
              </w:rPr>
            </w:pPr>
            <w:r w:rsidRPr="00975405">
              <w:rPr>
                <w:rFonts w:cs="Times New Roman"/>
                <w:b/>
              </w:rPr>
              <w:t>PRILIKE</w:t>
            </w:r>
          </w:p>
          <w:p w:rsidR="00CB23DE" w:rsidRPr="00CB23DE" w:rsidRDefault="00CB23DE" w:rsidP="00CB23DE">
            <w:pPr>
              <w:rPr>
                <w:rFonts w:cs="Times New Roman"/>
              </w:rPr>
            </w:pPr>
          </w:p>
          <w:p w:rsidR="00CB23DE" w:rsidRPr="00CB23DE" w:rsidRDefault="00CB23DE" w:rsidP="00E47CA9">
            <w:pPr>
              <w:pStyle w:val="ListParagraph"/>
              <w:numPr>
                <w:ilvl w:val="0"/>
                <w:numId w:val="25"/>
              </w:numPr>
              <w:rPr>
                <w:rFonts w:ascii="Times New Roman" w:hAnsi="Times New Roman" w:cs="Times New Roman"/>
                <w:sz w:val="24"/>
                <w:szCs w:val="24"/>
                <w:lang w:val="bs-Latn-BA"/>
              </w:rPr>
            </w:pPr>
            <w:r w:rsidRPr="00CB23DE">
              <w:rPr>
                <w:rFonts w:ascii="Times New Roman" w:hAnsi="Times New Roman" w:cs="Times New Roman"/>
                <w:sz w:val="24"/>
                <w:szCs w:val="24"/>
                <w:lang w:val="bs-Latn-BA"/>
              </w:rPr>
              <w:t>Jačanje sektorskih mreža u kojim djeluju udruženja – sport, kultura, mladi, žene itd</w:t>
            </w:r>
          </w:p>
          <w:p w:rsidR="00CB23DE" w:rsidRPr="00CB23DE" w:rsidRDefault="00CB23DE" w:rsidP="00A55BBF">
            <w:pPr>
              <w:rPr>
                <w:rFonts w:cs="Times New Roman"/>
              </w:rPr>
            </w:pPr>
          </w:p>
        </w:tc>
        <w:tc>
          <w:tcPr>
            <w:tcW w:w="4621" w:type="dxa"/>
          </w:tcPr>
          <w:p w:rsidR="00CB23DE" w:rsidRPr="00975405" w:rsidRDefault="00CB23DE" w:rsidP="00CB23DE">
            <w:pPr>
              <w:rPr>
                <w:rFonts w:cs="Times New Roman"/>
                <w:b/>
              </w:rPr>
            </w:pPr>
            <w:r w:rsidRPr="00975405">
              <w:rPr>
                <w:rFonts w:cs="Times New Roman"/>
                <w:b/>
              </w:rPr>
              <w:t>PRIJETNJE</w:t>
            </w:r>
            <w:r w:rsidRPr="00975405">
              <w:rPr>
                <w:rFonts w:cs="Times New Roman"/>
                <w:b/>
              </w:rPr>
              <w:br/>
            </w:r>
          </w:p>
          <w:p w:rsidR="00CB23DE" w:rsidRPr="00CB23DE" w:rsidRDefault="00CB23DE" w:rsidP="00E47CA9">
            <w:pPr>
              <w:pStyle w:val="ListParagraph"/>
              <w:numPr>
                <w:ilvl w:val="0"/>
                <w:numId w:val="25"/>
              </w:numPr>
              <w:rPr>
                <w:rFonts w:ascii="Times New Roman" w:hAnsi="Times New Roman" w:cs="Times New Roman"/>
                <w:sz w:val="24"/>
                <w:szCs w:val="24"/>
                <w:lang w:val="bs-Latn-BA"/>
              </w:rPr>
            </w:pPr>
            <w:r w:rsidRPr="00CB23DE">
              <w:rPr>
                <w:rFonts w:ascii="Times New Roman" w:hAnsi="Times New Roman" w:cs="Times New Roman"/>
                <w:sz w:val="24"/>
                <w:szCs w:val="24"/>
                <w:lang w:val="bs-Latn-BA"/>
              </w:rPr>
              <w:t>Nestabilnost / nestalnost nevladinog sektora</w:t>
            </w:r>
          </w:p>
          <w:p w:rsidR="00CB23DE" w:rsidRPr="00CB23DE" w:rsidRDefault="00CB23DE" w:rsidP="00E47CA9">
            <w:pPr>
              <w:pStyle w:val="ListParagraph"/>
              <w:numPr>
                <w:ilvl w:val="0"/>
                <w:numId w:val="25"/>
              </w:numPr>
              <w:rPr>
                <w:rFonts w:ascii="Times New Roman" w:hAnsi="Times New Roman" w:cs="Times New Roman"/>
                <w:sz w:val="24"/>
                <w:szCs w:val="24"/>
                <w:lang w:val="bs-Latn-BA"/>
              </w:rPr>
            </w:pPr>
            <w:r w:rsidRPr="00CB23DE">
              <w:rPr>
                <w:rFonts w:ascii="Times New Roman" w:hAnsi="Times New Roman" w:cs="Times New Roman"/>
                <w:sz w:val="24"/>
                <w:szCs w:val="24"/>
                <w:lang w:val="bs-Latn-BA"/>
              </w:rPr>
              <w:t>Teško provoditi reforme zbog ustaljenih pr</w:t>
            </w:r>
            <w:r w:rsidR="003F1549">
              <w:rPr>
                <w:rFonts w:ascii="Times New Roman" w:hAnsi="Times New Roman" w:cs="Times New Roman"/>
                <w:sz w:val="24"/>
                <w:szCs w:val="24"/>
                <w:lang w:val="bs-Latn-BA"/>
              </w:rPr>
              <w:t>aksi, ne postojanje spremnosti i</w:t>
            </w:r>
            <w:r w:rsidRPr="00CB23DE">
              <w:rPr>
                <w:rFonts w:ascii="Times New Roman" w:hAnsi="Times New Roman" w:cs="Times New Roman"/>
                <w:sz w:val="24"/>
                <w:szCs w:val="24"/>
                <w:lang w:val="bs-Latn-BA"/>
              </w:rPr>
              <w:t xml:space="preserve"> motivacije za promjenom postojećeg stanja</w:t>
            </w:r>
          </w:p>
          <w:p w:rsidR="00CB23DE" w:rsidRPr="00476DB4" w:rsidRDefault="00CB23DE" w:rsidP="00CB23DE">
            <w:pPr>
              <w:pStyle w:val="ListParagraph"/>
              <w:numPr>
                <w:ilvl w:val="0"/>
                <w:numId w:val="25"/>
              </w:numPr>
              <w:rPr>
                <w:rFonts w:ascii="Times New Roman" w:hAnsi="Times New Roman" w:cs="Times New Roman"/>
                <w:sz w:val="24"/>
                <w:szCs w:val="24"/>
                <w:lang w:val="bs-Latn-BA"/>
              </w:rPr>
            </w:pPr>
            <w:r w:rsidRPr="00CB23DE">
              <w:rPr>
                <w:rFonts w:ascii="Times New Roman" w:hAnsi="Times New Roman" w:cs="Times New Roman"/>
                <w:sz w:val="24"/>
                <w:szCs w:val="24"/>
                <w:lang w:val="bs-Latn-BA"/>
              </w:rPr>
              <w:t>Nedostatak kvaliteta u NVO sektoru – sve veći broj zainteresovanih koji ne mogu ponuditi novi kvalitet</w:t>
            </w:r>
          </w:p>
        </w:tc>
      </w:tr>
    </w:tbl>
    <w:p w:rsidR="00A55BBF" w:rsidRPr="00CB23DE" w:rsidRDefault="00A55BBF" w:rsidP="00702B43">
      <w:pPr>
        <w:jc w:val="both"/>
        <w:rPr>
          <w:rFonts w:cs="Times New Roman"/>
          <w:b/>
        </w:rPr>
      </w:pPr>
    </w:p>
    <w:p w:rsidR="00A55BBF" w:rsidRPr="00CB23DE" w:rsidRDefault="00A55BBF" w:rsidP="00702B43">
      <w:pPr>
        <w:jc w:val="both"/>
        <w:rPr>
          <w:rFonts w:cs="Times New Roman"/>
          <w:b/>
        </w:rPr>
      </w:pPr>
    </w:p>
    <w:p w:rsidR="00A55BBF" w:rsidRPr="00CB23DE" w:rsidRDefault="00A55BBF" w:rsidP="00702B43">
      <w:pPr>
        <w:jc w:val="both"/>
        <w:rPr>
          <w:rFonts w:cs="Times New Roman"/>
          <w:b/>
        </w:rPr>
      </w:pPr>
    </w:p>
    <w:p w:rsidR="00A55BBF" w:rsidRPr="00CB23DE" w:rsidRDefault="00A55BBF" w:rsidP="00702B43">
      <w:pPr>
        <w:jc w:val="both"/>
        <w:rPr>
          <w:rFonts w:cs="Times New Roman"/>
          <w:b/>
        </w:rPr>
      </w:pPr>
    </w:p>
    <w:p w:rsidR="00A55BBF" w:rsidRPr="00CB23DE" w:rsidRDefault="00A55BBF" w:rsidP="00702B43">
      <w:pPr>
        <w:jc w:val="both"/>
        <w:rPr>
          <w:rFonts w:cs="Times New Roman"/>
          <w:b/>
        </w:rPr>
      </w:pPr>
    </w:p>
    <w:p w:rsidR="00A55BBF" w:rsidRPr="00CB23DE" w:rsidRDefault="00A55BBF" w:rsidP="00702B43">
      <w:pPr>
        <w:jc w:val="both"/>
        <w:rPr>
          <w:rFonts w:cs="Times New Roman"/>
          <w:b/>
        </w:rPr>
      </w:pPr>
    </w:p>
    <w:p w:rsidR="003A247D" w:rsidRPr="00CB23DE" w:rsidRDefault="003A247D" w:rsidP="00702B43">
      <w:pPr>
        <w:rPr>
          <w:rFonts w:cs="Times New Roman"/>
          <w:highlight w:val="yellow"/>
        </w:rPr>
      </w:pPr>
    </w:p>
    <w:p w:rsidR="00CC1226" w:rsidRDefault="00CC1226">
      <w:pPr>
        <w:rPr>
          <w:rFonts w:cs="Times New Roman"/>
          <w:highlight w:val="yellow"/>
        </w:rPr>
      </w:pPr>
      <w:r>
        <w:rPr>
          <w:rFonts w:cs="Times New Roman"/>
          <w:highlight w:val="yellow"/>
        </w:rPr>
        <w:br w:type="page"/>
      </w:r>
    </w:p>
    <w:p w:rsidR="00E13F7C" w:rsidRPr="00CB23DE" w:rsidRDefault="00E13F7C" w:rsidP="00E47CA9">
      <w:pPr>
        <w:pStyle w:val="ListParagraph"/>
        <w:keepNext/>
        <w:keepLines/>
        <w:numPr>
          <w:ilvl w:val="0"/>
          <w:numId w:val="15"/>
        </w:numPr>
        <w:spacing w:before="240" w:after="240"/>
        <w:contextualSpacing w:val="0"/>
        <w:jc w:val="both"/>
        <w:outlineLvl w:val="0"/>
        <w:rPr>
          <w:rFonts w:ascii="Times New Roman" w:eastAsiaTheme="majorEastAsia" w:hAnsi="Times New Roman" w:cs="Times New Roman"/>
          <w:vanish/>
          <w:color w:val="000000"/>
          <w:sz w:val="24"/>
          <w:szCs w:val="24"/>
          <w:lang w:val="bs-Latn-BA" w:eastAsia="bs-Latn-BA" w:bidi="hi-IN"/>
        </w:rPr>
      </w:pPr>
      <w:bookmarkStart w:id="33" w:name="_Toc462133419"/>
      <w:bookmarkStart w:id="34" w:name="_Toc462133721"/>
      <w:bookmarkStart w:id="35" w:name="_Toc462133840"/>
      <w:bookmarkEnd w:id="33"/>
      <w:bookmarkEnd w:id="34"/>
      <w:bookmarkEnd w:id="35"/>
    </w:p>
    <w:p w:rsidR="00F54659" w:rsidRDefault="007E5254" w:rsidP="00B930DF">
      <w:pPr>
        <w:pStyle w:val="Heading1"/>
        <w:numPr>
          <w:ilvl w:val="0"/>
          <w:numId w:val="29"/>
        </w:numPr>
      </w:pPr>
      <w:bookmarkStart w:id="36" w:name="_Toc462133841"/>
      <w:r w:rsidRPr="00B930DF">
        <w:t>PREPORUKE I AKCIONI PLAN</w:t>
      </w:r>
      <w:bookmarkEnd w:id="36"/>
    </w:p>
    <w:p w:rsidR="00B930DF" w:rsidRPr="00B930DF" w:rsidRDefault="00B930DF" w:rsidP="00B930DF"/>
    <w:p w:rsidR="00DE6253" w:rsidRPr="00CB23DE" w:rsidRDefault="0044644B" w:rsidP="004A523D">
      <w:pPr>
        <w:spacing w:line="276" w:lineRule="auto"/>
        <w:jc w:val="both"/>
        <w:rPr>
          <w:rFonts w:cs="Times New Roman"/>
        </w:rPr>
      </w:pPr>
      <w:r w:rsidRPr="00CB23DE">
        <w:rPr>
          <w:rFonts w:cs="Times New Roman"/>
        </w:rPr>
        <w:t xml:space="preserve">Na osnovu provedene analize, te na osnovu specifičnih sugestija od strane članova Radne grupe koja je radila na pripremi dokumenta, u nastavku su date preporuke i akcioni plan za tretiranje pitanja rodne ravnopravnosti u </w:t>
      </w:r>
      <w:r w:rsidR="00045ADE">
        <w:rPr>
          <w:rFonts w:cs="Times New Roman"/>
        </w:rPr>
        <w:t xml:space="preserve">tri </w:t>
      </w:r>
      <w:r w:rsidRPr="00CB23DE">
        <w:rPr>
          <w:rFonts w:cs="Times New Roman"/>
        </w:rPr>
        <w:t xml:space="preserve">navedene oblasti. </w:t>
      </w:r>
    </w:p>
    <w:p w:rsidR="00F54659" w:rsidRPr="00CB23DE" w:rsidRDefault="00F54659" w:rsidP="004A523D">
      <w:pPr>
        <w:pStyle w:val="ListParagraph"/>
        <w:keepNext/>
        <w:keepLines/>
        <w:numPr>
          <w:ilvl w:val="0"/>
          <w:numId w:val="20"/>
        </w:numPr>
        <w:spacing w:before="240" w:after="240"/>
        <w:contextualSpacing w:val="0"/>
        <w:jc w:val="both"/>
        <w:outlineLvl w:val="1"/>
        <w:rPr>
          <w:rFonts w:ascii="Times New Roman" w:eastAsiaTheme="majorEastAsia" w:hAnsi="Times New Roman" w:cs="Times New Roman"/>
          <w:bCs/>
          <w:vanish/>
          <w:color w:val="000000"/>
          <w:sz w:val="24"/>
          <w:szCs w:val="24"/>
          <w:lang w:val="bs-Latn-BA" w:eastAsia="bs-Latn-BA" w:bidi="hi-IN"/>
        </w:rPr>
      </w:pPr>
      <w:bookmarkStart w:id="37" w:name="_Toc462133421"/>
      <w:bookmarkStart w:id="38" w:name="_Toc462133723"/>
      <w:bookmarkStart w:id="39" w:name="_Toc462133842"/>
      <w:bookmarkEnd w:id="37"/>
      <w:bookmarkEnd w:id="38"/>
      <w:bookmarkEnd w:id="39"/>
    </w:p>
    <w:p w:rsidR="00803B02" w:rsidRDefault="00702B43" w:rsidP="004A523D">
      <w:pPr>
        <w:pStyle w:val="Heading2"/>
        <w:spacing w:before="240" w:after="240" w:line="276" w:lineRule="auto"/>
        <w:jc w:val="both"/>
        <w:rPr>
          <w:rFonts w:ascii="Times New Roman" w:hAnsi="Times New Roman" w:cs="Times New Roman"/>
          <w:b w:val="0"/>
          <w:color w:val="000000"/>
          <w:sz w:val="24"/>
          <w:szCs w:val="24"/>
          <w:u w:val="single"/>
        </w:rPr>
      </w:pPr>
      <w:bookmarkStart w:id="40" w:name="_Toc462133843"/>
      <w:r w:rsidRPr="00CB23DE">
        <w:rPr>
          <w:rFonts w:ascii="Times New Roman" w:hAnsi="Times New Roman" w:cs="Times New Roman"/>
          <w:b w:val="0"/>
          <w:color w:val="000000"/>
          <w:sz w:val="24"/>
          <w:szCs w:val="24"/>
          <w:u w:val="single"/>
        </w:rPr>
        <w:t>Sektor sporta</w:t>
      </w:r>
      <w:bookmarkEnd w:id="40"/>
    </w:p>
    <w:p w:rsidR="00DE6253" w:rsidRPr="0059036D" w:rsidRDefault="00DE6253" w:rsidP="004A523D">
      <w:pPr>
        <w:spacing w:line="276" w:lineRule="auto"/>
        <w:ind w:right="-108"/>
        <w:jc w:val="both"/>
        <w:rPr>
          <w:lang w:val="hr-BA"/>
        </w:rPr>
      </w:pPr>
      <w:r w:rsidRPr="0059036D">
        <w:rPr>
          <w:lang w:val="hr-BA"/>
        </w:rPr>
        <w:t>Na osnovu predočene analize i postavljenih zaključaka proizilaze i odeđene mjere koje je potrebno preduzeti izradom akcionog plana u kome bi se definisali specifični ciljevi:</w:t>
      </w:r>
    </w:p>
    <w:p w:rsidR="00DE6253" w:rsidRPr="0059036D" w:rsidRDefault="00DE6253" w:rsidP="004A523D">
      <w:pPr>
        <w:spacing w:line="276" w:lineRule="auto"/>
        <w:ind w:right="-108"/>
        <w:jc w:val="both"/>
        <w:rPr>
          <w:lang w:val="hr-BA"/>
        </w:rPr>
      </w:pPr>
    </w:p>
    <w:p w:rsidR="00DE6253" w:rsidRPr="0059036D" w:rsidRDefault="00DE6253" w:rsidP="004A523D">
      <w:pPr>
        <w:numPr>
          <w:ilvl w:val="0"/>
          <w:numId w:val="32"/>
        </w:numPr>
        <w:spacing w:line="276" w:lineRule="auto"/>
        <w:ind w:right="-108"/>
        <w:jc w:val="both"/>
        <w:rPr>
          <w:lang w:val="hr-BA"/>
        </w:rPr>
      </w:pPr>
      <w:r w:rsidRPr="0059036D">
        <w:rPr>
          <w:lang w:val="hr-BA"/>
        </w:rPr>
        <w:t xml:space="preserve">Jačanje budžetskih pozicija u oblasti sporta </w:t>
      </w:r>
      <w:r w:rsidR="000367C8">
        <w:rPr>
          <w:lang w:val="hr-BA"/>
        </w:rPr>
        <w:t>u ciljuravnopravnijegbudžetiranja</w:t>
      </w:r>
      <w:r w:rsidRPr="0059036D">
        <w:rPr>
          <w:lang w:val="hr-BA"/>
        </w:rPr>
        <w:t xml:space="preserve"> sa tendencijom povećanja budžetskih korisnika ženske populacije</w:t>
      </w:r>
      <w:r w:rsidR="004A523D" w:rsidRPr="0059036D">
        <w:rPr>
          <w:lang w:val="hr-BA"/>
        </w:rPr>
        <w:t>,</w:t>
      </w:r>
    </w:p>
    <w:p w:rsidR="00DE6253" w:rsidRPr="0059036D" w:rsidRDefault="00DE6253" w:rsidP="004A523D">
      <w:pPr>
        <w:numPr>
          <w:ilvl w:val="0"/>
          <w:numId w:val="32"/>
        </w:numPr>
        <w:spacing w:line="276" w:lineRule="auto"/>
        <w:ind w:right="-108"/>
        <w:jc w:val="both"/>
        <w:rPr>
          <w:lang w:val="hr-BA"/>
        </w:rPr>
      </w:pPr>
      <w:r w:rsidRPr="0059036D">
        <w:rPr>
          <w:lang w:val="hr-BA"/>
        </w:rPr>
        <w:t>Dosljedna primjena pravilnika u cilju bolje i efikasnije raspodjele budžetskih sredstava</w:t>
      </w:r>
      <w:r w:rsidR="004A523D" w:rsidRPr="0059036D">
        <w:rPr>
          <w:lang w:val="hr-BA"/>
        </w:rPr>
        <w:t>,</w:t>
      </w:r>
    </w:p>
    <w:p w:rsidR="00DE6253" w:rsidRPr="0059036D" w:rsidRDefault="00DE6253" w:rsidP="004A523D">
      <w:pPr>
        <w:numPr>
          <w:ilvl w:val="0"/>
          <w:numId w:val="32"/>
        </w:numPr>
        <w:spacing w:line="276" w:lineRule="auto"/>
        <w:ind w:right="-108"/>
        <w:jc w:val="both"/>
        <w:rPr>
          <w:lang w:val="hr-BA"/>
        </w:rPr>
      </w:pPr>
      <w:r w:rsidRPr="0059036D">
        <w:rPr>
          <w:lang w:val="hr-BA"/>
        </w:rPr>
        <w:t>Stimulisati rodnu ravn</w:t>
      </w:r>
      <w:r w:rsidR="004A523D" w:rsidRPr="0059036D">
        <w:rPr>
          <w:lang w:val="hr-BA"/>
        </w:rPr>
        <w:t>opravnost u svim granama sporta,</w:t>
      </w:r>
    </w:p>
    <w:p w:rsidR="00DE6253" w:rsidRPr="0059036D" w:rsidRDefault="00DE6253" w:rsidP="004A523D">
      <w:pPr>
        <w:numPr>
          <w:ilvl w:val="0"/>
          <w:numId w:val="32"/>
        </w:numPr>
        <w:spacing w:line="276" w:lineRule="auto"/>
        <w:ind w:right="-108"/>
        <w:jc w:val="both"/>
        <w:rPr>
          <w:lang w:val="hr-BA"/>
        </w:rPr>
      </w:pPr>
      <w:r w:rsidRPr="0059036D">
        <w:rPr>
          <w:lang w:val="hr-BA"/>
        </w:rPr>
        <w:t>Uspostaviti sistem monitoringa (analiza šta je dobijeno za uložena sredstva)</w:t>
      </w:r>
      <w:r w:rsidR="004A523D" w:rsidRPr="0059036D">
        <w:rPr>
          <w:lang w:val="hr-BA"/>
        </w:rPr>
        <w:t>,</w:t>
      </w:r>
    </w:p>
    <w:p w:rsidR="00DE6253" w:rsidRPr="0059036D" w:rsidRDefault="00DE6253" w:rsidP="004A523D">
      <w:pPr>
        <w:numPr>
          <w:ilvl w:val="0"/>
          <w:numId w:val="32"/>
        </w:numPr>
        <w:spacing w:line="276" w:lineRule="auto"/>
        <w:ind w:right="-108"/>
        <w:jc w:val="both"/>
        <w:rPr>
          <w:lang w:val="hr-BA"/>
        </w:rPr>
      </w:pPr>
      <w:r w:rsidRPr="0059036D">
        <w:rPr>
          <w:lang w:val="hr-BA"/>
        </w:rPr>
        <w:t>Definisati značajne manifestacije, klubove od općeg interesa, i memorijalne manifestacije u oblasti sporta</w:t>
      </w:r>
      <w:r w:rsidR="004A523D" w:rsidRPr="0059036D">
        <w:rPr>
          <w:lang w:val="hr-BA"/>
        </w:rPr>
        <w:t>,</w:t>
      </w:r>
    </w:p>
    <w:p w:rsidR="00DE6253" w:rsidRPr="0059036D" w:rsidRDefault="00DE6253" w:rsidP="004A523D">
      <w:pPr>
        <w:numPr>
          <w:ilvl w:val="0"/>
          <w:numId w:val="32"/>
        </w:numPr>
        <w:spacing w:line="276" w:lineRule="auto"/>
        <w:ind w:right="-108"/>
        <w:jc w:val="both"/>
        <w:rPr>
          <w:lang w:val="hr-BA"/>
        </w:rPr>
      </w:pPr>
      <w:r w:rsidRPr="0059036D">
        <w:rPr>
          <w:lang w:val="hr-BA"/>
        </w:rPr>
        <w:t>Razvijati omladinski i rekreativni sport na ravnopravnoj osnovi</w:t>
      </w:r>
      <w:r w:rsidR="00C03A35" w:rsidRPr="0059036D">
        <w:rPr>
          <w:lang w:val="hr-BA"/>
        </w:rPr>
        <w:t>.</w:t>
      </w:r>
    </w:p>
    <w:p w:rsidR="007443A5" w:rsidRPr="00DE6253" w:rsidRDefault="007443A5" w:rsidP="004A523D">
      <w:pPr>
        <w:spacing w:line="276" w:lineRule="auto"/>
        <w:jc w:val="both"/>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692"/>
        <w:gridCol w:w="1710"/>
        <w:gridCol w:w="1701"/>
        <w:gridCol w:w="2079"/>
      </w:tblGrid>
      <w:tr w:rsidR="007E5254" w:rsidRPr="00CB23DE" w:rsidTr="006A3753">
        <w:trPr>
          <w:trHeight w:val="633"/>
        </w:trPr>
        <w:tc>
          <w:tcPr>
            <w:tcW w:w="9558" w:type="dxa"/>
            <w:gridSpan w:val="5"/>
            <w:shd w:val="clear" w:color="auto" w:fill="BFBFBF"/>
          </w:tcPr>
          <w:p w:rsidR="007E5254" w:rsidRPr="00CB23DE" w:rsidRDefault="007E5254" w:rsidP="00782EDC">
            <w:pPr>
              <w:autoSpaceDE w:val="0"/>
              <w:autoSpaceDN w:val="0"/>
              <w:adjustRightInd w:val="0"/>
              <w:jc w:val="both"/>
              <w:rPr>
                <w:rFonts w:cs="Times New Roman"/>
                <w:sz w:val="20"/>
                <w:szCs w:val="20"/>
              </w:rPr>
            </w:pPr>
            <w:r w:rsidRPr="00CB23DE">
              <w:rPr>
                <w:rFonts w:cs="Times New Roman"/>
                <w:b/>
                <w:sz w:val="20"/>
                <w:szCs w:val="20"/>
              </w:rPr>
              <w:t xml:space="preserve">Cilj 1: </w:t>
            </w:r>
            <w:r w:rsidR="00540AFE">
              <w:rPr>
                <w:rFonts w:cs="Times New Roman"/>
                <w:b/>
                <w:sz w:val="20"/>
                <w:szCs w:val="20"/>
              </w:rPr>
              <w:t xml:space="preserve">Unaprijediti rodnu izbalansiranost </w:t>
            </w:r>
            <w:r w:rsidR="00054422">
              <w:rPr>
                <w:rFonts w:cs="Times New Roman"/>
                <w:b/>
                <w:sz w:val="20"/>
                <w:szCs w:val="20"/>
              </w:rPr>
              <w:t>u organizacijama sporta</w:t>
            </w:r>
            <w:r w:rsidR="00AD2CDD">
              <w:rPr>
                <w:rFonts w:cs="Times New Roman"/>
                <w:b/>
                <w:sz w:val="20"/>
                <w:szCs w:val="20"/>
              </w:rPr>
              <w:t xml:space="preserve"> i njihovim upravljačkim</w:t>
            </w:r>
            <w:r w:rsidR="00782EDC">
              <w:rPr>
                <w:rFonts w:cs="Times New Roman"/>
                <w:b/>
                <w:sz w:val="20"/>
                <w:szCs w:val="20"/>
              </w:rPr>
              <w:t xml:space="preserve"> struktura</w:t>
            </w:r>
            <w:r w:rsidR="00AD2CDD">
              <w:rPr>
                <w:rFonts w:cs="Times New Roman"/>
                <w:b/>
                <w:sz w:val="20"/>
                <w:szCs w:val="20"/>
              </w:rPr>
              <w:t>ma</w:t>
            </w:r>
          </w:p>
        </w:tc>
      </w:tr>
      <w:tr w:rsidR="007E5254" w:rsidRPr="00CB23DE" w:rsidTr="00647AE3">
        <w:tc>
          <w:tcPr>
            <w:tcW w:w="2376" w:type="dxa"/>
            <w:shd w:val="clear" w:color="auto" w:fill="auto"/>
          </w:tcPr>
          <w:p w:rsidR="007E5254" w:rsidRPr="00CB23DE" w:rsidRDefault="007E5254" w:rsidP="00803B02">
            <w:pPr>
              <w:autoSpaceDE w:val="0"/>
              <w:autoSpaceDN w:val="0"/>
              <w:adjustRightInd w:val="0"/>
              <w:rPr>
                <w:rFonts w:cs="Times New Roman"/>
                <w:b/>
                <w:sz w:val="20"/>
                <w:szCs w:val="20"/>
              </w:rPr>
            </w:pPr>
            <w:r w:rsidRPr="00CB23DE">
              <w:rPr>
                <w:rFonts w:cs="Times New Roman"/>
                <w:b/>
                <w:sz w:val="20"/>
                <w:szCs w:val="20"/>
              </w:rPr>
              <w:t>Mjera</w:t>
            </w:r>
          </w:p>
          <w:p w:rsidR="007E5254" w:rsidRPr="00CB23DE" w:rsidRDefault="007E5254" w:rsidP="00803B02">
            <w:pPr>
              <w:autoSpaceDE w:val="0"/>
              <w:autoSpaceDN w:val="0"/>
              <w:adjustRightInd w:val="0"/>
              <w:rPr>
                <w:rFonts w:cs="Times New Roman"/>
                <w:b/>
                <w:sz w:val="20"/>
                <w:szCs w:val="20"/>
              </w:rPr>
            </w:pPr>
          </w:p>
        </w:tc>
        <w:tc>
          <w:tcPr>
            <w:tcW w:w="1692" w:type="dxa"/>
            <w:shd w:val="clear" w:color="auto" w:fill="auto"/>
          </w:tcPr>
          <w:p w:rsidR="007E5254" w:rsidRPr="00CB23DE" w:rsidRDefault="007E5254" w:rsidP="00803B02">
            <w:pPr>
              <w:autoSpaceDE w:val="0"/>
              <w:autoSpaceDN w:val="0"/>
              <w:adjustRightInd w:val="0"/>
              <w:rPr>
                <w:rFonts w:cs="Times New Roman"/>
                <w:b/>
                <w:sz w:val="20"/>
                <w:szCs w:val="20"/>
              </w:rPr>
            </w:pPr>
            <w:r w:rsidRPr="00CB23DE">
              <w:rPr>
                <w:rFonts w:cs="Times New Roman"/>
                <w:b/>
                <w:sz w:val="20"/>
                <w:szCs w:val="20"/>
              </w:rPr>
              <w:t>Indikator</w:t>
            </w:r>
          </w:p>
        </w:tc>
        <w:tc>
          <w:tcPr>
            <w:tcW w:w="1710" w:type="dxa"/>
            <w:shd w:val="clear" w:color="auto" w:fill="auto"/>
          </w:tcPr>
          <w:p w:rsidR="007E5254" w:rsidRPr="00CB23DE" w:rsidRDefault="007E5254" w:rsidP="00803B02">
            <w:pPr>
              <w:autoSpaceDE w:val="0"/>
              <w:autoSpaceDN w:val="0"/>
              <w:adjustRightInd w:val="0"/>
              <w:rPr>
                <w:rFonts w:cs="Times New Roman"/>
                <w:b/>
                <w:sz w:val="20"/>
                <w:szCs w:val="20"/>
              </w:rPr>
            </w:pPr>
            <w:r w:rsidRPr="00CB23DE">
              <w:rPr>
                <w:rFonts w:cs="Times New Roman"/>
                <w:b/>
                <w:sz w:val="20"/>
                <w:szCs w:val="20"/>
              </w:rPr>
              <w:t>Implementator</w:t>
            </w:r>
          </w:p>
        </w:tc>
        <w:tc>
          <w:tcPr>
            <w:tcW w:w="1701" w:type="dxa"/>
            <w:shd w:val="clear" w:color="auto" w:fill="auto"/>
          </w:tcPr>
          <w:p w:rsidR="007E5254" w:rsidRPr="00CB23DE" w:rsidRDefault="007E5254" w:rsidP="00803B02">
            <w:pPr>
              <w:autoSpaceDE w:val="0"/>
              <w:autoSpaceDN w:val="0"/>
              <w:adjustRightInd w:val="0"/>
              <w:rPr>
                <w:rFonts w:cs="Times New Roman"/>
                <w:b/>
                <w:sz w:val="20"/>
                <w:szCs w:val="20"/>
              </w:rPr>
            </w:pPr>
            <w:r w:rsidRPr="00CB23DE">
              <w:rPr>
                <w:rFonts w:cs="Times New Roman"/>
                <w:b/>
                <w:sz w:val="20"/>
                <w:szCs w:val="20"/>
              </w:rPr>
              <w:t>Vrijeme</w:t>
            </w:r>
          </w:p>
          <w:p w:rsidR="007E5254" w:rsidRPr="00CB23DE" w:rsidRDefault="007E5254" w:rsidP="00803B02">
            <w:pPr>
              <w:autoSpaceDE w:val="0"/>
              <w:autoSpaceDN w:val="0"/>
              <w:adjustRightInd w:val="0"/>
              <w:rPr>
                <w:rFonts w:cs="Times New Roman"/>
                <w:b/>
                <w:sz w:val="20"/>
                <w:szCs w:val="20"/>
              </w:rPr>
            </w:pPr>
            <w:r w:rsidRPr="00CB23DE">
              <w:rPr>
                <w:rFonts w:cs="Times New Roman"/>
                <w:b/>
                <w:sz w:val="20"/>
                <w:szCs w:val="20"/>
              </w:rPr>
              <w:t>realizacije</w:t>
            </w:r>
          </w:p>
        </w:tc>
        <w:tc>
          <w:tcPr>
            <w:tcW w:w="2079" w:type="dxa"/>
            <w:shd w:val="clear" w:color="auto" w:fill="auto"/>
          </w:tcPr>
          <w:p w:rsidR="007E5254" w:rsidRPr="00CB23DE" w:rsidRDefault="007E5254" w:rsidP="00803B02">
            <w:pPr>
              <w:autoSpaceDE w:val="0"/>
              <w:autoSpaceDN w:val="0"/>
              <w:adjustRightInd w:val="0"/>
              <w:rPr>
                <w:rFonts w:cs="Times New Roman"/>
                <w:b/>
                <w:sz w:val="20"/>
                <w:szCs w:val="20"/>
              </w:rPr>
            </w:pPr>
            <w:r w:rsidRPr="00CB23DE">
              <w:rPr>
                <w:rFonts w:cs="Times New Roman"/>
                <w:b/>
                <w:sz w:val="20"/>
                <w:szCs w:val="20"/>
              </w:rPr>
              <w:t>Izvor</w:t>
            </w:r>
          </w:p>
          <w:p w:rsidR="007E5254" w:rsidRPr="00CB23DE" w:rsidRDefault="00765C30" w:rsidP="00803B02">
            <w:pPr>
              <w:autoSpaceDE w:val="0"/>
              <w:autoSpaceDN w:val="0"/>
              <w:adjustRightInd w:val="0"/>
              <w:rPr>
                <w:rFonts w:cs="Times New Roman"/>
                <w:b/>
                <w:sz w:val="20"/>
                <w:szCs w:val="20"/>
              </w:rPr>
            </w:pPr>
            <w:r w:rsidRPr="00CB23DE">
              <w:rPr>
                <w:rFonts w:cs="Times New Roman"/>
                <w:b/>
                <w:sz w:val="20"/>
                <w:szCs w:val="20"/>
              </w:rPr>
              <w:t>f</w:t>
            </w:r>
            <w:r w:rsidR="007E5254" w:rsidRPr="00CB23DE">
              <w:rPr>
                <w:rFonts w:cs="Times New Roman"/>
                <w:b/>
                <w:sz w:val="20"/>
                <w:szCs w:val="20"/>
              </w:rPr>
              <w:t>inansiranja</w:t>
            </w:r>
          </w:p>
          <w:p w:rsidR="00803B02" w:rsidRPr="00CB23DE" w:rsidRDefault="00803B02" w:rsidP="00803B02">
            <w:pPr>
              <w:autoSpaceDE w:val="0"/>
              <w:autoSpaceDN w:val="0"/>
              <w:adjustRightInd w:val="0"/>
              <w:rPr>
                <w:rFonts w:cs="Times New Roman"/>
                <w:b/>
                <w:sz w:val="20"/>
                <w:szCs w:val="20"/>
              </w:rPr>
            </w:pPr>
          </w:p>
        </w:tc>
      </w:tr>
      <w:tr w:rsidR="007E5254" w:rsidRPr="00CB23DE" w:rsidTr="00647AE3">
        <w:tc>
          <w:tcPr>
            <w:tcW w:w="2376" w:type="dxa"/>
            <w:shd w:val="clear" w:color="auto" w:fill="auto"/>
          </w:tcPr>
          <w:p w:rsidR="00FD3A99" w:rsidRPr="00CB23DE" w:rsidRDefault="00540AFE" w:rsidP="00CD4148">
            <w:pPr>
              <w:spacing w:before="240"/>
              <w:rPr>
                <w:rFonts w:cs="Times New Roman"/>
                <w:sz w:val="20"/>
                <w:szCs w:val="20"/>
              </w:rPr>
            </w:pPr>
            <w:r>
              <w:rPr>
                <w:rFonts w:cs="Times New Roman"/>
                <w:sz w:val="20"/>
                <w:szCs w:val="20"/>
              </w:rPr>
              <w:t>Predstaviti rezultate analize članstva UO</w:t>
            </w:r>
          </w:p>
        </w:tc>
        <w:tc>
          <w:tcPr>
            <w:tcW w:w="1692" w:type="dxa"/>
            <w:shd w:val="clear" w:color="auto" w:fill="auto"/>
          </w:tcPr>
          <w:p w:rsidR="00E53159" w:rsidRDefault="007443A5" w:rsidP="00803B02">
            <w:pPr>
              <w:autoSpaceDE w:val="0"/>
              <w:autoSpaceDN w:val="0"/>
              <w:adjustRightInd w:val="0"/>
              <w:rPr>
                <w:rFonts w:cs="Times New Roman"/>
                <w:sz w:val="20"/>
                <w:szCs w:val="20"/>
              </w:rPr>
            </w:pPr>
            <w:r>
              <w:rPr>
                <w:rFonts w:cs="Times New Roman"/>
                <w:sz w:val="20"/>
                <w:szCs w:val="20"/>
              </w:rPr>
              <w:t>Rezultati analize dostavljeni svim klubovima</w:t>
            </w:r>
          </w:p>
          <w:p w:rsidR="001E7AE1" w:rsidRDefault="001E7AE1" w:rsidP="00803B02">
            <w:pPr>
              <w:autoSpaceDE w:val="0"/>
              <w:autoSpaceDN w:val="0"/>
              <w:adjustRightInd w:val="0"/>
              <w:rPr>
                <w:rFonts w:cs="Times New Roman"/>
                <w:sz w:val="20"/>
                <w:szCs w:val="20"/>
              </w:rPr>
            </w:pPr>
          </w:p>
          <w:p w:rsidR="007443A5" w:rsidRPr="00CB23DE" w:rsidRDefault="007443A5" w:rsidP="00803B02">
            <w:pPr>
              <w:autoSpaceDE w:val="0"/>
              <w:autoSpaceDN w:val="0"/>
              <w:adjustRightInd w:val="0"/>
              <w:rPr>
                <w:rFonts w:cs="Times New Roman"/>
                <w:sz w:val="20"/>
                <w:szCs w:val="20"/>
              </w:rPr>
            </w:pPr>
            <w:r>
              <w:rPr>
                <w:rFonts w:cs="Times New Roman"/>
                <w:sz w:val="20"/>
                <w:szCs w:val="20"/>
              </w:rPr>
              <w:t>Rezultati prezentirani na zajedničkom sastanku svih klubova</w:t>
            </w:r>
          </w:p>
        </w:tc>
        <w:tc>
          <w:tcPr>
            <w:tcW w:w="1710" w:type="dxa"/>
            <w:shd w:val="clear" w:color="auto" w:fill="auto"/>
          </w:tcPr>
          <w:p w:rsidR="00E53159" w:rsidRDefault="00540AFE" w:rsidP="00803B02">
            <w:pPr>
              <w:autoSpaceDE w:val="0"/>
              <w:autoSpaceDN w:val="0"/>
              <w:adjustRightInd w:val="0"/>
              <w:rPr>
                <w:rFonts w:cs="Times New Roman"/>
                <w:sz w:val="20"/>
                <w:szCs w:val="20"/>
              </w:rPr>
            </w:pPr>
            <w:r>
              <w:rPr>
                <w:rFonts w:cs="Times New Roman"/>
                <w:sz w:val="20"/>
                <w:szCs w:val="20"/>
              </w:rPr>
              <w:t>Služba društvenih djelatnosti</w:t>
            </w:r>
          </w:p>
          <w:p w:rsidR="00540AFE" w:rsidRDefault="00540AFE" w:rsidP="00803B02">
            <w:pPr>
              <w:autoSpaceDE w:val="0"/>
              <w:autoSpaceDN w:val="0"/>
              <w:adjustRightInd w:val="0"/>
              <w:rPr>
                <w:rFonts w:cs="Times New Roman"/>
                <w:sz w:val="20"/>
                <w:szCs w:val="20"/>
              </w:rPr>
            </w:pPr>
            <w:r>
              <w:rPr>
                <w:rFonts w:cs="Times New Roman"/>
                <w:sz w:val="20"/>
                <w:szCs w:val="20"/>
              </w:rPr>
              <w:t>Sportski savez općine</w:t>
            </w:r>
          </w:p>
          <w:p w:rsidR="000367C8" w:rsidRPr="00CB23DE" w:rsidRDefault="000367C8" w:rsidP="00803B02">
            <w:pPr>
              <w:autoSpaceDE w:val="0"/>
              <w:autoSpaceDN w:val="0"/>
              <w:adjustRightInd w:val="0"/>
              <w:rPr>
                <w:rFonts w:cs="Times New Roman"/>
                <w:sz w:val="20"/>
                <w:szCs w:val="20"/>
              </w:rPr>
            </w:pPr>
            <w:r>
              <w:rPr>
                <w:rFonts w:cs="Times New Roman"/>
                <w:sz w:val="20"/>
                <w:szCs w:val="20"/>
              </w:rPr>
              <w:t>Načelnik</w:t>
            </w:r>
          </w:p>
        </w:tc>
        <w:tc>
          <w:tcPr>
            <w:tcW w:w="1701" w:type="dxa"/>
            <w:shd w:val="clear" w:color="auto" w:fill="auto"/>
          </w:tcPr>
          <w:p w:rsidR="00265A8A" w:rsidRPr="00CB23DE" w:rsidRDefault="007443A5" w:rsidP="00803B02">
            <w:pPr>
              <w:autoSpaceDE w:val="0"/>
              <w:autoSpaceDN w:val="0"/>
              <w:adjustRightInd w:val="0"/>
              <w:rPr>
                <w:rFonts w:cs="Times New Roman"/>
                <w:sz w:val="20"/>
                <w:szCs w:val="20"/>
              </w:rPr>
            </w:pPr>
            <w:r>
              <w:rPr>
                <w:rFonts w:cs="Times New Roman"/>
                <w:sz w:val="20"/>
                <w:szCs w:val="20"/>
              </w:rPr>
              <w:t>I-VI mjesec 2017.</w:t>
            </w:r>
          </w:p>
        </w:tc>
        <w:tc>
          <w:tcPr>
            <w:tcW w:w="2079" w:type="dxa"/>
            <w:shd w:val="clear" w:color="auto" w:fill="auto"/>
          </w:tcPr>
          <w:p w:rsidR="00265A8A" w:rsidRPr="00CB23DE" w:rsidRDefault="00110CE3" w:rsidP="00803B02">
            <w:pPr>
              <w:autoSpaceDE w:val="0"/>
              <w:autoSpaceDN w:val="0"/>
              <w:adjustRightInd w:val="0"/>
              <w:rPr>
                <w:rFonts w:cs="Times New Roman"/>
                <w:sz w:val="20"/>
                <w:szCs w:val="20"/>
              </w:rPr>
            </w:pPr>
            <w:r>
              <w:rPr>
                <w:rFonts w:cs="Times New Roman"/>
                <w:sz w:val="20"/>
                <w:szCs w:val="20"/>
              </w:rPr>
              <w:t>Općinska sredstva za rad komisija</w:t>
            </w:r>
          </w:p>
        </w:tc>
      </w:tr>
      <w:tr w:rsidR="00110CE3" w:rsidRPr="00CB23DE" w:rsidTr="00647AE3">
        <w:tc>
          <w:tcPr>
            <w:tcW w:w="2376" w:type="dxa"/>
            <w:shd w:val="clear" w:color="auto" w:fill="auto"/>
          </w:tcPr>
          <w:p w:rsidR="00110CE3" w:rsidRDefault="00110CE3" w:rsidP="00110CE3">
            <w:pPr>
              <w:spacing w:before="240"/>
              <w:rPr>
                <w:rFonts w:cs="Times New Roman"/>
                <w:sz w:val="20"/>
                <w:szCs w:val="20"/>
              </w:rPr>
            </w:pPr>
            <w:r>
              <w:rPr>
                <w:rFonts w:cs="Times New Roman"/>
                <w:sz w:val="20"/>
                <w:szCs w:val="20"/>
              </w:rPr>
              <w:t>Dogovoriti način unaprjeđenja izbalansiranosti UO</w:t>
            </w:r>
          </w:p>
        </w:tc>
        <w:tc>
          <w:tcPr>
            <w:tcW w:w="1692" w:type="dxa"/>
            <w:shd w:val="clear" w:color="auto" w:fill="auto"/>
          </w:tcPr>
          <w:p w:rsidR="00110CE3" w:rsidRPr="00CB23DE" w:rsidRDefault="00110CE3" w:rsidP="00110CE3">
            <w:pPr>
              <w:autoSpaceDE w:val="0"/>
              <w:autoSpaceDN w:val="0"/>
              <w:adjustRightInd w:val="0"/>
              <w:rPr>
                <w:rFonts w:cs="Times New Roman"/>
                <w:sz w:val="20"/>
                <w:szCs w:val="20"/>
              </w:rPr>
            </w:pPr>
            <w:r>
              <w:rPr>
                <w:rFonts w:cs="Times New Roman"/>
                <w:sz w:val="20"/>
                <w:szCs w:val="20"/>
              </w:rPr>
              <w:t>% učešća manje zastupljenog spola u prvoj godini povećano za 10%</w:t>
            </w:r>
          </w:p>
        </w:tc>
        <w:tc>
          <w:tcPr>
            <w:tcW w:w="1710" w:type="dxa"/>
            <w:shd w:val="clear" w:color="auto" w:fill="auto"/>
          </w:tcPr>
          <w:p w:rsidR="00110CE3" w:rsidRDefault="00110CE3" w:rsidP="00110CE3">
            <w:pPr>
              <w:autoSpaceDE w:val="0"/>
              <w:autoSpaceDN w:val="0"/>
              <w:adjustRightInd w:val="0"/>
              <w:rPr>
                <w:rFonts w:cs="Times New Roman"/>
                <w:sz w:val="20"/>
                <w:szCs w:val="20"/>
              </w:rPr>
            </w:pPr>
            <w:r>
              <w:rPr>
                <w:rFonts w:cs="Times New Roman"/>
                <w:sz w:val="20"/>
                <w:szCs w:val="20"/>
              </w:rPr>
              <w:t>Služba društvenih djelatnosti</w:t>
            </w:r>
          </w:p>
          <w:p w:rsidR="00110CE3" w:rsidRDefault="00110CE3" w:rsidP="00110CE3">
            <w:pPr>
              <w:autoSpaceDE w:val="0"/>
              <w:autoSpaceDN w:val="0"/>
              <w:adjustRightInd w:val="0"/>
              <w:rPr>
                <w:rFonts w:cs="Times New Roman"/>
                <w:sz w:val="20"/>
                <w:szCs w:val="20"/>
              </w:rPr>
            </w:pPr>
            <w:r>
              <w:rPr>
                <w:rFonts w:cs="Times New Roman"/>
                <w:sz w:val="20"/>
                <w:szCs w:val="20"/>
              </w:rPr>
              <w:t>Sportski savez općine</w:t>
            </w:r>
          </w:p>
          <w:p w:rsidR="00110CE3" w:rsidRPr="00CB23DE" w:rsidRDefault="00110CE3" w:rsidP="00110CE3">
            <w:pPr>
              <w:autoSpaceDE w:val="0"/>
              <w:autoSpaceDN w:val="0"/>
              <w:adjustRightInd w:val="0"/>
              <w:rPr>
                <w:rFonts w:cs="Times New Roman"/>
                <w:sz w:val="20"/>
                <w:szCs w:val="20"/>
              </w:rPr>
            </w:pPr>
            <w:r>
              <w:rPr>
                <w:rFonts w:cs="Times New Roman"/>
                <w:sz w:val="20"/>
                <w:szCs w:val="20"/>
              </w:rPr>
              <w:t>Sportski klubovi</w:t>
            </w:r>
          </w:p>
        </w:tc>
        <w:tc>
          <w:tcPr>
            <w:tcW w:w="1701" w:type="dxa"/>
            <w:shd w:val="clear" w:color="auto" w:fill="auto"/>
          </w:tcPr>
          <w:p w:rsidR="00110CE3" w:rsidRPr="00CB23DE" w:rsidRDefault="00F9272C" w:rsidP="00110CE3">
            <w:pPr>
              <w:autoSpaceDE w:val="0"/>
              <w:autoSpaceDN w:val="0"/>
              <w:adjustRightInd w:val="0"/>
              <w:rPr>
                <w:rFonts w:cs="Times New Roman"/>
                <w:sz w:val="20"/>
                <w:szCs w:val="20"/>
              </w:rPr>
            </w:pPr>
            <w:r>
              <w:rPr>
                <w:rFonts w:cs="Times New Roman"/>
                <w:sz w:val="20"/>
                <w:szCs w:val="20"/>
              </w:rPr>
              <w:t>2017.-2018.g.</w:t>
            </w:r>
          </w:p>
        </w:tc>
        <w:tc>
          <w:tcPr>
            <w:tcW w:w="2079" w:type="dxa"/>
            <w:shd w:val="clear" w:color="auto" w:fill="auto"/>
          </w:tcPr>
          <w:p w:rsidR="00110CE3" w:rsidRDefault="000367C8" w:rsidP="00110CE3">
            <w:r>
              <w:rPr>
                <w:rFonts w:cs="Times New Roman"/>
                <w:sz w:val="20"/>
                <w:szCs w:val="20"/>
              </w:rPr>
              <w:t>Općinski budžet (organizacija par skupova)</w:t>
            </w:r>
          </w:p>
        </w:tc>
      </w:tr>
      <w:tr w:rsidR="00110CE3" w:rsidRPr="00CB23DE" w:rsidTr="000367C8">
        <w:trPr>
          <w:trHeight w:val="1575"/>
        </w:trPr>
        <w:tc>
          <w:tcPr>
            <w:tcW w:w="2376" w:type="dxa"/>
            <w:shd w:val="clear" w:color="auto" w:fill="auto"/>
          </w:tcPr>
          <w:p w:rsidR="00110CE3" w:rsidRDefault="00110CE3" w:rsidP="00110CE3">
            <w:pPr>
              <w:spacing w:before="240"/>
              <w:rPr>
                <w:rFonts w:cs="Times New Roman"/>
                <w:sz w:val="20"/>
                <w:szCs w:val="20"/>
              </w:rPr>
            </w:pPr>
            <w:r>
              <w:rPr>
                <w:rFonts w:cs="Times New Roman"/>
                <w:sz w:val="20"/>
                <w:szCs w:val="20"/>
              </w:rPr>
              <w:t>Na godišnjem nivou u okviru redovnih sportskih aktivnosti vršiti i promociju rodne ravnopravnosti u sportu</w:t>
            </w:r>
          </w:p>
        </w:tc>
        <w:tc>
          <w:tcPr>
            <w:tcW w:w="1692" w:type="dxa"/>
            <w:shd w:val="clear" w:color="auto" w:fill="auto"/>
          </w:tcPr>
          <w:p w:rsidR="000367C8" w:rsidRDefault="000367C8" w:rsidP="00110CE3">
            <w:pPr>
              <w:autoSpaceDE w:val="0"/>
              <w:autoSpaceDN w:val="0"/>
              <w:adjustRightInd w:val="0"/>
              <w:rPr>
                <w:rFonts w:cs="Times New Roman"/>
                <w:sz w:val="20"/>
                <w:szCs w:val="20"/>
              </w:rPr>
            </w:pPr>
          </w:p>
          <w:p w:rsidR="00110CE3" w:rsidRDefault="00110CE3" w:rsidP="00110CE3">
            <w:pPr>
              <w:autoSpaceDE w:val="0"/>
              <w:autoSpaceDN w:val="0"/>
              <w:adjustRightInd w:val="0"/>
              <w:rPr>
                <w:rFonts w:cs="Times New Roman"/>
                <w:sz w:val="20"/>
                <w:szCs w:val="20"/>
              </w:rPr>
            </w:pPr>
            <w:r>
              <w:rPr>
                <w:rFonts w:cs="Times New Roman"/>
                <w:sz w:val="20"/>
                <w:szCs w:val="20"/>
              </w:rPr>
              <w:t>Minimum dvije aktivnosti uključuju elemente promocije rodne ravnopravnosti</w:t>
            </w:r>
          </w:p>
        </w:tc>
        <w:tc>
          <w:tcPr>
            <w:tcW w:w="1710" w:type="dxa"/>
            <w:shd w:val="clear" w:color="auto" w:fill="auto"/>
          </w:tcPr>
          <w:p w:rsidR="000367C8" w:rsidRDefault="000367C8" w:rsidP="00110CE3">
            <w:pPr>
              <w:autoSpaceDE w:val="0"/>
              <w:autoSpaceDN w:val="0"/>
              <w:adjustRightInd w:val="0"/>
              <w:rPr>
                <w:rFonts w:cs="Times New Roman"/>
                <w:sz w:val="20"/>
                <w:szCs w:val="20"/>
              </w:rPr>
            </w:pPr>
          </w:p>
          <w:p w:rsidR="00110CE3" w:rsidRDefault="00110CE3" w:rsidP="00110CE3">
            <w:pPr>
              <w:autoSpaceDE w:val="0"/>
              <w:autoSpaceDN w:val="0"/>
              <w:adjustRightInd w:val="0"/>
              <w:rPr>
                <w:rFonts w:cs="Times New Roman"/>
                <w:sz w:val="20"/>
                <w:szCs w:val="20"/>
              </w:rPr>
            </w:pPr>
            <w:r>
              <w:rPr>
                <w:rFonts w:cs="Times New Roman"/>
                <w:sz w:val="20"/>
                <w:szCs w:val="20"/>
              </w:rPr>
              <w:t>Služba društvenih djelatnosti</w:t>
            </w:r>
          </w:p>
          <w:p w:rsidR="00110CE3" w:rsidRDefault="00110CE3" w:rsidP="00110CE3">
            <w:pPr>
              <w:autoSpaceDE w:val="0"/>
              <w:autoSpaceDN w:val="0"/>
              <w:adjustRightInd w:val="0"/>
              <w:rPr>
                <w:rFonts w:cs="Times New Roman"/>
                <w:sz w:val="20"/>
                <w:szCs w:val="20"/>
              </w:rPr>
            </w:pPr>
            <w:r>
              <w:rPr>
                <w:rFonts w:cs="Times New Roman"/>
                <w:sz w:val="20"/>
                <w:szCs w:val="20"/>
              </w:rPr>
              <w:t>Sportski savez općine</w:t>
            </w:r>
          </w:p>
          <w:p w:rsidR="00110CE3" w:rsidRDefault="00110CE3" w:rsidP="00110CE3">
            <w:pPr>
              <w:autoSpaceDE w:val="0"/>
              <w:autoSpaceDN w:val="0"/>
              <w:adjustRightInd w:val="0"/>
              <w:rPr>
                <w:rFonts w:cs="Times New Roman"/>
                <w:sz w:val="20"/>
                <w:szCs w:val="20"/>
              </w:rPr>
            </w:pPr>
            <w:r>
              <w:rPr>
                <w:rFonts w:cs="Times New Roman"/>
                <w:sz w:val="20"/>
                <w:szCs w:val="20"/>
              </w:rPr>
              <w:t>Sportski klubovi</w:t>
            </w:r>
          </w:p>
        </w:tc>
        <w:tc>
          <w:tcPr>
            <w:tcW w:w="1701" w:type="dxa"/>
            <w:shd w:val="clear" w:color="auto" w:fill="auto"/>
          </w:tcPr>
          <w:p w:rsidR="000367C8" w:rsidRDefault="000367C8" w:rsidP="00110CE3">
            <w:pPr>
              <w:autoSpaceDE w:val="0"/>
              <w:autoSpaceDN w:val="0"/>
              <w:adjustRightInd w:val="0"/>
              <w:rPr>
                <w:rFonts w:cs="Times New Roman"/>
                <w:sz w:val="20"/>
                <w:szCs w:val="20"/>
              </w:rPr>
            </w:pPr>
          </w:p>
          <w:p w:rsidR="00110CE3" w:rsidRDefault="00F9272C" w:rsidP="00110CE3">
            <w:pPr>
              <w:autoSpaceDE w:val="0"/>
              <w:autoSpaceDN w:val="0"/>
              <w:adjustRightInd w:val="0"/>
              <w:rPr>
                <w:rFonts w:cs="Times New Roman"/>
                <w:sz w:val="20"/>
                <w:szCs w:val="20"/>
              </w:rPr>
            </w:pPr>
            <w:r>
              <w:rPr>
                <w:rFonts w:cs="Times New Roman"/>
                <w:sz w:val="20"/>
                <w:szCs w:val="20"/>
              </w:rPr>
              <w:t>2017.-2018.g.</w:t>
            </w:r>
          </w:p>
        </w:tc>
        <w:tc>
          <w:tcPr>
            <w:tcW w:w="2079" w:type="dxa"/>
            <w:shd w:val="clear" w:color="auto" w:fill="auto"/>
          </w:tcPr>
          <w:p w:rsidR="000367C8" w:rsidRDefault="000367C8" w:rsidP="00110CE3">
            <w:pPr>
              <w:rPr>
                <w:rFonts w:cs="Times New Roman"/>
                <w:sz w:val="20"/>
                <w:szCs w:val="20"/>
              </w:rPr>
            </w:pPr>
          </w:p>
          <w:p w:rsidR="00110CE3" w:rsidRDefault="00F9272C" w:rsidP="00110CE3">
            <w:r w:rsidRPr="00F9272C">
              <w:rPr>
                <w:rFonts w:cs="Times New Roman"/>
                <w:sz w:val="20"/>
                <w:szCs w:val="20"/>
              </w:rPr>
              <w:t>U okviru postojećeg budžeta za sport</w:t>
            </w:r>
            <w:r w:rsidR="000367C8">
              <w:rPr>
                <w:rFonts w:cs="Times New Roman"/>
                <w:sz w:val="20"/>
                <w:szCs w:val="20"/>
              </w:rPr>
              <w:t xml:space="preserve"> (organizacija dana ili vikenda sporta) 1000 KM</w:t>
            </w:r>
          </w:p>
        </w:tc>
      </w:tr>
    </w:tbl>
    <w:p w:rsidR="00C74D0D" w:rsidRDefault="00C74D0D"/>
    <w:p w:rsidR="00C74D0D" w:rsidRDefault="00C74D0D"/>
    <w:p w:rsidR="00383BBF" w:rsidRDefault="00383BBF"/>
    <w:p w:rsidR="00383BBF" w:rsidRDefault="00383BBF"/>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692"/>
        <w:gridCol w:w="1710"/>
        <w:gridCol w:w="1701"/>
        <w:gridCol w:w="2079"/>
      </w:tblGrid>
      <w:tr w:rsidR="00AB00BB" w:rsidRPr="00CB23DE" w:rsidTr="00C74D0D">
        <w:trPr>
          <w:trHeight w:val="416"/>
        </w:trPr>
        <w:tc>
          <w:tcPr>
            <w:tcW w:w="9558" w:type="dxa"/>
            <w:gridSpan w:val="5"/>
            <w:shd w:val="clear" w:color="auto" w:fill="BFBFBF"/>
          </w:tcPr>
          <w:p w:rsidR="00AB00BB" w:rsidRPr="00CB23DE" w:rsidRDefault="00AB00BB" w:rsidP="00570D2D">
            <w:pPr>
              <w:autoSpaceDE w:val="0"/>
              <w:autoSpaceDN w:val="0"/>
              <w:adjustRightInd w:val="0"/>
              <w:jc w:val="both"/>
              <w:rPr>
                <w:rFonts w:cs="Times New Roman"/>
                <w:sz w:val="20"/>
                <w:szCs w:val="20"/>
              </w:rPr>
            </w:pPr>
            <w:bookmarkStart w:id="41" w:name="_Toc462133844"/>
            <w:r>
              <w:rPr>
                <w:rFonts w:cs="Times New Roman"/>
                <w:b/>
                <w:sz w:val="20"/>
                <w:szCs w:val="20"/>
              </w:rPr>
              <w:lastRenderedPageBreak/>
              <w:t>Cilj 2</w:t>
            </w:r>
            <w:r w:rsidRPr="00CB23DE">
              <w:rPr>
                <w:rFonts w:cs="Times New Roman"/>
                <w:b/>
                <w:sz w:val="20"/>
                <w:szCs w:val="20"/>
              </w:rPr>
              <w:t xml:space="preserve">: </w:t>
            </w:r>
            <w:r>
              <w:rPr>
                <w:rFonts w:cs="Times New Roman"/>
                <w:b/>
                <w:sz w:val="20"/>
                <w:szCs w:val="20"/>
              </w:rPr>
              <w:t xml:space="preserve">Kontinuirano unaprjeđivati okvir za </w:t>
            </w:r>
            <w:r w:rsidR="003953CD">
              <w:rPr>
                <w:rFonts w:cs="Times New Roman"/>
                <w:b/>
                <w:sz w:val="20"/>
                <w:szCs w:val="20"/>
              </w:rPr>
              <w:t xml:space="preserve">finansiranje sporta na nivou </w:t>
            </w:r>
            <w:r w:rsidR="00570D2D">
              <w:rPr>
                <w:rFonts w:cs="Times New Roman"/>
                <w:b/>
                <w:sz w:val="20"/>
                <w:szCs w:val="20"/>
              </w:rPr>
              <w:t>O</w:t>
            </w:r>
            <w:r w:rsidR="003953CD">
              <w:rPr>
                <w:rFonts w:cs="Times New Roman"/>
                <w:b/>
                <w:sz w:val="20"/>
                <w:szCs w:val="20"/>
              </w:rPr>
              <w:t>pćine</w:t>
            </w:r>
          </w:p>
        </w:tc>
      </w:tr>
      <w:tr w:rsidR="00AB00BB" w:rsidRPr="00CB23DE" w:rsidTr="00C74D0D">
        <w:tc>
          <w:tcPr>
            <w:tcW w:w="2376" w:type="dxa"/>
            <w:shd w:val="clear" w:color="auto" w:fill="auto"/>
          </w:tcPr>
          <w:p w:rsidR="00AB00BB" w:rsidRPr="00CB23DE" w:rsidRDefault="00AB00BB" w:rsidP="00C74D0D">
            <w:pPr>
              <w:autoSpaceDE w:val="0"/>
              <w:autoSpaceDN w:val="0"/>
              <w:adjustRightInd w:val="0"/>
              <w:rPr>
                <w:rFonts w:cs="Times New Roman"/>
                <w:b/>
                <w:sz w:val="20"/>
                <w:szCs w:val="20"/>
              </w:rPr>
            </w:pPr>
            <w:r w:rsidRPr="00CB23DE">
              <w:rPr>
                <w:rFonts w:cs="Times New Roman"/>
                <w:b/>
                <w:sz w:val="20"/>
                <w:szCs w:val="20"/>
              </w:rPr>
              <w:t>Mjera</w:t>
            </w:r>
          </w:p>
          <w:p w:rsidR="00AB00BB" w:rsidRPr="00CB23DE" w:rsidRDefault="00AB00BB" w:rsidP="00C74D0D">
            <w:pPr>
              <w:autoSpaceDE w:val="0"/>
              <w:autoSpaceDN w:val="0"/>
              <w:adjustRightInd w:val="0"/>
              <w:rPr>
                <w:rFonts w:cs="Times New Roman"/>
                <w:b/>
                <w:sz w:val="20"/>
                <w:szCs w:val="20"/>
              </w:rPr>
            </w:pPr>
          </w:p>
        </w:tc>
        <w:tc>
          <w:tcPr>
            <w:tcW w:w="1692" w:type="dxa"/>
            <w:shd w:val="clear" w:color="auto" w:fill="auto"/>
          </w:tcPr>
          <w:p w:rsidR="00AB00BB" w:rsidRPr="00CB23DE" w:rsidRDefault="00AB00BB" w:rsidP="00C74D0D">
            <w:pPr>
              <w:autoSpaceDE w:val="0"/>
              <w:autoSpaceDN w:val="0"/>
              <w:adjustRightInd w:val="0"/>
              <w:rPr>
                <w:rFonts w:cs="Times New Roman"/>
                <w:b/>
                <w:sz w:val="20"/>
                <w:szCs w:val="20"/>
              </w:rPr>
            </w:pPr>
            <w:r w:rsidRPr="00CB23DE">
              <w:rPr>
                <w:rFonts w:cs="Times New Roman"/>
                <w:b/>
                <w:sz w:val="20"/>
                <w:szCs w:val="20"/>
              </w:rPr>
              <w:t>Indikator</w:t>
            </w:r>
          </w:p>
        </w:tc>
        <w:tc>
          <w:tcPr>
            <w:tcW w:w="1710" w:type="dxa"/>
            <w:shd w:val="clear" w:color="auto" w:fill="auto"/>
          </w:tcPr>
          <w:p w:rsidR="00AB00BB" w:rsidRPr="00CB23DE" w:rsidRDefault="00AB00BB" w:rsidP="00C74D0D">
            <w:pPr>
              <w:autoSpaceDE w:val="0"/>
              <w:autoSpaceDN w:val="0"/>
              <w:adjustRightInd w:val="0"/>
              <w:rPr>
                <w:rFonts w:cs="Times New Roman"/>
                <w:b/>
                <w:sz w:val="20"/>
                <w:szCs w:val="20"/>
              </w:rPr>
            </w:pPr>
            <w:r w:rsidRPr="00CB23DE">
              <w:rPr>
                <w:rFonts w:cs="Times New Roman"/>
                <w:b/>
                <w:sz w:val="20"/>
                <w:szCs w:val="20"/>
              </w:rPr>
              <w:t>Implementator</w:t>
            </w:r>
          </w:p>
        </w:tc>
        <w:tc>
          <w:tcPr>
            <w:tcW w:w="1701" w:type="dxa"/>
            <w:shd w:val="clear" w:color="auto" w:fill="auto"/>
          </w:tcPr>
          <w:p w:rsidR="00AB00BB" w:rsidRPr="00CB23DE" w:rsidRDefault="00AB00BB" w:rsidP="00C74D0D">
            <w:pPr>
              <w:autoSpaceDE w:val="0"/>
              <w:autoSpaceDN w:val="0"/>
              <w:adjustRightInd w:val="0"/>
              <w:rPr>
                <w:rFonts w:cs="Times New Roman"/>
                <w:b/>
                <w:sz w:val="20"/>
                <w:szCs w:val="20"/>
              </w:rPr>
            </w:pPr>
            <w:r w:rsidRPr="00CB23DE">
              <w:rPr>
                <w:rFonts w:cs="Times New Roman"/>
                <w:b/>
                <w:sz w:val="20"/>
                <w:szCs w:val="20"/>
              </w:rPr>
              <w:t>Vrijeme</w:t>
            </w:r>
          </w:p>
          <w:p w:rsidR="00AB00BB" w:rsidRPr="00CB23DE" w:rsidRDefault="00AB00BB" w:rsidP="00C74D0D">
            <w:pPr>
              <w:autoSpaceDE w:val="0"/>
              <w:autoSpaceDN w:val="0"/>
              <w:adjustRightInd w:val="0"/>
              <w:rPr>
                <w:rFonts w:cs="Times New Roman"/>
                <w:b/>
                <w:sz w:val="20"/>
                <w:szCs w:val="20"/>
              </w:rPr>
            </w:pPr>
            <w:r w:rsidRPr="00CB23DE">
              <w:rPr>
                <w:rFonts w:cs="Times New Roman"/>
                <w:b/>
                <w:sz w:val="20"/>
                <w:szCs w:val="20"/>
              </w:rPr>
              <w:t>realizacije</w:t>
            </w:r>
          </w:p>
        </w:tc>
        <w:tc>
          <w:tcPr>
            <w:tcW w:w="2079" w:type="dxa"/>
            <w:shd w:val="clear" w:color="auto" w:fill="auto"/>
          </w:tcPr>
          <w:p w:rsidR="00AB00BB" w:rsidRPr="00CB23DE" w:rsidRDefault="00AB00BB" w:rsidP="00C74D0D">
            <w:pPr>
              <w:autoSpaceDE w:val="0"/>
              <w:autoSpaceDN w:val="0"/>
              <w:adjustRightInd w:val="0"/>
              <w:rPr>
                <w:rFonts w:cs="Times New Roman"/>
                <w:b/>
                <w:sz w:val="20"/>
                <w:szCs w:val="20"/>
              </w:rPr>
            </w:pPr>
            <w:r w:rsidRPr="00CB23DE">
              <w:rPr>
                <w:rFonts w:cs="Times New Roman"/>
                <w:b/>
                <w:sz w:val="20"/>
                <w:szCs w:val="20"/>
              </w:rPr>
              <w:t>Izvor</w:t>
            </w:r>
          </w:p>
          <w:p w:rsidR="00AB00BB" w:rsidRPr="00CB23DE" w:rsidRDefault="00AB00BB" w:rsidP="00C74D0D">
            <w:pPr>
              <w:autoSpaceDE w:val="0"/>
              <w:autoSpaceDN w:val="0"/>
              <w:adjustRightInd w:val="0"/>
              <w:rPr>
                <w:rFonts w:cs="Times New Roman"/>
                <w:b/>
                <w:sz w:val="20"/>
                <w:szCs w:val="20"/>
              </w:rPr>
            </w:pPr>
            <w:r w:rsidRPr="00CB23DE">
              <w:rPr>
                <w:rFonts w:cs="Times New Roman"/>
                <w:b/>
                <w:sz w:val="20"/>
                <w:szCs w:val="20"/>
              </w:rPr>
              <w:t>finansiranja</w:t>
            </w:r>
          </w:p>
          <w:p w:rsidR="00AB00BB" w:rsidRPr="00CB23DE" w:rsidRDefault="00AB00BB" w:rsidP="00C74D0D">
            <w:pPr>
              <w:autoSpaceDE w:val="0"/>
              <w:autoSpaceDN w:val="0"/>
              <w:adjustRightInd w:val="0"/>
              <w:rPr>
                <w:rFonts w:cs="Times New Roman"/>
                <w:b/>
                <w:sz w:val="20"/>
                <w:szCs w:val="20"/>
              </w:rPr>
            </w:pPr>
          </w:p>
        </w:tc>
      </w:tr>
      <w:tr w:rsidR="00AB00BB" w:rsidRPr="00CB23DE" w:rsidTr="00C74D0D">
        <w:tc>
          <w:tcPr>
            <w:tcW w:w="2376" w:type="dxa"/>
            <w:shd w:val="clear" w:color="auto" w:fill="auto"/>
          </w:tcPr>
          <w:p w:rsidR="00AB00BB" w:rsidRPr="00CB23DE" w:rsidRDefault="003953CD" w:rsidP="001E7AE1">
            <w:pPr>
              <w:autoSpaceDE w:val="0"/>
              <w:autoSpaceDN w:val="0"/>
              <w:adjustRightInd w:val="0"/>
              <w:rPr>
                <w:rFonts w:cs="Times New Roman"/>
                <w:sz w:val="20"/>
                <w:szCs w:val="20"/>
              </w:rPr>
            </w:pPr>
            <w:r>
              <w:rPr>
                <w:rFonts w:cs="Times New Roman"/>
                <w:sz w:val="20"/>
                <w:szCs w:val="20"/>
              </w:rPr>
              <w:t xml:space="preserve">Integrisati jakost kriterija za finansiranje sporta u dokument </w:t>
            </w:r>
            <w:r w:rsidRPr="001E7AE1">
              <w:rPr>
                <w:rFonts w:cs="Times New Roman"/>
                <w:i/>
                <w:sz w:val="20"/>
                <w:szCs w:val="20"/>
              </w:rPr>
              <w:t>Kriteriji i program raspodjele i korištenja budžetskih sredstava za fizičku kulturu i sport</w:t>
            </w:r>
          </w:p>
        </w:tc>
        <w:tc>
          <w:tcPr>
            <w:tcW w:w="1692" w:type="dxa"/>
            <w:shd w:val="clear" w:color="auto" w:fill="auto"/>
          </w:tcPr>
          <w:p w:rsidR="00AB00BB" w:rsidRPr="00CB23DE" w:rsidRDefault="0045704C" w:rsidP="00C74D0D">
            <w:pPr>
              <w:autoSpaceDE w:val="0"/>
              <w:autoSpaceDN w:val="0"/>
              <w:adjustRightInd w:val="0"/>
              <w:rPr>
                <w:rFonts w:cs="Times New Roman"/>
                <w:sz w:val="20"/>
                <w:szCs w:val="20"/>
              </w:rPr>
            </w:pPr>
            <w:r>
              <w:rPr>
                <w:rFonts w:cs="Times New Roman"/>
                <w:sz w:val="20"/>
                <w:szCs w:val="20"/>
              </w:rPr>
              <w:t xml:space="preserve">Dokument o kriterijima sadrži jačinu </w:t>
            </w:r>
            <w:r w:rsidR="00782EDC">
              <w:rPr>
                <w:rFonts w:cs="Times New Roman"/>
                <w:sz w:val="20"/>
                <w:szCs w:val="20"/>
              </w:rPr>
              <w:t xml:space="preserve">pojedinačnih </w:t>
            </w:r>
            <w:r>
              <w:rPr>
                <w:rFonts w:cs="Times New Roman"/>
                <w:sz w:val="20"/>
                <w:szCs w:val="20"/>
              </w:rPr>
              <w:t>kriterija</w:t>
            </w:r>
            <w:r w:rsidR="00743AC6">
              <w:rPr>
                <w:rFonts w:cs="Times New Roman"/>
                <w:sz w:val="20"/>
                <w:szCs w:val="20"/>
              </w:rPr>
              <w:t xml:space="preserve"> uključujući i kriterij rodne ravnopravnosti</w:t>
            </w:r>
          </w:p>
        </w:tc>
        <w:tc>
          <w:tcPr>
            <w:tcW w:w="1710" w:type="dxa"/>
            <w:shd w:val="clear" w:color="auto" w:fill="auto"/>
          </w:tcPr>
          <w:p w:rsidR="00A83551" w:rsidRDefault="0045704C" w:rsidP="00A83551">
            <w:pPr>
              <w:autoSpaceDE w:val="0"/>
              <w:autoSpaceDN w:val="0"/>
              <w:adjustRightInd w:val="0"/>
              <w:rPr>
                <w:rFonts w:cs="Times New Roman"/>
                <w:sz w:val="20"/>
                <w:szCs w:val="20"/>
              </w:rPr>
            </w:pPr>
            <w:r>
              <w:rPr>
                <w:rFonts w:cs="Times New Roman"/>
                <w:sz w:val="20"/>
                <w:szCs w:val="20"/>
              </w:rPr>
              <w:t>Načelnik općine</w:t>
            </w:r>
            <w:r w:rsidR="00A83551">
              <w:rPr>
                <w:rFonts w:cs="Times New Roman"/>
                <w:sz w:val="20"/>
                <w:szCs w:val="20"/>
              </w:rPr>
              <w:t>, Služba društvenih djelatnosti</w:t>
            </w:r>
          </w:p>
          <w:p w:rsidR="00AB00BB" w:rsidRPr="00CB23DE" w:rsidRDefault="00AB00BB" w:rsidP="00C74D0D">
            <w:pPr>
              <w:autoSpaceDE w:val="0"/>
              <w:autoSpaceDN w:val="0"/>
              <w:adjustRightInd w:val="0"/>
              <w:rPr>
                <w:rFonts w:cs="Times New Roman"/>
                <w:sz w:val="20"/>
                <w:szCs w:val="20"/>
              </w:rPr>
            </w:pPr>
          </w:p>
        </w:tc>
        <w:tc>
          <w:tcPr>
            <w:tcW w:w="1701" w:type="dxa"/>
            <w:shd w:val="clear" w:color="auto" w:fill="auto"/>
          </w:tcPr>
          <w:p w:rsidR="00AB00BB" w:rsidRPr="00CB23DE" w:rsidRDefault="000367C8" w:rsidP="00A83551">
            <w:pPr>
              <w:autoSpaceDE w:val="0"/>
              <w:autoSpaceDN w:val="0"/>
              <w:adjustRightInd w:val="0"/>
              <w:rPr>
                <w:rFonts w:cs="Times New Roman"/>
                <w:sz w:val="20"/>
                <w:szCs w:val="20"/>
              </w:rPr>
            </w:pPr>
            <w:r>
              <w:rPr>
                <w:rFonts w:cs="Times New Roman"/>
                <w:sz w:val="20"/>
                <w:szCs w:val="20"/>
              </w:rPr>
              <w:t>P</w:t>
            </w:r>
            <w:r w:rsidR="00A83551">
              <w:rPr>
                <w:rFonts w:cs="Times New Roman"/>
                <w:sz w:val="20"/>
                <w:szCs w:val="20"/>
              </w:rPr>
              <w:t xml:space="preserve">očetak </w:t>
            </w:r>
            <w:r w:rsidR="0045704C">
              <w:rPr>
                <w:rFonts w:cs="Times New Roman"/>
                <w:sz w:val="20"/>
                <w:szCs w:val="20"/>
              </w:rPr>
              <w:t>2017</w:t>
            </w:r>
            <w:r w:rsidR="00A83551">
              <w:rPr>
                <w:rFonts w:cs="Times New Roman"/>
                <w:sz w:val="20"/>
                <w:szCs w:val="20"/>
              </w:rPr>
              <w:t>.</w:t>
            </w:r>
            <w:r w:rsidR="0045704C">
              <w:rPr>
                <w:rFonts w:cs="Times New Roman"/>
                <w:sz w:val="20"/>
                <w:szCs w:val="20"/>
              </w:rPr>
              <w:t xml:space="preserve"> godina</w:t>
            </w:r>
            <w:r w:rsidR="00A83551">
              <w:rPr>
                <w:rFonts w:cs="Times New Roman"/>
                <w:sz w:val="20"/>
                <w:szCs w:val="20"/>
              </w:rPr>
              <w:t xml:space="preserve"> za izradu kriterija koji će se primjenjivati od </w:t>
            </w:r>
            <w:r>
              <w:rPr>
                <w:rFonts w:cs="Times New Roman"/>
                <w:sz w:val="20"/>
                <w:szCs w:val="20"/>
              </w:rPr>
              <w:t xml:space="preserve">2017. budžetske godine </w:t>
            </w:r>
          </w:p>
        </w:tc>
        <w:tc>
          <w:tcPr>
            <w:tcW w:w="2079" w:type="dxa"/>
            <w:shd w:val="clear" w:color="auto" w:fill="auto"/>
          </w:tcPr>
          <w:p w:rsidR="00AB00BB" w:rsidRPr="00CB23DE" w:rsidRDefault="000367C8" w:rsidP="000367C8">
            <w:pPr>
              <w:autoSpaceDE w:val="0"/>
              <w:autoSpaceDN w:val="0"/>
              <w:adjustRightInd w:val="0"/>
              <w:rPr>
                <w:rFonts w:cs="Times New Roman"/>
                <w:sz w:val="20"/>
                <w:szCs w:val="20"/>
              </w:rPr>
            </w:pPr>
            <w:r>
              <w:rPr>
                <w:rFonts w:cs="Times New Roman"/>
                <w:sz w:val="20"/>
                <w:szCs w:val="20"/>
              </w:rPr>
              <w:t>Sredstva nisu potrebna</w:t>
            </w:r>
          </w:p>
        </w:tc>
      </w:tr>
      <w:tr w:rsidR="00570D2D" w:rsidRPr="00CB23DE" w:rsidTr="00C74D0D">
        <w:tc>
          <w:tcPr>
            <w:tcW w:w="2376" w:type="dxa"/>
            <w:shd w:val="clear" w:color="auto" w:fill="auto"/>
          </w:tcPr>
          <w:p w:rsidR="00570D2D" w:rsidRDefault="006E6DEE" w:rsidP="00570D2D">
            <w:pPr>
              <w:autoSpaceDE w:val="0"/>
              <w:autoSpaceDN w:val="0"/>
              <w:adjustRightInd w:val="0"/>
              <w:rPr>
                <w:rFonts w:cs="Times New Roman"/>
                <w:sz w:val="20"/>
                <w:szCs w:val="20"/>
              </w:rPr>
            </w:pPr>
            <w:r>
              <w:rPr>
                <w:rFonts w:cs="Times New Roman"/>
                <w:sz w:val="20"/>
                <w:szCs w:val="20"/>
              </w:rPr>
              <w:t>Sačiniti izvještaj</w:t>
            </w:r>
            <w:r w:rsidR="00570D2D">
              <w:rPr>
                <w:rFonts w:cs="Times New Roman"/>
                <w:sz w:val="20"/>
                <w:szCs w:val="20"/>
              </w:rPr>
              <w:t xml:space="preserve"> o </w:t>
            </w:r>
            <w:r w:rsidR="00851AAD">
              <w:rPr>
                <w:rFonts w:cs="Times New Roman"/>
                <w:sz w:val="20"/>
                <w:szCs w:val="20"/>
              </w:rPr>
              <w:t>realizaciji budžetske potrošnje za finansiranje sportskih klubova i organizacija</w:t>
            </w:r>
          </w:p>
        </w:tc>
        <w:tc>
          <w:tcPr>
            <w:tcW w:w="1692" w:type="dxa"/>
            <w:shd w:val="clear" w:color="auto" w:fill="auto"/>
          </w:tcPr>
          <w:p w:rsidR="00570D2D" w:rsidRDefault="00AD2CDD" w:rsidP="00AD2CDD">
            <w:pPr>
              <w:autoSpaceDE w:val="0"/>
              <w:autoSpaceDN w:val="0"/>
              <w:adjustRightInd w:val="0"/>
              <w:rPr>
                <w:rFonts w:cs="Times New Roman"/>
                <w:sz w:val="20"/>
                <w:szCs w:val="20"/>
              </w:rPr>
            </w:pPr>
            <w:r>
              <w:rPr>
                <w:rFonts w:cs="Times New Roman"/>
                <w:sz w:val="20"/>
                <w:szCs w:val="20"/>
              </w:rPr>
              <w:t>Izrađ</w:t>
            </w:r>
            <w:r w:rsidR="00851AAD">
              <w:rPr>
                <w:rFonts w:cs="Times New Roman"/>
                <w:sz w:val="20"/>
                <w:szCs w:val="20"/>
              </w:rPr>
              <w:t>en polugodišnji</w:t>
            </w:r>
            <w:r>
              <w:rPr>
                <w:rFonts w:cs="Times New Roman"/>
                <w:sz w:val="20"/>
                <w:szCs w:val="20"/>
              </w:rPr>
              <w:t xml:space="preserve"> i godišnji</w:t>
            </w:r>
            <w:r w:rsidR="00851AAD">
              <w:rPr>
                <w:rFonts w:cs="Times New Roman"/>
                <w:sz w:val="20"/>
                <w:szCs w:val="20"/>
              </w:rPr>
              <w:t xml:space="preserve"> izvještaj o utrošku sredstava za sport</w:t>
            </w:r>
          </w:p>
        </w:tc>
        <w:tc>
          <w:tcPr>
            <w:tcW w:w="1710" w:type="dxa"/>
            <w:shd w:val="clear" w:color="auto" w:fill="auto"/>
          </w:tcPr>
          <w:p w:rsidR="00851AAD" w:rsidRDefault="00851AAD" w:rsidP="00851AAD">
            <w:pPr>
              <w:autoSpaceDE w:val="0"/>
              <w:autoSpaceDN w:val="0"/>
              <w:adjustRightInd w:val="0"/>
              <w:rPr>
                <w:rFonts w:cs="Times New Roman"/>
                <w:sz w:val="20"/>
                <w:szCs w:val="20"/>
              </w:rPr>
            </w:pPr>
            <w:r>
              <w:rPr>
                <w:rFonts w:cs="Times New Roman"/>
                <w:sz w:val="20"/>
                <w:szCs w:val="20"/>
              </w:rPr>
              <w:t>Služba društvenih djelatnosti</w:t>
            </w:r>
          </w:p>
          <w:p w:rsidR="00570D2D" w:rsidRDefault="00570D2D" w:rsidP="00851AAD">
            <w:pPr>
              <w:autoSpaceDE w:val="0"/>
              <w:autoSpaceDN w:val="0"/>
              <w:adjustRightInd w:val="0"/>
              <w:rPr>
                <w:rFonts w:cs="Times New Roman"/>
                <w:sz w:val="20"/>
                <w:szCs w:val="20"/>
              </w:rPr>
            </w:pPr>
          </w:p>
        </w:tc>
        <w:tc>
          <w:tcPr>
            <w:tcW w:w="1701" w:type="dxa"/>
            <w:shd w:val="clear" w:color="auto" w:fill="auto"/>
          </w:tcPr>
          <w:p w:rsidR="00570D2D" w:rsidRDefault="000367C8" w:rsidP="00C74D0D">
            <w:pPr>
              <w:autoSpaceDE w:val="0"/>
              <w:autoSpaceDN w:val="0"/>
              <w:adjustRightInd w:val="0"/>
              <w:rPr>
                <w:rFonts w:cs="Times New Roman"/>
                <w:sz w:val="20"/>
                <w:szCs w:val="20"/>
              </w:rPr>
            </w:pPr>
            <w:r>
              <w:rPr>
                <w:rFonts w:cs="Times New Roman"/>
                <w:sz w:val="20"/>
                <w:szCs w:val="20"/>
              </w:rPr>
              <w:t>F</w:t>
            </w:r>
            <w:r w:rsidR="00851AAD">
              <w:rPr>
                <w:rFonts w:cs="Times New Roman"/>
                <w:sz w:val="20"/>
                <w:szCs w:val="20"/>
              </w:rPr>
              <w:t>ebruar 2017.g.</w:t>
            </w:r>
          </w:p>
        </w:tc>
        <w:tc>
          <w:tcPr>
            <w:tcW w:w="2079" w:type="dxa"/>
            <w:shd w:val="clear" w:color="auto" w:fill="auto"/>
          </w:tcPr>
          <w:p w:rsidR="00570D2D" w:rsidRDefault="000367C8" w:rsidP="00C74D0D">
            <w:pPr>
              <w:autoSpaceDE w:val="0"/>
              <w:autoSpaceDN w:val="0"/>
              <w:adjustRightInd w:val="0"/>
              <w:rPr>
                <w:rFonts w:cs="Times New Roman"/>
                <w:sz w:val="20"/>
                <w:szCs w:val="20"/>
              </w:rPr>
            </w:pPr>
            <w:r>
              <w:rPr>
                <w:rFonts w:cs="Times New Roman"/>
                <w:sz w:val="20"/>
                <w:szCs w:val="20"/>
              </w:rPr>
              <w:t>Sredstva nisu potrebna</w:t>
            </w:r>
          </w:p>
        </w:tc>
      </w:tr>
    </w:tbl>
    <w:p w:rsidR="00030E29" w:rsidRDefault="00030E29">
      <w:pPr>
        <w:rPr>
          <w:rFonts w:eastAsiaTheme="majorEastAsia" w:cs="Times New Roman"/>
          <w:bCs/>
          <w:color w:val="000000"/>
          <w:u w:val="single"/>
        </w:rPr>
      </w:pPr>
    </w:p>
    <w:p w:rsidR="00B6503F" w:rsidRDefault="00B6503F">
      <w:pPr>
        <w:rPr>
          <w:rFonts w:eastAsiaTheme="majorEastAsia" w:cs="Times New Roman"/>
          <w:bCs/>
          <w:color w:val="000000"/>
          <w:u w:val="single"/>
        </w:rPr>
      </w:pPr>
    </w:p>
    <w:p w:rsidR="0037246F" w:rsidRDefault="001B3539" w:rsidP="001B3539">
      <w:pPr>
        <w:pStyle w:val="Heading2"/>
        <w:spacing w:before="240" w:after="240" w:line="276" w:lineRule="auto"/>
        <w:jc w:val="both"/>
        <w:rPr>
          <w:rFonts w:ascii="Times New Roman" w:hAnsi="Times New Roman" w:cs="Times New Roman"/>
          <w:b w:val="0"/>
          <w:color w:val="000000"/>
          <w:sz w:val="24"/>
          <w:szCs w:val="24"/>
          <w:u w:val="single"/>
        </w:rPr>
      </w:pPr>
      <w:r w:rsidRPr="00CB23DE">
        <w:rPr>
          <w:rFonts w:ascii="Times New Roman" w:hAnsi="Times New Roman" w:cs="Times New Roman"/>
          <w:b w:val="0"/>
          <w:color w:val="000000"/>
          <w:sz w:val="24"/>
          <w:szCs w:val="24"/>
          <w:u w:val="single"/>
        </w:rPr>
        <w:t>Sek</w:t>
      </w:r>
      <w:r w:rsidR="0011034E">
        <w:rPr>
          <w:rFonts w:ascii="Times New Roman" w:hAnsi="Times New Roman" w:cs="Times New Roman"/>
          <w:b w:val="0"/>
          <w:color w:val="000000"/>
          <w:sz w:val="24"/>
          <w:szCs w:val="24"/>
          <w:u w:val="single"/>
        </w:rPr>
        <w:t>t</w:t>
      </w:r>
      <w:r w:rsidRPr="00CB23DE">
        <w:rPr>
          <w:rFonts w:ascii="Times New Roman" w:hAnsi="Times New Roman" w:cs="Times New Roman"/>
          <w:b w:val="0"/>
          <w:color w:val="000000"/>
          <w:sz w:val="24"/>
          <w:szCs w:val="24"/>
          <w:u w:val="single"/>
        </w:rPr>
        <w:t>or kulture</w:t>
      </w:r>
      <w:bookmarkEnd w:id="41"/>
    </w:p>
    <w:p w:rsidR="00DE6253" w:rsidRPr="0059036D" w:rsidRDefault="00DE6253" w:rsidP="00DE6253">
      <w:pPr>
        <w:ind w:right="-108"/>
        <w:jc w:val="both"/>
        <w:rPr>
          <w:lang w:val="hr-BA"/>
        </w:rPr>
      </w:pPr>
      <w:r w:rsidRPr="0059036D">
        <w:rPr>
          <w:lang w:val="hr-BA"/>
        </w:rPr>
        <w:t>Na osnovu predočene analize i postavljenih zaključaka proizilaze i odeđene mjere koje je potrebno preduzeti izradom akcionog plana u kome bi se definisali specifični ciljevi:</w:t>
      </w:r>
    </w:p>
    <w:p w:rsidR="00DE6253" w:rsidRPr="0059036D" w:rsidRDefault="00DE6253" w:rsidP="00DE6253">
      <w:pPr>
        <w:ind w:right="-108"/>
        <w:jc w:val="both"/>
        <w:rPr>
          <w:lang w:val="hr-BA"/>
        </w:rPr>
      </w:pPr>
    </w:p>
    <w:p w:rsidR="00DE6253" w:rsidRPr="0059036D" w:rsidRDefault="00DE6253" w:rsidP="00DE6253">
      <w:pPr>
        <w:numPr>
          <w:ilvl w:val="0"/>
          <w:numId w:val="33"/>
        </w:numPr>
        <w:ind w:right="-108"/>
        <w:jc w:val="both"/>
        <w:rPr>
          <w:rFonts w:cs="TimesNewRomanPS-BoldMT"/>
          <w:lang w:val="hr-BA"/>
        </w:rPr>
      </w:pPr>
      <w:r w:rsidRPr="0059036D">
        <w:rPr>
          <w:rFonts w:cs="TimesNewRomanPS-BoldMT"/>
          <w:lang w:val="hr-BA"/>
        </w:rPr>
        <w:t>U</w:t>
      </w:r>
      <w:r w:rsidR="000367C8">
        <w:rPr>
          <w:rFonts w:cs="TimesNewRomanPS-BoldMT"/>
          <w:lang w:val="hr-BA"/>
        </w:rPr>
        <w:t xml:space="preserve"> okviru programskog budžetskog procesa, </w:t>
      </w:r>
      <w:r w:rsidRPr="0059036D">
        <w:rPr>
          <w:rFonts w:cs="TimesNewRomanPS-BoldMT"/>
          <w:lang w:val="hr-BA"/>
        </w:rPr>
        <w:t>povećati izvršenje budžeta u oblasti kulture</w:t>
      </w:r>
      <w:r w:rsidR="000367C8">
        <w:rPr>
          <w:rFonts w:cs="TimesNewRomanPS-BoldMT"/>
          <w:lang w:val="hr-BA"/>
        </w:rPr>
        <w:t>,</w:t>
      </w:r>
    </w:p>
    <w:p w:rsidR="00DE6253" w:rsidRPr="0059036D" w:rsidRDefault="00DE6253" w:rsidP="00DE6253">
      <w:pPr>
        <w:numPr>
          <w:ilvl w:val="0"/>
          <w:numId w:val="33"/>
        </w:numPr>
        <w:ind w:right="-108"/>
        <w:jc w:val="both"/>
        <w:rPr>
          <w:rFonts w:cs="TimesNewRomanPS-BoldMT"/>
          <w:lang w:val="hr-BA"/>
        </w:rPr>
      </w:pPr>
      <w:r w:rsidRPr="0059036D">
        <w:rPr>
          <w:rFonts w:cs="TimesNewRomanPS-BoldMT"/>
          <w:lang w:val="hr-BA"/>
        </w:rPr>
        <w:t>Provoditi javni poziv po usvojenoj LOD metodologiji u oblasti kulture</w:t>
      </w:r>
      <w:r w:rsidR="00C03ABA">
        <w:rPr>
          <w:rFonts w:cs="TimesNewRomanPS-BoldMT"/>
          <w:lang w:val="hr-BA"/>
        </w:rPr>
        <w:t>,</w:t>
      </w:r>
    </w:p>
    <w:p w:rsidR="00DE6253" w:rsidRPr="0059036D" w:rsidRDefault="00DE6253" w:rsidP="00DE6253">
      <w:pPr>
        <w:numPr>
          <w:ilvl w:val="0"/>
          <w:numId w:val="33"/>
        </w:numPr>
        <w:ind w:right="-108"/>
        <w:jc w:val="both"/>
        <w:rPr>
          <w:rFonts w:cs="TimesNewRomanPS-BoldMT"/>
          <w:lang w:val="hr-BA"/>
        </w:rPr>
      </w:pPr>
      <w:r w:rsidRPr="0059036D">
        <w:rPr>
          <w:rFonts w:cs="TimesNewRomanPS-BoldMT"/>
          <w:lang w:val="hr-BA"/>
        </w:rPr>
        <w:t>Vršiti analiz</w:t>
      </w:r>
      <w:r w:rsidR="00383BBF">
        <w:rPr>
          <w:rFonts w:cs="TimesNewRomanPS-BoldMT"/>
          <w:lang w:val="hr-BA"/>
        </w:rPr>
        <w:t>u</w:t>
      </w:r>
      <w:r w:rsidRPr="0059036D">
        <w:rPr>
          <w:rFonts w:cs="TimesNewRomanPS-BoldMT"/>
          <w:lang w:val="hr-BA"/>
        </w:rPr>
        <w:t xml:space="preserve"> uspješnosti manifestacija od općeg interesa</w:t>
      </w:r>
      <w:r w:rsidR="00C03ABA">
        <w:rPr>
          <w:rFonts w:cs="TimesNewRomanPS-BoldMT"/>
          <w:lang w:val="hr-BA"/>
        </w:rPr>
        <w:t>,</w:t>
      </w:r>
    </w:p>
    <w:p w:rsidR="00DE6253" w:rsidRPr="0059036D" w:rsidRDefault="00DE6253" w:rsidP="00DE6253">
      <w:pPr>
        <w:numPr>
          <w:ilvl w:val="0"/>
          <w:numId w:val="33"/>
        </w:numPr>
        <w:ind w:right="-108"/>
        <w:jc w:val="both"/>
        <w:rPr>
          <w:rFonts w:cs="TimesNewRomanPS-BoldMT"/>
          <w:lang w:val="hr-BA"/>
        </w:rPr>
      </w:pPr>
      <w:r w:rsidRPr="0059036D">
        <w:rPr>
          <w:rFonts w:cs="TimesNewRomanPS-BoldMT"/>
          <w:lang w:val="hr-BA"/>
        </w:rPr>
        <w:t>Stimulisati projekte koji zagovaraju uključenost žena/dječaka i djevojčica u oblasti kulture (rodna ravnopravnost)</w:t>
      </w:r>
      <w:r w:rsidR="00C03ABA">
        <w:rPr>
          <w:rFonts w:cs="TimesNewRomanPS-BoldMT"/>
          <w:lang w:val="hr-BA"/>
        </w:rPr>
        <w:t>,</w:t>
      </w:r>
    </w:p>
    <w:p w:rsidR="00DE6253" w:rsidRPr="0059036D" w:rsidRDefault="00DE6253" w:rsidP="00DE6253">
      <w:pPr>
        <w:numPr>
          <w:ilvl w:val="0"/>
          <w:numId w:val="33"/>
        </w:numPr>
        <w:ind w:right="-108"/>
        <w:jc w:val="both"/>
        <w:rPr>
          <w:rFonts w:cs="TimesNewRomanPS-BoldMT"/>
          <w:lang w:val="hr-BA"/>
        </w:rPr>
      </w:pPr>
      <w:r w:rsidRPr="0059036D">
        <w:rPr>
          <w:rFonts w:cs="TimesNewRomanPS-BoldMT"/>
          <w:lang w:val="hr-BA"/>
        </w:rPr>
        <w:t>U okviru programskog budžetiranja izvršiti analizu potreba javnih usta</w:t>
      </w:r>
      <w:r w:rsidR="00C03ABA">
        <w:rPr>
          <w:rFonts w:cs="TimesNewRomanPS-BoldMT"/>
          <w:lang w:val="hr-BA"/>
        </w:rPr>
        <w:t>nova i uvrstiti gender principe.</w:t>
      </w:r>
    </w:p>
    <w:p w:rsidR="00DE6253" w:rsidRPr="0059036D" w:rsidRDefault="00DE6253" w:rsidP="00DE6253">
      <w:pPr>
        <w:rPr>
          <w:rFonts w:ascii="TimesNewRomanPS-BoldMT" w:hAnsi="TimesNewRomanPS-BoldMT" w:cs="TimesNewRomanPS-BoldMT"/>
          <w:b/>
          <w:bCs/>
          <w:lang w:val="hr-BA"/>
        </w:rPr>
      </w:pPr>
    </w:p>
    <w:p w:rsidR="00DE6253" w:rsidRPr="00382CD5" w:rsidRDefault="00DE6253" w:rsidP="00DE6253">
      <w:pPr>
        <w:rPr>
          <w:rFonts w:ascii="TimesNewRomanPS-BoldMT" w:hAnsi="TimesNewRomanPS-BoldMT" w:cs="TimesNewRomanPS-BoldMT"/>
          <w:b/>
          <w:bCs/>
          <w:color w:val="00000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692"/>
        <w:gridCol w:w="1710"/>
        <w:gridCol w:w="1701"/>
        <w:gridCol w:w="2079"/>
      </w:tblGrid>
      <w:tr w:rsidR="001B3539" w:rsidRPr="00CB23DE" w:rsidTr="0023077B">
        <w:trPr>
          <w:trHeight w:val="633"/>
        </w:trPr>
        <w:tc>
          <w:tcPr>
            <w:tcW w:w="9558" w:type="dxa"/>
            <w:gridSpan w:val="5"/>
            <w:shd w:val="clear" w:color="auto" w:fill="BFBFBF"/>
          </w:tcPr>
          <w:p w:rsidR="001B3539" w:rsidRPr="00CB23DE" w:rsidRDefault="001B3539" w:rsidP="00833DC4">
            <w:pPr>
              <w:autoSpaceDE w:val="0"/>
              <w:autoSpaceDN w:val="0"/>
              <w:adjustRightInd w:val="0"/>
              <w:jc w:val="both"/>
              <w:rPr>
                <w:rFonts w:cs="Times New Roman"/>
                <w:sz w:val="20"/>
                <w:szCs w:val="20"/>
              </w:rPr>
            </w:pPr>
            <w:r w:rsidRPr="00CB23DE">
              <w:rPr>
                <w:rFonts w:cs="Times New Roman"/>
                <w:b/>
                <w:sz w:val="20"/>
                <w:szCs w:val="20"/>
              </w:rPr>
              <w:t xml:space="preserve">Cilj 1: </w:t>
            </w:r>
            <w:r w:rsidR="00A43786">
              <w:rPr>
                <w:rFonts w:cs="Times New Roman"/>
                <w:b/>
                <w:sz w:val="20"/>
                <w:szCs w:val="20"/>
              </w:rPr>
              <w:t>Un</w:t>
            </w:r>
            <w:r w:rsidR="00833DC4">
              <w:rPr>
                <w:rFonts w:cs="Times New Roman"/>
                <w:b/>
                <w:sz w:val="20"/>
                <w:szCs w:val="20"/>
              </w:rPr>
              <w:t>aprjediti programski sadržaj tra</w:t>
            </w:r>
            <w:r w:rsidR="00A43786">
              <w:rPr>
                <w:rFonts w:cs="Times New Roman"/>
                <w:b/>
                <w:sz w:val="20"/>
                <w:szCs w:val="20"/>
              </w:rPr>
              <w:t>nsfera za kultur</w:t>
            </w:r>
            <w:r w:rsidR="00833DC4">
              <w:rPr>
                <w:rFonts w:cs="Times New Roman"/>
                <w:b/>
                <w:sz w:val="20"/>
                <w:szCs w:val="20"/>
              </w:rPr>
              <w:t>u</w:t>
            </w:r>
          </w:p>
        </w:tc>
      </w:tr>
      <w:tr w:rsidR="001B3539" w:rsidRPr="00CB23DE" w:rsidTr="0023077B">
        <w:tc>
          <w:tcPr>
            <w:tcW w:w="2376" w:type="dxa"/>
            <w:shd w:val="clear" w:color="auto" w:fill="auto"/>
          </w:tcPr>
          <w:p w:rsidR="001B3539" w:rsidRPr="00CB23DE" w:rsidRDefault="001B3539" w:rsidP="0023077B">
            <w:pPr>
              <w:autoSpaceDE w:val="0"/>
              <w:autoSpaceDN w:val="0"/>
              <w:adjustRightInd w:val="0"/>
              <w:rPr>
                <w:rFonts w:cs="Times New Roman"/>
                <w:b/>
                <w:sz w:val="20"/>
                <w:szCs w:val="20"/>
              </w:rPr>
            </w:pPr>
            <w:r w:rsidRPr="00CB23DE">
              <w:rPr>
                <w:rFonts w:cs="Times New Roman"/>
                <w:b/>
                <w:sz w:val="20"/>
                <w:szCs w:val="20"/>
              </w:rPr>
              <w:t>Mjera</w:t>
            </w:r>
          </w:p>
        </w:tc>
        <w:tc>
          <w:tcPr>
            <w:tcW w:w="1692" w:type="dxa"/>
            <w:shd w:val="clear" w:color="auto" w:fill="auto"/>
          </w:tcPr>
          <w:p w:rsidR="001B3539" w:rsidRPr="00CB23DE" w:rsidRDefault="001B3539" w:rsidP="0023077B">
            <w:pPr>
              <w:autoSpaceDE w:val="0"/>
              <w:autoSpaceDN w:val="0"/>
              <w:adjustRightInd w:val="0"/>
              <w:rPr>
                <w:rFonts w:cs="Times New Roman"/>
                <w:b/>
                <w:sz w:val="20"/>
                <w:szCs w:val="20"/>
              </w:rPr>
            </w:pPr>
            <w:r w:rsidRPr="00CB23DE">
              <w:rPr>
                <w:rFonts w:cs="Times New Roman"/>
                <w:b/>
                <w:sz w:val="20"/>
                <w:szCs w:val="20"/>
              </w:rPr>
              <w:t>Indikator</w:t>
            </w:r>
          </w:p>
        </w:tc>
        <w:tc>
          <w:tcPr>
            <w:tcW w:w="1710" w:type="dxa"/>
            <w:shd w:val="clear" w:color="auto" w:fill="auto"/>
          </w:tcPr>
          <w:p w:rsidR="001B3539" w:rsidRPr="00CB23DE" w:rsidRDefault="001B3539" w:rsidP="0023077B">
            <w:pPr>
              <w:autoSpaceDE w:val="0"/>
              <w:autoSpaceDN w:val="0"/>
              <w:adjustRightInd w:val="0"/>
              <w:rPr>
                <w:rFonts w:cs="Times New Roman"/>
                <w:b/>
                <w:sz w:val="20"/>
                <w:szCs w:val="20"/>
              </w:rPr>
            </w:pPr>
            <w:r w:rsidRPr="00CB23DE">
              <w:rPr>
                <w:rFonts w:cs="Times New Roman"/>
                <w:b/>
                <w:sz w:val="20"/>
                <w:szCs w:val="20"/>
              </w:rPr>
              <w:t>Implementator</w:t>
            </w:r>
          </w:p>
        </w:tc>
        <w:tc>
          <w:tcPr>
            <w:tcW w:w="1701" w:type="dxa"/>
            <w:shd w:val="clear" w:color="auto" w:fill="auto"/>
          </w:tcPr>
          <w:p w:rsidR="001B3539" w:rsidRPr="00CB23DE" w:rsidRDefault="001B3539" w:rsidP="0023077B">
            <w:pPr>
              <w:autoSpaceDE w:val="0"/>
              <w:autoSpaceDN w:val="0"/>
              <w:adjustRightInd w:val="0"/>
              <w:rPr>
                <w:rFonts w:cs="Times New Roman"/>
                <w:b/>
                <w:sz w:val="20"/>
                <w:szCs w:val="20"/>
              </w:rPr>
            </w:pPr>
            <w:r w:rsidRPr="00CB23DE">
              <w:rPr>
                <w:rFonts w:cs="Times New Roman"/>
                <w:b/>
                <w:sz w:val="20"/>
                <w:szCs w:val="20"/>
              </w:rPr>
              <w:t>Vrijeme</w:t>
            </w:r>
          </w:p>
          <w:p w:rsidR="001B3539" w:rsidRPr="00CB23DE" w:rsidRDefault="001B3539" w:rsidP="0023077B">
            <w:pPr>
              <w:autoSpaceDE w:val="0"/>
              <w:autoSpaceDN w:val="0"/>
              <w:adjustRightInd w:val="0"/>
              <w:rPr>
                <w:rFonts w:cs="Times New Roman"/>
                <w:b/>
                <w:sz w:val="20"/>
                <w:szCs w:val="20"/>
              </w:rPr>
            </w:pPr>
            <w:r w:rsidRPr="00CB23DE">
              <w:rPr>
                <w:rFonts w:cs="Times New Roman"/>
                <w:b/>
                <w:sz w:val="20"/>
                <w:szCs w:val="20"/>
              </w:rPr>
              <w:t>realizacije</w:t>
            </w:r>
          </w:p>
        </w:tc>
        <w:tc>
          <w:tcPr>
            <w:tcW w:w="2079" w:type="dxa"/>
            <w:shd w:val="clear" w:color="auto" w:fill="auto"/>
          </w:tcPr>
          <w:p w:rsidR="001B3539" w:rsidRPr="00CB23DE" w:rsidRDefault="001B3539" w:rsidP="0023077B">
            <w:pPr>
              <w:autoSpaceDE w:val="0"/>
              <w:autoSpaceDN w:val="0"/>
              <w:adjustRightInd w:val="0"/>
              <w:rPr>
                <w:rFonts w:cs="Times New Roman"/>
                <w:b/>
                <w:sz w:val="20"/>
                <w:szCs w:val="20"/>
              </w:rPr>
            </w:pPr>
            <w:r w:rsidRPr="00CB23DE">
              <w:rPr>
                <w:rFonts w:cs="Times New Roman"/>
                <w:b/>
                <w:sz w:val="20"/>
                <w:szCs w:val="20"/>
              </w:rPr>
              <w:t>Izvor</w:t>
            </w:r>
          </w:p>
          <w:p w:rsidR="001B3539" w:rsidRPr="00CB23DE" w:rsidRDefault="001B3539" w:rsidP="0023077B">
            <w:pPr>
              <w:autoSpaceDE w:val="0"/>
              <w:autoSpaceDN w:val="0"/>
              <w:adjustRightInd w:val="0"/>
              <w:rPr>
                <w:rFonts w:cs="Times New Roman"/>
                <w:b/>
                <w:sz w:val="20"/>
                <w:szCs w:val="20"/>
              </w:rPr>
            </w:pPr>
            <w:r w:rsidRPr="00CB23DE">
              <w:rPr>
                <w:rFonts w:cs="Times New Roman"/>
                <w:b/>
                <w:sz w:val="20"/>
                <w:szCs w:val="20"/>
              </w:rPr>
              <w:t>finansiranja</w:t>
            </w:r>
          </w:p>
          <w:p w:rsidR="001B3539" w:rsidRPr="00CB23DE" w:rsidRDefault="001B3539" w:rsidP="0023077B">
            <w:pPr>
              <w:autoSpaceDE w:val="0"/>
              <w:autoSpaceDN w:val="0"/>
              <w:adjustRightInd w:val="0"/>
              <w:rPr>
                <w:rFonts w:cs="Times New Roman"/>
                <w:b/>
                <w:sz w:val="20"/>
                <w:szCs w:val="20"/>
              </w:rPr>
            </w:pPr>
          </w:p>
        </w:tc>
      </w:tr>
      <w:tr w:rsidR="00C03ABA" w:rsidRPr="00CB23DE" w:rsidTr="0023077B">
        <w:tc>
          <w:tcPr>
            <w:tcW w:w="2376" w:type="dxa"/>
            <w:shd w:val="clear" w:color="auto" w:fill="auto"/>
          </w:tcPr>
          <w:p w:rsidR="00C03ABA" w:rsidRPr="00CB23DE" w:rsidRDefault="00BF3A97" w:rsidP="00BF3A97">
            <w:pPr>
              <w:spacing w:before="240"/>
              <w:rPr>
                <w:rFonts w:cs="Times New Roman"/>
                <w:sz w:val="20"/>
                <w:szCs w:val="20"/>
              </w:rPr>
            </w:pPr>
            <w:r>
              <w:rPr>
                <w:rFonts w:cs="Times New Roman"/>
                <w:sz w:val="20"/>
                <w:szCs w:val="20"/>
              </w:rPr>
              <w:t>Uspostaviti mehanizam praćenja kul</w:t>
            </w:r>
            <w:r w:rsidR="00624483">
              <w:rPr>
                <w:rFonts w:cs="Times New Roman"/>
                <w:sz w:val="20"/>
                <w:szCs w:val="20"/>
              </w:rPr>
              <w:t>turnih događaja sa rodne perspek</w:t>
            </w:r>
            <w:r>
              <w:rPr>
                <w:rFonts w:cs="Times New Roman"/>
                <w:sz w:val="20"/>
                <w:szCs w:val="20"/>
              </w:rPr>
              <w:t xml:space="preserve">tive teizvršiti </w:t>
            </w:r>
            <w:r w:rsidR="00624483">
              <w:rPr>
                <w:rFonts w:cs="Times New Roman"/>
                <w:sz w:val="20"/>
                <w:szCs w:val="20"/>
              </w:rPr>
              <w:t xml:space="preserve">rodnu </w:t>
            </w:r>
            <w:r w:rsidR="00C03ABA">
              <w:rPr>
                <w:rFonts w:cs="Times New Roman"/>
                <w:sz w:val="20"/>
                <w:szCs w:val="20"/>
              </w:rPr>
              <w:t xml:space="preserve">analizu </w:t>
            </w:r>
            <w:r>
              <w:rPr>
                <w:rFonts w:cs="Times New Roman"/>
                <w:sz w:val="20"/>
                <w:szCs w:val="20"/>
              </w:rPr>
              <w:t>kulturnih</w:t>
            </w:r>
            <w:r w:rsidR="00C03ABA">
              <w:rPr>
                <w:rFonts w:cs="Times New Roman"/>
                <w:sz w:val="20"/>
                <w:szCs w:val="20"/>
              </w:rPr>
              <w:t xml:space="preserve"> d</w:t>
            </w:r>
            <w:r>
              <w:rPr>
                <w:rFonts w:cs="Times New Roman"/>
                <w:sz w:val="20"/>
                <w:szCs w:val="20"/>
              </w:rPr>
              <w:t>ogađaja</w:t>
            </w:r>
          </w:p>
        </w:tc>
        <w:tc>
          <w:tcPr>
            <w:tcW w:w="1692" w:type="dxa"/>
            <w:shd w:val="clear" w:color="auto" w:fill="auto"/>
          </w:tcPr>
          <w:p w:rsidR="00C03ABA" w:rsidRPr="00CB23DE" w:rsidRDefault="00624483" w:rsidP="00624483">
            <w:pPr>
              <w:autoSpaceDE w:val="0"/>
              <w:autoSpaceDN w:val="0"/>
              <w:adjustRightInd w:val="0"/>
              <w:rPr>
                <w:rFonts w:cs="Times New Roman"/>
                <w:sz w:val="20"/>
                <w:szCs w:val="20"/>
              </w:rPr>
            </w:pPr>
            <w:r>
              <w:rPr>
                <w:rFonts w:cs="Times New Roman"/>
                <w:sz w:val="20"/>
                <w:szCs w:val="20"/>
              </w:rPr>
              <w:t xml:space="preserve">Procenat rodno osjetljivih sadržaja u događajima iz kulutre </w:t>
            </w:r>
            <w:r w:rsidR="00787445">
              <w:rPr>
                <w:rFonts w:cs="Times New Roman"/>
                <w:sz w:val="20"/>
                <w:szCs w:val="20"/>
              </w:rPr>
              <w:t>povećan</w:t>
            </w:r>
          </w:p>
        </w:tc>
        <w:tc>
          <w:tcPr>
            <w:tcW w:w="1710" w:type="dxa"/>
            <w:shd w:val="clear" w:color="auto" w:fill="auto"/>
          </w:tcPr>
          <w:p w:rsidR="00C03ABA" w:rsidRDefault="00C03ABA" w:rsidP="00C03ABA">
            <w:pPr>
              <w:autoSpaceDE w:val="0"/>
              <w:autoSpaceDN w:val="0"/>
              <w:adjustRightInd w:val="0"/>
              <w:rPr>
                <w:rFonts w:cs="Times New Roman"/>
                <w:sz w:val="20"/>
                <w:szCs w:val="20"/>
              </w:rPr>
            </w:pPr>
            <w:r>
              <w:rPr>
                <w:rFonts w:cs="Times New Roman"/>
                <w:sz w:val="20"/>
                <w:szCs w:val="20"/>
              </w:rPr>
              <w:t>Služba društvenih djelatnosti</w:t>
            </w:r>
          </w:p>
          <w:p w:rsidR="00C03ABA" w:rsidRPr="00CB23DE" w:rsidRDefault="00C03ABA" w:rsidP="00C03ABA">
            <w:pPr>
              <w:autoSpaceDE w:val="0"/>
              <w:autoSpaceDN w:val="0"/>
              <w:adjustRightInd w:val="0"/>
              <w:rPr>
                <w:rFonts w:cs="Times New Roman"/>
                <w:sz w:val="20"/>
                <w:szCs w:val="20"/>
              </w:rPr>
            </w:pPr>
          </w:p>
        </w:tc>
        <w:tc>
          <w:tcPr>
            <w:tcW w:w="1701" w:type="dxa"/>
            <w:shd w:val="clear" w:color="auto" w:fill="auto"/>
          </w:tcPr>
          <w:p w:rsidR="00C03ABA" w:rsidRPr="00CB23DE" w:rsidRDefault="00C03ABA" w:rsidP="00C03ABA">
            <w:pPr>
              <w:autoSpaceDE w:val="0"/>
              <w:autoSpaceDN w:val="0"/>
              <w:adjustRightInd w:val="0"/>
              <w:rPr>
                <w:rFonts w:cs="Times New Roman"/>
                <w:sz w:val="20"/>
                <w:szCs w:val="20"/>
              </w:rPr>
            </w:pPr>
            <w:r>
              <w:rPr>
                <w:rFonts w:cs="Times New Roman"/>
                <w:sz w:val="20"/>
                <w:szCs w:val="20"/>
              </w:rPr>
              <w:t>I-VI mjesec 2017.</w:t>
            </w:r>
          </w:p>
        </w:tc>
        <w:tc>
          <w:tcPr>
            <w:tcW w:w="2079" w:type="dxa"/>
            <w:shd w:val="clear" w:color="auto" w:fill="auto"/>
          </w:tcPr>
          <w:p w:rsidR="00C03ABA" w:rsidRPr="00CB23DE" w:rsidRDefault="00C03ABA" w:rsidP="00C03ABA">
            <w:pPr>
              <w:autoSpaceDE w:val="0"/>
              <w:autoSpaceDN w:val="0"/>
              <w:adjustRightInd w:val="0"/>
              <w:rPr>
                <w:rFonts w:cs="Times New Roman"/>
                <w:sz w:val="20"/>
                <w:szCs w:val="20"/>
              </w:rPr>
            </w:pPr>
            <w:r>
              <w:rPr>
                <w:rFonts w:cs="Times New Roman"/>
                <w:sz w:val="20"/>
                <w:szCs w:val="20"/>
              </w:rPr>
              <w:t>Općinska sredstva za rad komisija</w:t>
            </w:r>
          </w:p>
        </w:tc>
      </w:tr>
      <w:tr w:rsidR="00C03ABA" w:rsidRPr="00CB23DE" w:rsidTr="00E0780E">
        <w:tc>
          <w:tcPr>
            <w:tcW w:w="2376" w:type="dxa"/>
            <w:shd w:val="clear" w:color="auto" w:fill="auto"/>
          </w:tcPr>
          <w:p w:rsidR="00C03ABA" w:rsidRDefault="00C03ABA" w:rsidP="00E0780E">
            <w:pPr>
              <w:spacing w:before="240"/>
              <w:rPr>
                <w:rFonts w:cs="Times New Roman"/>
                <w:sz w:val="20"/>
                <w:szCs w:val="20"/>
              </w:rPr>
            </w:pPr>
            <w:r>
              <w:rPr>
                <w:rFonts w:cs="Times New Roman"/>
                <w:sz w:val="20"/>
                <w:szCs w:val="20"/>
              </w:rPr>
              <w:t xml:space="preserve">Reafirmirati rad </w:t>
            </w:r>
            <w:r w:rsidRPr="00FC748C">
              <w:rPr>
                <w:rFonts w:cs="Times New Roman"/>
                <w:i/>
                <w:sz w:val="20"/>
                <w:szCs w:val="20"/>
              </w:rPr>
              <w:t>Re</w:t>
            </w:r>
            <w:r w:rsidR="00F01C93" w:rsidRPr="00FC748C">
              <w:rPr>
                <w:rFonts w:cs="Times New Roman"/>
                <w:i/>
                <w:sz w:val="20"/>
                <w:szCs w:val="20"/>
              </w:rPr>
              <w:t>ferentne gupe</w:t>
            </w:r>
            <w:r w:rsidR="00F01C93">
              <w:rPr>
                <w:rFonts w:cs="Times New Roman"/>
                <w:sz w:val="20"/>
                <w:szCs w:val="20"/>
              </w:rPr>
              <w:t xml:space="preserve"> za kul</w:t>
            </w:r>
            <w:r w:rsidR="00E0780E">
              <w:rPr>
                <w:rFonts w:cs="Times New Roman"/>
                <w:sz w:val="20"/>
                <w:szCs w:val="20"/>
              </w:rPr>
              <w:t>turu sa ciljem unapređ</w:t>
            </w:r>
            <w:r>
              <w:rPr>
                <w:rFonts w:cs="Times New Roman"/>
                <w:sz w:val="20"/>
                <w:szCs w:val="20"/>
              </w:rPr>
              <w:t>enja kulturno umjetničkih sadržaja</w:t>
            </w:r>
          </w:p>
        </w:tc>
        <w:tc>
          <w:tcPr>
            <w:tcW w:w="1692" w:type="dxa"/>
            <w:shd w:val="clear" w:color="auto" w:fill="auto"/>
          </w:tcPr>
          <w:p w:rsidR="00C03ABA" w:rsidRPr="00CB23DE" w:rsidRDefault="00E0780E" w:rsidP="00E0780E">
            <w:pPr>
              <w:autoSpaceDE w:val="0"/>
              <w:autoSpaceDN w:val="0"/>
              <w:adjustRightInd w:val="0"/>
              <w:rPr>
                <w:rFonts w:cs="Times New Roman"/>
                <w:sz w:val="20"/>
                <w:szCs w:val="20"/>
              </w:rPr>
            </w:pPr>
            <w:r>
              <w:rPr>
                <w:rFonts w:cs="Times New Roman"/>
                <w:sz w:val="20"/>
                <w:szCs w:val="20"/>
              </w:rPr>
              <w:t>Sačinjen</w:t>
            </w:r>
            <w:r w:rsidR="00C03ABA">
              <w:rPr>
                <w:rFonts w:cs="Times New Roman"/>
                <w:sz w:val="20"/>
                <w:szCs w:val="20"/>
              </w:rPr>
              <w:t xml:space="preserve"> izvještaj </w:t>
            </w:r>
            <w:r w:rsidR="00F01C93">
              <w:rPr>
                <w:rFonts w:cs="Times New Roman"/>
                <w:sz w:val="20"/>
                <w:szCs w:val="20"/>
              </w:rPr>
              <w:t>efikasnijeg utroška sredstava za kulturu</w:t>
            </w:r>
          </w:p>
        </w:tc>
        <w:tc>
          <w:tcPr>
            <w:tcW w:w="1710" w:type="dxa"/>
            <w:shd w:val="clear" w:color="auto" w:fill="auto"/>
          </w:tcPr>
          <w:p w:rsidR="00C03ABA" w:rsidRDefault="00C03ABA" w:rsidP="00E0780E">
            <w:pPr>
              <w:autoSpaceDE w:val="0"/>
              <w:autoSpaceDN w:val="0"/>
              <w:adjustRightInd w:val="0"/>
              <w:rPr>
                <w:rFonts w:cs="Times New Roman"/>
                <w:sz w:val="20"/>
                <w:szCs w:val="20"/>
              </w:rPr>
            </w:pPr>
          </w:p>
          <w:p w:rsidR="00C03ABA" w:rsidRDefault="00C03ABA" w:rsidP="00E0780E">
            <w:pPr>
              <w:autoSpaceDE w:val="0"/>
              <w:autoSpaceDN w:val="0"/>
              <w:adjustRightInd w:val="0"/>
              <w:rPr>
                <w:rFonts w:cs="Times New Roman"/>
                <w:sz w:val="20"/>
                <w:szCs w:val="20"/>
              </w:rPr>
            </w:pPr>
            <w:r>
              <w:rPr>
                <w:rFonts w:cs="Times New Roman"/>
                <w:sz w:val="20"/>
                <w:szCs w:val="20"/>
              </w:rPr>
              <w:t>Služba društvenih djelatnosti</w:t>
            </w:r>
          </w:p>
          <w:p w:rsidR="00C03ABA" w:rsidRPr="00CB23DE" w:rsidRDefault="00C03ABA" w:rsidP="00E0780E">
            <w:pPr>
              <w:autoSpaceDE w:val="0"/>
              <w:autoSpaceDN w:val="0"/>
              <w:adjustRightInd w:val="0"/>
              <w:rPr>
                <w:rFonts w:cs="Times New Roman"/>
                <w:sz w:val="20"/>
                <w:szCs w:val="20"/>
              </w:rPr>
            </w:pPr>
          </w:p>
        </w:tc>
        <w:tc>
          <w:tcPr>
            <w:tcW w:w="1701" w:type="dxa"/>
            <w:shd w:val="clear" w:color="auto" w:fill="auto"/>
          </w:tcPr>
          <w:p w:rsidR="00C03ABA" w:rsidRDefault="00C03ABA" w:rsidP="00E0780E">
            <w:pPr>
              <w:autoSpaceDE w:val="0"/>
              <w:autoSpaceDN w:val="0"/>
              <w:adjustRightInd w:val="0"/>
              <w:rPr>
                <w:rFonts w:cs="Times New Roman"/>
                <w:sz w:val="20"/>
                <w:szCs w:val="20"/>
              </w:rPr>
            </w:pPr>
          </w:p>
          <w:p w:rsidR="00C03ABA" w:rsidRPr="00CB23DE" w:rsidRDefault="00C03ABA" w:rsidP="00E0780E">
            <w:pPr>
              <w:autoSpaceDE w:val="0"/>
              <w:autoSpaceDN w:val="0"/>
              <w:adjustRightInd w:val="0"/>
              <w:rPr>
                <w:rFonts w:cs="Times New Roman"/>
                <w:sz w:val="20"/>
                <w:szCs w:val="20"/>
              </w:rPr>
            </w:pPr>
            <w:r>
              <w:rPr>
                <w:rFonts w:cs="Times New Roman"/>
                <w:sz w:val="20"/>
                <w:szCs w:val="20"/>
              </w:rPr>
              <w:t>I-III mjesec 2017.</w:t>
            </w:r>
          </w:p>
        </w:tc>
        <w:tc>
          <w:tcPr>
            <w:tcW w:w="2079" w:type="dxa"/>
            <w:shd w:val="clear" w:color="auto" w:fill="auto"/>
          </w:tcPr>
          <w:p w:rsidR="00C03ABA" w:rsidRDefault="00C03ABA" w:rsidP="00E0780E">
            <w:pPr>
              <w:autoSpaceDE w:val="0"/>
              <w:autoSpaceDN w:val="0"/>
              <w:adjustRightInd w:val="0"/>
              <w:rPr>
                <w:rFonts w:cs="Times New Roman"/>
                <w:sz w:val="20"/>
                <w:szCs w:val="20"/>
              </w:rPr>
            </w:pPr>
          </w:p>
          <w:p w:rsidR="00C03ABA" w:rsidRPr="00CB23DE" w:rsidRDefault="00C03ABA" w:rsidP="00E0780E">
            <w:pPr>
              <w:autoSpaceDE w:val="0"/>
              <w:autoSpaceDN w:val="0"/>
              <w:adjustRightInd w:val="0"/>
              <w:rPr>
                <w:rFonts w:cs="Times New Roman"/>
                <w:sz w:val="20"/>
                <w:szCs w:val="20"/>
              </w:rPr>
            </w:pPr>
            <w:r>
              <w:rPr>
                <w:rFonts w:cs="Times New Roman"/>
                <w:sz w:val="20"/>
                <w:szCs w:val="20"/>
              </w:rPr>
              <w:t>Općinska sredstva za rad komisija</w:t>
            </w:r>
          </w:p>
        </w:tc>
      </w:tr>
      <w:tr w:rsidR="00F01C93" w:rsidRPr="00CB23DE" w:rsidTr="0023077B">
        <w:tc>
          <w:tcPr>
            <w:tcW w:w="2376" w:type="dxa"/>
            <w:shd w:val="clear" w:color="auto" w:fill="auto"/>
          </w:tcPr>
          <w:p w:rsidR="00F01C93" w:rsidRPr="00CB23DE" w:rsidRDefault="00E0780E" w:rsidP="00E0780E">
            <w:pPr>
              <w:spacing w:before="240"/>
              <w:rPr>
                <w:rFonts w:cs="Times New Roman"/>
                <w:sz w:val="20"/>
                <w:szCs w:val="20"/>
              </w:rPr>
            </w:pPr>
            <w:r>
              <w:rPr>
                <w:rFonts w:cs="Times New Roman"/>
                <w:sz w:val="20"/>
                <w:szCs w:val="20"/>
              </w:rPr>
              <w:t xml:space="preserve">Izraditi lokalnu politikuu </w:t>
            </w:r>
            <w:r>
              <w:rPr>
                <w:rFonts w:cs="Times New Roman"/>
                <w:sz w:val="20"/>
                <w:szCs w:val="20"/>
              </w:rPr>
              <w:lastRenderedPageBreak/>
              <w:t>oblasti kulture sa jasnim opredjeljenjima za</w:t>
            </w:r>
            <w:r w:rsidR="00F01C93">
              <w:rPr>
                <w:rFonts w:cs="Times New Roman"/>
                <w:sz w:val="20"/>
                <w:szCs w:val="20"/>
              </w:rPr>
              <w:t xml:space="preserve"> dodjelu općinskih sredstava </w:t>
            </w:r>
          </w:p>
        </w:tc>
        <w:tc>
          <w:tcPr>
            <w:tcW w:w="1692" w:type="dxa"/>
            <w:shd w:val="clear" w:color="auto" w:fill="auto"/>
          </w:tcPr>
          <w:p w:rsidR="00F01C93" w:rsidRDefault="00F01C93" w:rsidP="00F01C93">
            <w:pPr>
              <w:autoSpaceDE w:val="0"/>
              <w:autoSpaceDN w:val="0"/>
              <w:adjustRightInd w:val="0"/>
              <w:rPr>
                <w:rFonts w:cs="Times New Roman"/>
                <w:sz w:val="20"/>
                <w:szCs w:val="20"/>
              </w:rPr>
            </w:pPr>
          </w:p>
          <w:p w:rsidR="00F01C93" w:rsidRPr="00CB23DE" w:rsidRDefault="00F01C93" w:rsidP="00F01C93">
            <w:pPr>
              <w:autoSpaceDE w:val="0"/>
              <w:autoSpaceDN w:val="0"/>
              <w:adjustRightInd w:val="0"/>
              <w:rPr>
                <w:rFonts w:cs="Times New Roman"/>
                <w:sz w:val="20"/>
                <w:szCs w:val="20"/>
              </w:rPr>
            </w:pPr>
            <w:r>
              <w:rPr>
                <w:rFonts w:cs="Times New Roman"/>
                <w:sz w:val="20"/>
                <w:szCs w:val="20"/>
              </w:rPr>
              <w:t xml:space="preserve">Jasno definisani </w:t>
            </w:r>
            <w:r>
              <w:rPr>
                <w:rFonts w:cs="Times New Roman"/>
                <w:sz w:val="20"/>
                <w:szCs w:val="20"/>
              </w:rPr>
              <w:lastRenderedPageBreak/>
              <w:t>općinski ciljevi kulturno umjetničkog sektora</w:t>
            </w:r>
          </w:p>
        </w:tc>
        <w:tc>
          <w:tcPr>
            <w:tcW w:w="1710" w:type="dxa"/>
            <w:shd w:val="clear" w:color="auto" w:fill="auto"/>
          </w:tcPr>
          <w:p w:rsidR="00F01C93" w:rsidRDefault="00F01C93" w:rsidP="00F01C93">
            <w:pPr>
              <w:autoSpaceDE w:val="0"/>
              <w:autoSpaceDN w:val="0"/>
              <w:adjustRightInd w:val="0"/>
              <w:rPr>
                <w:rFonts w:cs="Times New Roman"/>
                <w:sz w:val="20"/>
                <w:szCs w:val="20"/>
              </w:rPr>
            </w:pPr>
          </w:p>
          <w:p w:rsidR="00F01C93" w:rsidRDefault="00F01C93" w:rsidP="00F01C93">
            <w:pPr>
              <w:autoSpaceDE w:val="0"/>
              <w:autoSpaceDN w:val="0"/>
              <w:adjustRightInd w:val="0"/>
              <w:rPr>
                <w:rFonts w:cs="Times New Roman"/>
                <w:sz w:val="20"/>
                <w:szCs w:val="20"/>
              </w:rPr>
            </w:pPr>
            <w:r>
              <w:rPr>
                <w:rFonts w:cs="Times New Roman"/>
                <w:sz w:val="20"/>
                <w:szCs w:val="20"/>
              </w:rPr>
              <w:t xml:space="preserve">Služba društvenih </w:t>
            </w:r>
            <w:r>
              <w:rPr>
                <w:rFonts w:cs="Times New Roman"/>
                <w:sz w:val="20"/>
                <w:szCs w:val="20"/>
              </w:rPr>
              <w:lastRenderedPageBreak/>
              <w:t>djelatnosti</w:t>
            </w:r>
          </w:p>
          <w:p w:rsidR="00F01C93" w:rsidRPr="00CB23DE" w:rsidRDefault="00F01C93" w:rsidP="00F01C93">
            <w:pPr>
              <w:autoSpaceDE w:val="0"/>
              <w:autoSpaceDN w:val="0"/>
              <w:adjustRightInd w:val="0"/>
              <w:rPr>
                <w:rFonts w:cs="Times New Roman"/>
                <w:sz w:val="20"/>
                <w:szCs w:val="20"/>
              </w:rPr>
            </w:pPr>
          </w:p>
        </w:tc>
        <w:tc>
          <w:tcPr>
            <w:tcW w:w="1701" w:type="dxa"/>
            <w:shd w:val="clear" w:color="auto" w:fill="auto"/>
          </w:tcPr>
          <w:p w:rsidR="00F01C93" w:rsidRDefault="00F01C93" w:rsidP="00F01C93">
            <w:pPr>
              <w:autoSpaceDE w:val="0"/>
              <w:autoSpaceDN w:val="0"/>
              <w:adjustRightInd w:val="0"/>
              <w:rPr>
                <w:rFonts w:cs="Times New Roman"/>
                <w:sz w:val="20"/>
                <w:szCs w:val="20"/>
              </w:rPr>
            </w:pPr>
          </w:p>
          <w:p w:rsidR="00F01C93" w:rsidRPr="00CB23DE" w:rsidRDefault="00F01C93" w:rsidP="00F01C93">
            <w:pPr>
              <w:autoSpaceDE w:val="0"/>
              <w:autoSpaceDN w:val="0"/>
              <w:adjustRightInd w:val="0"/>
              <w:rPr>
                <w:rFonts w:cs="Times New Roman"/>
                <w:sz w:val="20"/>
                <w:szCs w:val="20"/>
              </w:rPr>
            </w:pPr>
            <w:r>
              <w:rPr>
                <w:rFonts w:cs="Times New Roman"/>
                <w:sz w:val="20"/>
                <w:szCs w:val="20"/>
              </w:rPr>
              <w:t>I-VI mjesec 2017.</w:t>
            </w:r>
          </w:p>
        </w:tc>
        <w:tc>
          <w:tcPr>
            <w:tcW w:w="2079" w:type="dxa"/>
            <w:shd w:val="clear" w:color="auto" w:fill="auto"/>
          </w:tcPr>
          <w:p w:rsidR="00F01C93" w:rsidRDefault="00F01C93" w:rsidP="00F01C93">
            <w:pPr>
              <w:autoSpaceDE w:val="0"/>
              <w:autoSpaceDN w:val="0"/>
              <w:adjustRightInd w:val="0"/>
              <w:rPr>
                <w:rFonts w:cs="Times New Roman"/>
                <w:sz w:val="20"/>
                <w:szCs w:val="20"/>
              </w:rPr>
            </w:pPr>
          </w:p>
          <w:p w:rsidR="00F01C93" w:rsidRPr="00CB23DE" w:rsidRDefault="00F01C93" w:rsidP="00F01C93">
            <w:pPr>
              <w:autoSpaceDE w:val="0"/>
              <w:autoSpaceDN w:val="0"/>
              <w:adjustRightInd w:val="0"/>
              <w:rPr>
                <w:rFonts w:cs="Times New Roman"/>
                <w:sz w:val="20"/>
                <w:szCs w:val="20"/>
              </w:rPr>
            </w:pPr>
            <w:r>
              <w:rPr>
                <w:rFonts w:cs="Times New Roman"/>
                <w:sz w:val="20"/>
                <w:szCs w:val="20"/>
              </w:rPr>
              <w:t xml:space="preserve">Općinska sredstva za </w:t>
            </w:r>
            <w:r>
              <w:rPr>
                <w:rFonts w:cs="Times New Roman"/>
                <w:sz w:val="20"/>
                <w:szCs w:val="20"/>
              </w:rPr>
              <w:lastRenderedPageBreak/>
              <w:t>rad komisija</w:t>
            </w:r>
          </w:p>
        </w:tc>
      </w:tr>
    </w:tbl>
    <w:p w:rsidR="00ED2696" w:rsidRPr="00CB23DE" w:rsidRDefault="00ED2696" w:rsidP="00ED2696">
      <w:pPr>
        <w:spacing w:line="276" w:lineRule="auto"/>
        <w:jc w:val="both"/>
        <w:rPr>
          <w:rFonts w:cs="Times New Roman"/>
        </w:rPr>
      </w:pPr>
    </w:p>
    <w:p w:rsidR="000D298F" w:rsidRPr="00FC748C" w:rsidRDefault="001B3539" w:rsidP="00B6503F">
      <w:pPr>
        <w:pStyle w:val="Heading2"/>
        <w:spacing w:before="240" w:after="240" w:line="276" w:lineRule="auto"/>
        <w:jc w:val="both"/>
        <w:rPr>
          <w:rFonts w:ascii="Times New Roman" w:hAnsi="Times New Roman" w:cs="Times New Roman"/>
          <w:color w:val="auto"/>
          <w:sz w:val="24"/>
          <w:szCs w:val="24"/>
          <w:u w:val="single"/>
        </w:rPr>
      </w:pPr>
      <w:bookmarkStart w:id="42" w:name="_Toc462133845"/>
      <w:r w:rsidRPr="00FC748C">
        <w:rPr>
          <w:rFonts w:ascii="Times New Roman" w:hAnsi="Times New Roman" w:cs="Times New Roman"/>
          <w:color w:val="auto"/>
          <w:sz w:val="24"/>
          <w:szCs w:val="24"/>
          <w:u w:val="single"/>
        </w:rPr>
        <w:t>Nevladin sekor</w:t>
      </w:r>
      <w:bookmarkEnd w:id="42"/>
    </w:p>
    <w:p w:rsidR="000D298F" w:rsidRPr="00FC748C" w:rsidRDefault="000D298F" w:rsidP="000D298F">
      <w:pPr>
        <w:spacing w:before="240" w:after="240" w:line="276" w:lineRule="auto"/>
        <w:jc w:val="both"/>
        <w:rPr>
          <w:rFonts w:cs="Times New Roman"/>
          <w:lang w:val="hr-BA"/>
        </w:rPr>
      </w:pPr>
      <w:r w:rsidRPr="00FC748C">
        <w:rPr>
          <w:rFonts w:cs="Times New Roman"/>
          <w:lang w:val="hr-BA"/>
        </w:rPr>
        <w:t>U nastavku je izložen GAP za unapređenje stanja rodne ravnopravnosti kroz djelovanje nevladinog sektora.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701"/>
        <w:gridCol w:w="1701"/>
        <w:gridCol w:w="1701"/>
        <w:gridCol w:w="1701"/>
      </w:tblGrid>
      <w:tr w:rsidR="000D298F" w:rsidRPr="00783E0C" w:rsidTr="00E7391A">
        <w:trPr>
          <w:trHeight w:val="633"/>
        </w:trPr>
        <w:tc>
          <w:tcPr>
            <w:tcW w:w="9180" w:type="dxa"/>
            <w:gridSpan w:val="5"/>
            <w:shd w:val="clear" w:color="auto" w:fill="BFBFBF"/>
          </w:tcPr>
          <w:p w:rsidR="000D298F" w:rsidRPr="007D1E14" w:rsidRDefault="000D298F" w:rsidP="00B71A0D">
            <w:pPr>
              <w:spacing w:before="240"/>
              <w:jc w:val="both"/>
              <w:rPr>
                <w:rFonts w:cs="Times New Roman"/>
                <w:sz w:val="22"/>
                <w:szCs w:val="22"/>
                <w:lang w:val="hr-BA"/>
              </w:rPr>
            </w:pPr>
            <w:r w:rsidRPr="007D1E14">
              <w:rPr>
                <w:rFonts w:cs="Times New Roman"/>
                <w:b/>
                <w:sz w:val="22"/>
                <w:szCs w:val="22"/>
                <w:lang w:val="hr-BA"/>
              </w:rPr>
              <w:t xml:space="preserve">Cilj 1: </w:t>
            </w:r>
            <w:r w:rsidR="00B71A0D">
              <w:rPr>
                <w:rFonts w:cs="Times New Roman"/>
                <w:b/>
                <w:sz w:val="22"/>
                <w:szCs w:val="22"/>
                <w:lang w:val="hr-BA"/>
              </w:rPr>
              <w:t xml:space="preserve">Povećati broj </w:t>
            </w:r>
            <w:r>
              <w:rPr>
                <w:rFonts w:cs="Times New Roman"/>
                <w:b/>
                <w:sz w:val="22"/>
                <w:szCs w:val="22"/>
                <w:lang w:val="hr-BA"/>
              </w:rPr>
              <w:t>projekata finansiranih iz općinskog budžeta koji u sebi imaju jasnu komp</w:t>
            </w:r>
            <w:r w:rsidR="0067572D">
              <w:rPr>
                <w:rFonts w:cs="Times New Roman"/>
                <w:b/>
                <w:sz w:val="22"/>
                <w:szCs w:val="22"/>
                <w:lang w:val="hr-BA"/>
              </w:rPr>
              <w:t xml:space="preserve">onentu </w:t>
            </w:r>
            <w:r>
              <w:rPr>
                <w:rFonts w:cs="Times New Roman"/>
                <w:b/>
                <w:sz w:val="22"/>
                <w:szCs w:val="22"/>
                <w:lang w:val="hr-BA"/>
              </w:rPr>
              <w:t>rodne ravnopravnost</w:t>
            </w:r>
            <w:r w:rsidR="00EA1506">
              <w:rPr>
                <w:rFonts w:cs="Times New Roman"/>
                <w:b/>
                <w:sz w:val="22"/>
                <w:szCs w:val="22"/>
                <w:lang w:val="hr-BA"/>
              </w:rPr>
              <w:t>i</w:t>
            </w:r>
          </w:p>
        </w:tc>
      </w:tr>
      <w:tr w:rsidR="000D298F" w:rsidRPr="00783E0C" w:rsidTr="00E7391A">
        <w:tc>
          <w:tcPr>
            <w:tcW w:w="2376" w:type="dxa"/>
            <w:shd w:val="clear" w:color="auto" w:fill="auto"/>
          </w:tcPr>
          <w:p w:rsidR="000D298F" w:rsidRPr="007D1E14" w:rsidRDefault="000D298F" w:rsidP="00E7391A">
            <w:pPr>
              <w:spacing w:before="240"/>
              <w:rPr>
                <w:rFonts w:cs="Times New Roman"/>
                <w:b/>
                <w:sz w:val="22"/>
                <w:szCs w:val="22"/>
                <w:lang w:val="hr-BA"/>
              </w:rPr>
            </w:pPr>
            <w:r w:rsidRPr="007D1E14">
              <w:rPr>
                <w:rFonts w:cs="Times New Roman"/>
                <w:b/>
                <w:sz w:val="22"/>
                <w:szCs w:val="22"/>
                <w:lang w:val="hr-BA"/>
              </w:rPr>
              <w:t>Mjer</w:t>
            </w:r>
            <w:r w:rsidR="00B71A0D">
              <w:rPr>
                <w:rFonts w:cs="Times New Roman"/>
                <w:b/>
                <w:sz w:val="22"/>
                <w:szCs w:val="22"/>
                <w:lang w:val="hr-BA"/>
              </w:rPr>
              <w:t>a</w:t>
            </w:r>
          </w:p>
        </w:tc>
        <w:tc>
          <w:tcPr>
            <w:tcW w:w="1701" w:type="dxa"/>
            <w:shd w:val="clear" w:color="auto" w:fill="auto"/>
          </w:tcPr>
          <w:p w:rsidR="000D298F" w:rsidRPr="007D1E14" w:rsidRDefault="000D298F" w:rsidP="00E7391A">
            <w:pPr>
              <w:spacing w:before="240"/>
              <w:rPr>
                <w:rFonts w:cs="Times New Roman"/>
                <w:b/>
                <w:sz w:val="22"/>
                <w:szCs w:val="22"/>
                <w:lang w:val="hr-BA"/>
              </w:rPr>
            </w:pPr>
            <w:r w:rsidRPr="007D1E14">
              <w:rPr>
                <w:rFonts w:cs="Times New Roman"/>
                <w:b/>
                <w:sz w:val="22"/>
                <w:szCs w:val="22"/>
                <w:lang w:val="hr-BA"/>
              </w:rPr>
              <w:t>Indikator</w:t>
            </w:r>
          </w:p>
        </w:tc>
        <w:tc>
          <w:tcPr>
            <w:tcW w:w="1701" w:type="dxa"/>
            <w:shd w:val="clear" w:color="auto" w:fill="auto"/>
          </w:tcPr>
          <w:p w:rsidR="000D298F" w:rsidRPr="007D1E14" w:rsidRDefault="000D298F" w:rsidP="00E7391A">
            <w:pPr>
              <w:spacing w:before="240"/>
              <w:rPr>
                <w:rFonts w:cs="Times New Roman"/>
                <w:b/>
                <w:sz w:val="22"/>
                <w:szCs w:val="22"/>
                <w:lang w:val="hr-BA"/>
              </w:rPr>
            </w:pPr>
            <w:r w:rsidRPr="007D1E14">
              <w:rPr>
                <w:rFonts w:cs="Times New Roman"/>
                <w:b/>
                <w:sz w:val="22"/>
                <w:szCs w:val="22"/>
                <w:lang w:val="hr-BA"/>
              </w:rPr>
              <w:t>Implementator</w:t>
            </w:r>
          </w:p>
        </w:tc>
        <w:tc>
          <w:tcPr>
            <w:tcW w:w="1701" w:type="dxa"/>
            <w:shd w:val="clear" w:color="auto" w:fill="auto"/>
          </w:tcPr>
          <w:p w:rsidR="000D298F" w:rsidRPr="007D1E14" w:rsidRDefault="000D298F" w:rsidP="00E7391A">
            <w:pPr>
              <w:spacing w:before="240"/>
              <w:rPr>
                <w:rFonts w:cs="Times New Roman"/>
                <w:b/>
                <w:sz w:val="22"/>
                <w:szCs w:val="22"/>
                <w:lang w:val="hr-BA"/>
              </w:rPr>
            </w:pPr>
            <w:r w:rsidRPr="007D1E14">
              <w:rPr>
                <w:rFonts w:cs="Times New Roman"/>
                <w:b/>
                <w:sz w:val="22"/>
                <w:szCs w:val="22"/>
                <w:lang w:val="hr-BA"/>
              </w:rPr>
              <w:t>Vrijeme</w:t>
            </w:r>
          </w:p>
          <w:p w:rsidR="000D298F" w:rsidRPr="007D1E14" w:rsidRDefault="000D298F" w:rsidP="00E7391A">
            <w:pPr>
              <w:spacing w:before="240"/>
              <w:rPr>
                <w:rFonts w:cs="Times New Roman"/>
                <w:b/>
                <w:sz w:val="22"/>
                <w:szCs w:val="22"/>
                <w:lang w:val="hr-BA"/>
              </w:rPr>
            </w:pPr>
            <w:r w:rsidRPr="007D1E14">
              <w:rPr>
                <w:rFonts w:cs="Times New Roman"/>
                <w:b/>
                <w:sz w:val="22"/>
                <w:szCs w:val="22"/>
                <w:lang w:val="hr-BA"/>
              </w:rPr>
              <w:t>realizacije</w:t>
            </w:r>
          </w:p>
        </w:tc>
        <w:tc>
          <w:tcPr>
            <w:tcW w:w="1701" w:type="dxa"/>
            <w:shd w:val="clear" w:color="auto" w:fill="auto"/>
          </w:tcPr>
          <w:p w:rsidR="000D298F" w:rsidRPr="007D1E14" w:rsidRDefault="000D298F" w:rsidP="00E7391A">
            <w:pPr>
              <w:spacing w:before="240"/>
              <w:rPr>
                <w:rFonts w:cs="Times New Roman"/>
                <w:b/>
                <w:sz w:val="22"/>
                <w:szCs w:val="22"/>
                <w:lang w:val="hr-BA"/>
              </w:rPr>
            </w:pPr>
            <w:r w:rsidRPr="007D1E14">
              <w:rPr>
                <w:rFonts w:cs="Times New Roman"/>
                <w:b/>
                <w:sz w:val="22"/>
                <w:szCs w:val="22"/>
                <w:lang w:val="hr-BA"/>
              </w:rPr>
              <w:t>Izvor</w:t>
            </w:r>
          </w:p>
          <w:p w:rsidR="000D298F" w:rsidRPr="007D1E14" w:rsidRDefault="000D298F" w:rsidP="00E7391A">
            <w:pPr>
              <w:spacing w:before="240"/>
              <w:rPr>
                <w:rFonts w:cs="Times New Roman"/>
                <w:b/>
                <w:sz w:val="22"/>
                <w:szCs w:val="22"/>
                <w:lang w:val="hr-BA"/>
              </w:rPr>
            </w:pPr>
            <w:r w:rsidRPr="007D1E14">
              <w:rPr>
                <w:rFonts w:cs="Times New Roman"/>
                <w:b/>
                <w:sz w:val="22"/>
                <w:szCs w:val="22"/>
                <w:lang w:val="hr-BA"/>
              </w:rPr>
              <w:t>finansiranja</w:t>
            </w:r>
          </w:p>
        </w:tc>
      </w:tr>
      <w:tr w:rsidR="001F1A66" w:rsidRPr="00783E0C" w:rsidTr="00E7391A">
        <w:tc>
          <w:tcPr>
            <w:tcW w:w="2376" w:type="dxa"/>
            <w:shd w:val="clear" w:color="auto" w:fill="auto"/>
          </w:tcPr>
          <w:p w:rsidR="001F1A66" w:rsidRPr="00851AAD" w:rsidRDefault="00AF2E20" w:rsidP="001F1A66">
            <w:pPr>
              <w:spacing w:before="240"/>
              <w:rPr>
                <w:rFonts w:cs="Times New Roman"/>
                <w:sz w:val="20"/>
                <w:szCs w:val="20"/>
                <w:lang w:val="hr-BA"/>
              </w:rPr>
            </w:pPr>
            <w:r>
              <w:rPr>
                <w:rFonts w:cs="Times New Roman"/>
                <w:sz w:val="20"/>
                <w:szCs w:val="20"/>
                <w:lang w:val="hr-BA"/>
              </w:rPr>
              <w:t>Re</w:t>
            </w:r>
            <w:r w:rsidR="001F1A66" w:rsidRPr="001F1A66">
              <w:rPr>
                <w:rFonts w:cs="Times New Roman"/>
                <w:sz w:val="20"/>
                <w:szCs w:val="20"/>
                <w:lang w:val="hr-BA"/>
              </w:rPr>
              <w:t xml:space="preserve">definisati kriterije za dodjelu transfera </w:t>
            </w:r>
            <w:r w:rsidR="001F1A66" w:rsidRPr="00851AAD">
              <w:rPr>
                <w:rFonts w:cs="Times New Roman"/>
                <w:i/>
                <w:sz w:val="20"/>
                <w:szCs w:val="20"/>
                <w:lang w:val="hr-BA"/>
              </w:rPr>
              <w:t>sa jasno i</w:t>
            </w:r>
            <w:r w:rsidR="00FC748C">
              <w:rPr>
                <w:rFonts w:cs="Times New Roman"/>
                <w:i/>
                <w:sz w:val="20"/>
                <w:szCs w:val="20"/>
                <w:lang w:val="hr-BA"/>
              </w:rPr>
              <w:t>zraženom rodnoodgovorom komponentom</w:t>
            </w:r>
          </w:p>
          <w:p w:rsidR="001F1A66" w:rsidRPr="001F1A66" w:rsidRDefault="001F1A66" w:rsidP="00E7391A">
            <w:pPr>
              <w:spacing w:before="240"/>
              <w:rPr>
                <w:rFonts w:cs="Times New Roman"/>
                <w:sz w:val="20"/>
                <w:szCs w:val="20"/>
                <w:lang w:val="hr-BA"/>
              </w:rPr>
            </w:pPr>
          </w:p>
        </w:tc>
        <w:tc>
          <w:tcPr>
            <w:tcW w:w="1701" w:type="dxa"/>
            <w:shd w:val="clear" w:color="auto" w:fill="auto"/>
          </w:tcPr>
          <w:p w:rsidR="008E7E74" w:rsidRPr="008E7E74" w:rsidRDefault="001F1A66" w:rsidP="00E7391A">
            <w:pPr>
              <w:spacing w:before="240"/>
              <w:rPr>
                <w:rFonts w:cs="Times New Roman"/>
                <w:sz w:val="20"/>
                <w:szCs w:val="20"/>
                <w:lang w:val="hr-BA"/>
              </w:rPr>
            </w:pPr>
            <w:r>
              <w:rPr>
                <w:rFonts w:cs="Times New Roman"/>
                <w:sz w:val="20"/>
                <w:szCs w:val="20"/>
                <w:lang w:val="hr-BA"/>
              </w:rPr>
              <w:t>Usvojen Pravilnik sa jas</w:t>
            </w:r>
            <w:r w:rsidR="00AF2E20">
              <w:rPr>
                <w:rFonts w:cs="Times New Roman"/>
                <w:sz w:val="20"/>
                <w:szCs w:val="20"/>
                <w:lang w:val="hr-BA"/>
              </w:rPr>
              <w:t>no definisa</w:t>
            </w:r>
            <w:r w:rsidR="00FC748C">
              <w:rPr>
                <w:rFonts w:cs="Times New Roman"/>
                <w:sz w:val="20"/>
                <w:szCs w:val="20"/>
                <w:lang w:val="hr-BA"/>
              </w:rPr>
              <w:t>nim kriterijima te</w:t>
            </w:r>
            <w:r w:rsidRPr="00851AAD">
              <w:rPr>
                <w:rFonts w:cs="Times New Roman"/>
                <w:sz w:val="20"/>
                <w:szCs w:val="20"/>
                <w:lang w:val="hr-BA"/>
              </w:rPr>
              <w:t xml:space="preserve"> n</w:t>
            </w:r>
            <w:r w:rsidRPr="008E7E74">
              <w:rPr>
                <w:rFonts w:cs="Times New Roman"/>
                <w:sz w:val="20"/>
                <w:szCs w:val="20"/>
                <w:lang w:val="hr-BA"/>
              </w:rPr>
              <w:t xml:space="preserve">ačinu, postupku i kriterijima za dodjelu sredstava udruženjima i fondacijama </w:t>
            </w:r>
          </w:p>
          <w:p w:rsidR="001F1A66" w:rsidRPr="001F1A66" w:rsidRDefault="008E7E74" w:rsidP="008E7E74">
            <w:pPr>
              <w:spacing w:before="240"/>
              <w:rPr>
                <w:rFonts w:cs="Times New Roman"/>
                <w:sz w:val="20"/>
                <w:szCs w:val="20"/>
                <w:lang w:val="hr-BA"/>
              </w:rPr>
            </w:pPr>
            <w:r w:rsidRPr="008E7E74">
              <w:rPr>
                <w:rFonts w:cs="Times New Roman"/>
                <w:sz w:val="20"/>
                <w:szCs w:val="20"/>
                <w:lang w:val="hr-BA"/>
              </w:rPr>
              <w:t xml:space="preserve">Dodatni </w:t>
            </w:r>
            <w:r w:rsidR="001F1A66" w:rsidRPr="008E7E74">
              <w:rPr>
                <w:rFonts w:cs="Times New Roman"/>
                <w:sz w:val="20"/>
                <w:szCs w:val="20"/>
                <w:lang w:val="hr-BA"/>
              </w:rPr>
              <w:t xml:space="preserve">bodovni kriteriji (npr. </w:t>
            </w:r>
            <w:r w:rsidR="00FC748C" w:rsidRPr="008E7E74">
              <w:rPr>
                <w:rFonts w:cs="Times New Roman"/>
                <w:sz w:val="20"/>
                <w:szCs w:val="20"/>
                <w:lang w:val="hr-BA"/>
              </w:rPr>
              <w:t>10 dodatnih poena)</w:t>
            </w:r>
          </w:p>
        </w:tc>
        <w:tc>
          <w:tcPr>
            <w:tcW w:w="1701" w:type="dxa"/>
            <w:shd w:val="clear" w:color="auto" w:fill="auto"/>
          </w:tcPr>
          <w:p w:rsidR="001F1A66" w:rsidRPr="001F1A66" w:rsidRDefault="001F1A66" w:rsidP="00E7391A">
            <w:pPr>
              <w:spacing w:before="240"/>
              <w:rPr>
                <w:rFonts w:cs="Times New Roman"/>
                <w:sz w:val="20"/>
                <w:szCs w:val="20"/>
                <w:lang w:val="hr-BA"/>
              </w:rPr>
            </w:pPr>
            <w:r w:rsidRPr="00851AAD">
              <w:rPr>
                <w:rFonts w:cs="Times New Roman"/>
                <w:sz w:val="20"/>
                <w:szCs w:val="20"/>
                <w:lang w:val="hr-BA"/>
              </w:rPr>
              <w:t>Komisija za raspodjelu sredstava nevladninim organizacijama</w:t>
            </w:r>
          </w:p>
        </w:tc>
        <w:tc>
          <w:tcPr>
            <w:tcW w:w="1701" w:type="dxa"/>
            <w:shd w:val="clear" w:color="auto" w:fill="auto"/>
          </w:tcPr>
          <w:p w:rsidR="001F1A66" w:rsidRPr="001F1A66" w:rsidRDefault="001F1A66" w:rsidP="00E7391A">
            <w:pPr>
              <w:spacing w:before="240"/>
              <w:rPr>
                <w:rFonts w:cs="Times New Roman"/>
                <w:sz w:val="20"/>
                <w:szCs w:val="20"/>
                <w:lang w:val="hr-BA"/>
              </w:rPr>
            </w:pPr>
            <w:r w:rsidRPr="00851AAD">
              <w:rPr>
                <w:rFonts w:cs="Times New Roman"/>
                <w:sz w:val="20"/>
                <w:szCs w:val="20"/>
                <w:lang w:val="hr-BA"/>
              </w:rPr>
              <w:t>Budžetka godina 2017.</w:t>
            </w:r>
            <w:r>
              <w:rPr>
                <w:rFonts w:cs="Times New Roman"/>
                <w:sz w:val="20"/>
                <w:szCs w:val="20"/>
                <w:lang w:val="hr-BA"/>
              </w:rPr>
              <w:t>g.</w:t>
            </w:r>
          </w:p>
        </w:tc>
        <w:tc>
          <w:tcPr>
            <w:tcW w:w="1701" w:type="dxa"/>
            <w:shd w:val="clear" w:color="auto" w:fill="auto"/>
          </w:tcPr>
          <w:p w:rsidR="001F1A66" w:rsidRPr="001F1A66" w:rsidRDefault="001F1A66" w:rsidP="00E7391A">
            <w:pPr>
              <w:spacing w:before="240"/>
              <w:rPr>
                <w:rFonts w:cs="Times New Roman"/>
                <w:sz w:val="20"/>
                <w:szCs w:val="20"/>
                <w:lang w:val="hr-BA"/>
              </w:rPr>
            </w:pPr>
            <w:r>
              <w:rPr>
                <w:rFonts w:cs="Times New Roman"/>
                <w:sz w:val="20"/>
                <w:szCs w:val="20"/>
                <w:lang w:val="hr-BA"/>
              </w:rPr>
              <w:t>Postojeća budžetska sredstva za transfere u nevladinom sektru</w:t>
            </w:r>
          </w:p>
        </w:tc>
      </w:tr>
      <w:tr w:rsidR="008E7E74" w:rsidRPr="00783E0C" w:rsidTr="00E7391A">
        <w:tc>
          <w:tcPr>
            <w:tcW w:w="2376" w:type="dxa"/>
            <w:shd w:val="clear" w:color="auto" w:fill="auto"/>
          </w:tcPr>
          <w:p w:rsidR="008E7E74" w:rsidRPr="001F1A66" w:rsidRDefault="00AF2E20" w:rsidP="008E7E74">
            <w:pPr>
              <w:spacing w:before="240"/>
              <w:rPr>
                <w:rFonts w:cs="Times New Roman"/>
                <w:sz w:val="20"/>
                <w:szCs w:val="20"/>
                <w:lang w:val="hr-BA"/>
              </w:rPr>
            </w:pPr>
            <w:r>
              <w:rPr>
                <w:rFonts w:cs="Times New Roman"/>
                <w:sz w:val="20"/>
                <w:szCs w:val="20"/>
                <w:lang w:val="hr-BA"/>
              </w:rPr>
              <w:t>Uspostaviti regist</w:t>
            </w:r>
            <w:r w:rsidR="00595385">
              <w:rPr>
                <w:rFonts w:cs="Times New Roman"/>
                <w:sz w:val="20"/>
                <w:szCs w:val="20"/>
                <w:lang w:val="hr-BA"/>
              </w:rPr>
              <w:t xml:space="preserve">ar </w:t>
            </w:r>
            <w:r w:rsidR="008E7E74">
              <w:rPr>
                <w:rFonts w:cs="Times New Roman"/>
                <w:sz w:val="20"/>
                <w:szCs w:val="20"/>
                <w:lang w:val="hr-BA"/>
              </w:rPr>
              <w:t>nevlad</w:t>
            </w:r>
            <w:r w:rsidR="00595385">
              <w:rPr>
                <w:rFonts w:cs="Times New Roman"/>
                <w:sz w:val="20"/>
                <w:szCs w:val="20"/>
                <w:lang w:val="hr-BA"/>
              </w:rPr>
              <w:t>i</w:t>
            </w:r>
            <w:r w:rsidR="008E7E74">
              <w:rPr>
                <w:rFonts w:cs="Times New Roman"/>
                <w:sz w:val="20"/>
                <w:szCs w:val="20"/>
                <w:lang w:val="hr-BA"/>
              </w:rPr>
              <w:t>nih organizacija na nivou Općine</w:t>
            </w:r>
          </w:p>
        </w:tc>
        <w:tc>
          <w:tcPr>
            <w:tcW w:w="1701" w:type="dxa"/>
            <w:shd w:val="clear" w:color="auto" w:fill="auto"/>
          </w:tcPr>
          <w:p w:rsidR="008E7E74" w:rsidRDefault="00AF2E20" w:rsidP="00AF2E20">
            <w:pPr>
              <w:spacing w:before="240"/>
              <w:rPr>
                <w:rFonts w:cs="Times New Roman"/>
                <w:sz w:val="20"/>
                <w:szCs w:val="20"/>
                <w:lang w:val="hr-BA"/>
              </w:rPr>
            </w:pPr>
            <w:r>
              <w:rPr>
                <w:rFonts w:cs="Times New Roman"/>
                <w:sz w:val="20"/>
                <w:szCs w:val="20"/>
                <w:lang w:val="hr-BA"/>
              </w:rPr>
              <w:t>Registar uključuje popis svih aktivnih organizacija na nivou općine</w:t>
            </w:r>
          </w:p>
          <w:p w:rsidR="00AF2E20" w:rsidRDefault="00595385" w:rsidP="00AF2E20">
            <w:pPr>
              <w:spacing w:before="240"/>
              <w:rPr>
                <w:rFonts w:cs="Times New Roman"/>
                <w:sz w:val="20"/>
                <w:szCs w:val="20"/>
                <w:lang w:val="hr-BA"/>
              </w:rPr>
            </w:pPr>
            <w:r>
              <w:rPr>
                <w:rFonts w:cs="Times New Roman"/>
                <w:sz w:val="20"/>
                <w:szCs w:val="20"/>
                <w:lang w:val="hr-BA"/>
              </w:rPr>
              <w:t>Registar sadrži i informacije o najznačajnijim projektima koje su organizacije provele u zadnjih tri godine</w:t>
            </w:r>
          </w:p>
        </w:tc>
        <w:tc>
          <w:tcPr>
            <w:tcW w:w="1701" w:type="dxa"/>
            <w:shd w:val="clear" w:color="auto" w:fill="auto"/>
          </w:tcPr>
          <w:p w:rsidR="008E7E74" w:rsidRPr="001F1A66" w:rsidRDefault="008E7E74" w:rsidP="008E7E74">
            <w:pPr>
              <w:spacing w:before="240"/>
              <w:rPr>
                <w:rFonts w:cs="Times New Roman"/>
                <w:sz w:val="20"/>
                <w:szCs w:val="20"/>
                <w:lang w:val="hr-BA"/>
              </w:rPr>
            </w:pPr>
            <w:r>
              <w:rPr>
                <w:rFonts w:cs="Times New Roman"/>
                <w:sz w:val="20"/>
                <w:szCs w:val="20"/>
                <w:lang w:val="hr-BA"/>
              </w:rPr>
              <w:t>Služba za društvene djelatnosti</w:t>
            </w:r>
          </w:p>
        </w:tc>
        <w:tc>
          <w:tcPr>
            <w:tcW w:w="1701" w:type="dxa"/>
            <w:shd w:val="clear" w:color="auto" w:fill="auto"/>
          </w:tcPr>
          <w:p w:rsidR="008E7E74" w:rsidRPr="001F1A66" w:rsidRDefault="008E7E74" w:rsidP="008E7E74">
            <w:pPr>
              <w:spacing w:before="240"/>
              <w:rPr>
                <w:rFonts w:cs="Times New Roman"/>
                <w:sz w:val="20"/>
                <w:szCs w:val="20"/>
                <w:lang w:val="hr-BA"/>
              </w:rPr>
            </w:pPr>
            <w:r w:rsidRPr="00851AAD">
              <w:rPr>
                <w:rFonts w:cs="Times New Roman"/>
                <w:sz w:val="20"/>
                <w:szCs w:val="20"/>
                <w:lang w:val="hr-BA"/>
              </w:rPr>
              <w:t>2017.</w:t>
            </w:r>
            <w:r>
              <w:rPr>
                <w:rFonts w:cs="Times New Roman"/>
                <w:sz w:val="20"/>
                <w:szCs w:val="20"/>
                <w:lang w:val="hr-BA"/>
              </w:rPr>
              <w:t>g.</w:t>
            </w:r>
          </w:p>
        </w:tc>
        <w:tc>
          <w:tcPr>
            <w:tcW w:w="1701" w:type="dxa"/>
            <w:shd w:val="clear" w:color="auto" w:fill="auto"/>
          </w:tcPr>
          <w:p w:rsidR="008E7E74" w:rsidRPr="001F1A66" w:rsidRDefault="008E7E74" w:rsidP="008E7E74">
            <w:pPr>
              <w:spacing w:before="240"/>
              <w:rPr>
                <w:rFonts w:cs="Times New Roman"/>
                <w:sz w:val="20"/>
                <w:szCs w:val="20"/>
                <w:lang w:val="hr-BA"/>
              </w:rPr>
            </w:pPr>
            <w:r>
              <w:rPr>
                <w:rFonts w:cs="Times New Roman"/>
                <w:sz w:val="20"/>
                <w:szCs w:val="20"/>
                <w:lang w:val="hr-BA"/>
              </w:rPr>
              <w:t>Sredstva nisu potrebna</w:t>
            </w:r>
          </w:p>
        </w:tc>
      </w:tr>
      <w:tr w:rsidR="0067572D" w:rsidRPr="00783E0C" w:rsidTr="00E7391A">
        <w:tc>
          <w:tcPr>
            <w:tcW w:w="2376" w:type="dxa"/>
            <w:shd w:val="clear" w:color="auto" w:fill="auto"/>
          </w:tcPr>
          <w:p w:rsidR="0067572D" w:rsidRDefault="00595385" w:rsidP="0067572D">
            <w:pPr>
              <w:spacing w:before="240"/>
              <w:rPr>
                <w:rFonts w:cs="Times New Roman"/>
                <w:sz w:val="20"/>
                <w:szCs w:val="20"/>
                <w:lang w:val="hr-BA"/>
              </w:rPr>
            </w:pPr>
            <w:r>
              <w:rPr>
                <w:rFonts w:cs="Times New Roman"/>
                <w:sz w:val="20"/>
                <w:szCs w:val="20"/>
                <w:lang w:val="hr-BA"/>
              </w:rPr>
              <w:t xml:space="preserve">Organizovati edukacije za članstvo nevladinih organizacija </w:t>
            </w:r>
            <w:r w:rsidR="0063162A">
              <w:rPr>
                <w:rFonts w:cs="Times New Roman"/>
                <w:sz w:val="20"/>
                <w:szCs w:val="20"/>
                <w:lang w:val="hr-BA"/>
              </w:rPr>
              <w:t xml:space="preserve">na temu rodne ravnopravnosti </w:t>
            </w:r>
          </w:p>
        </w:tc>
        <w:tc>
          <w:tcPr>
            <w:tcW w:w="1701" w:type="dxa"/>
            <w:shd w:val="clear" w:color="auto" w:fill="auto"/>
          </w:tcPr>
          <w:p w:rsidR="0067572D" w:rsidRDefault="0067572D" w:rsidP="0063162A">
            <w:pPr>
              <w:spacing w:before="240"/>
              <w:rPr>
                <w:rFonts w:cs="Times New Roman"/>
                <w:sz w:val="20"/>
                <w:szCs w:val="20"/>
                <w:lang w:val="hr-BA"/>
              </w:rPr>
            </w:pPr>
            <w:r>
              <w:rPr>
                <w:rFonts w:cs="Times New Roman"/>
                <w:sz w:val="20"/>
                <w:szCs w:val="20"/>
                <w:lang w:val="hr-BA"/>
              </w:rPr>
              <w:t>Nevladin sektor ovladao potre</w:t>
            </w:r>
            <w:r w:rsidR="00AF2E20">
              <w:rPr>
                <w:rFonts w:cs="Times New Roman"/>
                <w:sz w:val="20"/>
                <w:szCs w:val="20"/>
                <w:lang w:val="hr-BA"/>
              </w:rPr>
              <w:t>b</w:t>
            </w:r>
            <w:r>
              <w:rPr>
                <w:rFonts w:cs="Times New Roman"/>
                <w:sz w:val="20"/>
                <w:szCs w:val="20"/>
                <w:lang w:val="hr-BA"/>
              </w:rPr>
              <w:t>nim znanjem</w:t>
            </w:r>
          </w:p>
        </w:tc>
        <w:tc>
          <w:tcPr>
            <w:tcW w:w="1701" w:type="dxa"/>
            <w:shd w:val="clear" w:color="auto" w:fill="auto"/>
          </w:tcPr>
          <w:p w:rsidR="0067572D" w:rsidRPr="001F1A66" w:rsidRDefault="0067572D" w:rsidP="0067572D">
            <w:pPr>
              <w:spacing w:before="240"/>
              <w:rPr>
                <w:rFonts w:cs="Times New Roman"/>
                <w:sz w:val="20"/>
                <w:szCs w:val="20"/>
                <w:lang w:val="hr-BA"/>
              </w:rPr>
            </w:pPr>
            <w:r>
              <w:rPr>
                <w:rFonts w:cs="Times New Roman"/>
                <w:sz w:val="20"/>
                <w:szCs w:val="20"/>
                <w:lang w:val="hr-BA"/>
              </w:rPr>
              <w:t>Služba za društvene djelatnosti</w:t>
            </w:r>
          </w:p>
        </w:tc>
        <w:tc>
          <w:tcPr>
            <w:tcW w:w="1701" w:type="dxa"/>
            <w:shd w:val="clear" w:color="auto" w:fill="auto"/>
          </w:tcPr>
          <w:p w:rsidR="0067572D" w:rsidRPr="001F1A66" w:rsidRDefault="0067572D" w:rsidP="0067572D">
            <w:pPr>
              <w:spacing w:before="240"/>
              <w:rPr>
                <w:rFonts w:cs="Times New Roman"/>
                <w:sz w:val="20"/>
                <w:szCs w:val="20"/>
                <w:lang w:val="hr-BA"/>
              </w:rPr>
            </w:pPr>
            <w:r w:rsidRPr="00851AAD">
              <w:rPr>
                <w:rFonts w:cs="Times New Roman"/>
                <w:sz w:val="20"/>
                <w:szCs w:val="20"/>
                <w:lang w:val="hr-BA"/>
              </w:rPr>
              <w:t>2017.</w:t>
            </w:r>
            <w:r>
              <w:rPr>
                <w:rFonts w:cs="Times New Roman"/>
                <w:sz w:val="20"/>
                <w:szCs w:val="20"/>
                <w:lang w:val="hr-BA"/>
              </w:rPr>
              <w:t>g.</w:t>
            </w:r>
          </w:p>
        </w:tc>
        <w:tc>
          <w:tcPr>
            <w:tcW w:w="1701" w:type="dxa"/>
            <w:shd w:val="clear" w:color="auto" w:fill="auto"/>
          </w:tcPr>
          <w:p w:rsidR="0067572D" w:rsidRPr="001F1A66" w:rsidRDefault="0067572D" w:rsidP="0067572D">
            <w:pPr>
              <w:spacing w:before="240"/>
              <w:rPr>
                <w:rFonts w:cs="Times New Roman"/>
                <w:sz w:val="20"/>
                <w:szCs w:val="20"/>
                <w:lang w:val="hr-BA"/>
              </w:rPr>
            </w:pPr>
            <w:r>
              <w:rPr>
                <w:rFonts w:cs="Times New Roman"/>
                <w:sz w:val="20"/>
                <w:szCs w:val="20"/>
                <w:lang w:val="hr-BA"/>
              </w:rPr>
              <w:t>Sredstva potrebna za trenere i organizaciju radionica (1500 KM)</w:t>
            </w:r>
          </w:p>
        </w:tc>
      </w:tr>
    </w:tbl>
    <w:p w:rsidR="00B930DF" w:rsidRDefault="00B930DF">
      <w:pPr>
        <w:rPr>
          <w:rFonts w:cs="Times New Roman"/>
        </w:rPr>
      </w:pPr>
      <w:r>
        <w:rPr>
          <w:rFonts w:cs="Times New Roman"/>
        </w:rPr>
        <w:br w:type="page"/>
      </w:r>
    </w:p>
    <w:p w:rsidR="00E03CD2" w:rsidRPr="00B930DF" w:rsidRDefault="00E03CD2" w:rsidP="00B930DF">
      <w:pPr>
        <w:pStyle w:val="Heading1"/>
        <w:numPr>
          <w:ilvl w:val="0"/>
          <w:numId w:val="29"/>
        </w:numPr>
      </w:pPr>
      <w:bookmarkStart w:id="43" w:name="_Toc462133846"/>
      <w:r w:rsidRPr="00B930DF">
        <w:lastRenderedPageBreak/>
        <w:t>PRILOZI</w:t>
      </w:r>
      <w:bookmarkEnd w:id="43"/>
    </w:p>
    <w:p w:rsidR="005223E5" w:rsidRPr="00CB23DE" w:rsidRDefault="005223E5" w:rsidP="00E47CA9">
      <w:pPr>
        <w:pStyle w:val="ListParagraph"/>
        <w:keepNext/>
        <w:keepLines/>
        <w:numPr>
          <w:ilvl w:val="0"/>
          <w:numId w:val="16"/>
        </w:numPr>
        <w:spacing w:before="240" w:after="240"/>
        <w:contextualSpacing w:val="0"/>
        <w:jc w:val="both"/>
        <w:outlineLvl w:val="1"/>
        <w:rPr>
          <w:rFonts w:ascii="Times New Roman" w:eastAsiaTheme="majorEastAsia" w:hAnsi="Times New Roman" w:cs="Times New Roman"/>
          <w:bCs/>
          <w:vanish/>
          <w:color w:val="000000"/>
          <w:sz w:val="24"/>
          <w:szCs w:val="24"/>
          <w:lang w:val="bs-Latn-BA" w:eastAsia="bs-Latn-BA" w:bidi="hi-IN"/>
        </w:rPr>
      </w:pPr>
      <w:bookmarkStart w:id="44" w:name="_Toc462133426"/>
      <w:bookmarkStart w:id="45" w:name="_Toc462133728"/>
      <w:bookmarkStart w:id="46" w:name="_Toc462133847"/>
      <w:bookmarkEnd w:id="44"/>
      <w:bookmarkEnd w:id="45"/>
      <w:bookmarkEnd w:id="46"/>
    </w:p>
    <w:p w:rsidR="005223E5" w:rsidRPr="00CB23DE" w:rsidRDefault="005223E5" w:rsidP="00E47CA9">
      <w:pPr>
        <w:pStyle w:val="ListParagraph"/>
        <w:keepNext/>
        <w:keepLines/>
        <w:numPr>
          <w:ilvl w:val="0"/>
          <w:numId w:val="16"/>
        </w:numPr>
        <w:spacing w:before="240" w:after="240"/>
        <w:contextualSpacing w:val="0"/>
        <w:jc w:val="both"/>
        <w:outlineLvl w:val="1"/>
        <w:rPr>
          <w:rFonts w:ascii="Times New Roman" w:eastAsiaTheme="majorEastAsia" w:hAnsi="Times New Roman" w:cs="Times New Roman"/>
          <w:bCs/>
          <w:vanish/>
          <w:color w:val="000000"/>
          <w:sz w:val="24"/>
          <w:szCs w:val="24"/>
          <w:lang w:val="bs-Latn-BA" w:eastAsia="bs-Latn-BA" w:bidi="hi-IN"/>
        </w:rPr>
      </w:pPr>
      <w:bookmarkStart w:id="47" w:name="_Toc462133427"/>
      <w:bookmarkStart w:id="48" w:name="_Toc462133729"/>
      <w:bookmarkStart w:id="49" w:name="_Toc462133848"/>
      <w:bookmarkEnd w:id="47"/>
      <w:bookmarkEnd w:id="48"/>
      <w:bookmarkEnd w:id="49"/>
    </w:p>
    <w:p w:rsidR="00E03CD2" w:rsidRPr="00CB23DE" w:rsidRDefault="00E03CD2" w:rsidP="007D1E14">
      <w:pPr>
        <w:pStyle w:val="ListParagraph"/>
        <w:keepNext/>
        <w:keepLines/>
        <w:spacing w:before="240" w:after="240"/>
        <w:ind w:left="0"/>
        <w:contextualSpacing w:val="0"/>
        <w:jc w:val="both"/>
        <w:outlineLvl w:val="1"/>
        <w:rPr>
          <w:rFonts w:ascii="Times New Roman" w:hAnsi="Times New Roman" w:cs="Times New Roman"/>
          <w:b/>
          <w:color w:val="000000"/>
          <w:lang w:val="bs-Latn-BA"/>
        </w:rPr>
      </w:pPr>
      <w:bookmarkStart w:id="50" w:name="_Toc462133849"/>
      <w:r w:rsidRPr="00CB23DE">
        <w:rPr>
          <w:rFonts w:ascii="Times New Roman" w:hAnsi="Times New Roman" w:cs="Times New Roman"/>
          <w:b/>
          <w:color w:val="000000"/>
          <w:sz w:val="24"/>
          <w:szCs w:val="24"/>
          <w:lang w:val="bs-Latn-BA"/>
        </w:rPr>
        <w:t>Prilog 1: Osnovni pojmovi i definicije</w:t>
      </w:r>
      <w:bookmarkEnd w:id="50"/>
    </w:p>
    <w:p w:rsidR="00224172" w:rsidRPr="00CB23DE" w:rsidRDefault="00224172" w:rsidP="007D1E14">
      <w:pPr>
        <w:spacing w:before="240" w:after="240" w:line="276" w:lineRule="auto"/>
        <w:jc w:val="both"/>
        <w:rPr>
          <w:rFonts w:cs="Times New Roman"/>
        </w:rPr>
      </w:pPr>
      <w:r w:rsidRPr="00CB23DE">
        <w:rPr>
          <w:rFonts w:cs="Times New Roman"/>
          <w:b/>
          <w:bCs/>
          <w:i/>
          <w:iCs/>
        </w:rPr>
        <w:t>Diskriminacija</w:t>
      </w:r>
      <w:r w:rsidRPr="00CB23DE">
        <w:rPr>
          <w:rFonts w:cs="Times New Roman"/>
        </w:rPr>
        <w:t xml:space="preserve"> - Svako različito postupanje, uključujući svako isključivanje, ograničavanje ili davanje prednosi, utemeljeno na stvarnim ili pretpostavljenim osnovama prema bilo kojem licu ili grupi lica na osnovu njihove rase, boje kože, jezika, vjere, etničke pripadnosi, nacionalnog ili socijalnog porijekla, veze s nacionalnom manjinom, političkog ili drugog uvjerenja, imovnog stanja, članstva u sindikatu ili drugom udruženju, obrazovanja, društvenog položaja i pola, polnog izražavanja ili orijentacije, kao i svaka druga okolnost koja ima za svrhu ili posljedicu da bilo kojem licu onemogući ili ugrožava priznavanje, uživanje ili ostvarivanje na ravnopravnoj osnovi, prava i sloboda u svim oblastima javnog života. (Zakon o zabrani diskriminacije BiH, Službeni glasnik BiH broj59/09). Direktna diskriminacija postoji kada je jedna osoba ili grupa treirana nepovoljnije u odnosu na drugu u istoj ili sličnoj situaciji, dok do indirektne diskriminacije dolazi kada prividno neutralna pravna norma, kriterijum ili praksa koja je jedna za sve, dovodi u nepovoljniji položaj osobu ili grupu u poređenju sa drugom osobom ili grupom. </w:t>
      </w:r>
    </w:p>
    <w:p w:rsidR="00224172" w:rsidRPr="00CB23DE" w:rsidRDefault="00224172" w:rsidP="007D1E14">
      <w:pPr>
        <w:spacing w:before="240" w:after="240" w:line="276" w:lineRule="auto"/>
        <w:jc w:val="both"/>
        <w:rPr>
          <w:rFonts w:cs="Times New Roman"/>
        </w:rPr>
      </w:pPr>
      <w:r w:rsidRPr="00CB23DE">
        <w:rPr>
          <w:rFonts w:cs="Times New Roman"/>
          <w:b/>
          <w:bCs/>
          <w:i/>
          <w:iCs/>
        </w:rPr>
        <w:t>Društvena isključenost/isključivanje</w:t>
      </w:r>
      <w:r w:rsidRPr="00CB23DE">
        <w:rPr>
          <w:rFonts w:cs="Times New Roman"/>
        </w:rPr>
        <w:t xml:space="preserve"> – Stanje i procesi u kojima se pojedinci/pojedinke ili grupe nalaze na marginama društva i nisu u mogućnosi da učestvuju u društvenim tokovima ili nemaju pristup socijalnim ili ekonomskim resursima. Ova marginalizacija može biti svjesna ili nesvjesna, neorganizovana ili insttucionalna, a zasniva se na razlikama u odnosu na dominantnu ili većinsku grupu. To, društveno isključene grupe, udaljava od prilika za zaposlenje, ostvarivanje prihoda, obrazovanje, kao  i od različiih društvenih mreža  i akivnosti. One  imaju ograničenu  ili nikakvu moć, nemaju nikakav  ili  imaju  otežan  uticaj  na  donošenje  odluka  koje  utiču  na  njihov  svakodnevni  život. Pojedinci/pojedinke iz ovih grupa ili grupe nazivaju se društveno isključenim osobama odnosno društveno  isključenim  grupama.  Koristi  se  i  sintagma  „društveno marginalizovane  grupe”.  U društveno isključene grupe najčešće se ubrajaju: nezaposlene osobe, osobe sa invaliditetom, etničke, nacionalne, jezičke i vjerske manjine, beskućnici, seosko stanovništvo, mladi, žene, seksualne manjine, ovisnici, porodice sa jednim roditeljem ili višečlane porodice, itd.</w:t>
      </w:r>
    </w:p>
    <w:p w:rsidR="00224172" w:rsidRPr="00CB23DE" w:rsidRDefault="00224172" w:rsidP="007D1E14">
      <w:pPr>
        <w:spacing w:before="240" w:after="240" w:line="276" w:lineRule="auto"/>
        <w:jc w:val="both"/>
        <w:rPr>
          <w:rFonts w:cs="Times New Roman"/>
        </w:rPr>
      </w:pPr>
      <w:r w:rsidRPr="00CB23DE">
        <w:rPr>
          <w:rFonts w:cs="Times New Roman"/>
          <w:b/>
          <w:bCs/>
          <w:i/>
          <w:iCs/>
        </w:rPr>
        <w:t>Džender mejnstriming  (gender mainstriming)  ili  rodno osviještena politika</w:t>
      </w:r>
      <w:r w:rsidRPr="00CB23DE">
        <w:rPr>
          <w:rFonts w:cs="Times New Roman"/>
        </w:rPr>
        <w:t xml:space="preserve"> – Prema deﬁniciji Ekonomskog i socijalnog savjeta Ujedinjenih nacija (ECOSOC), to je proces procjene uticaja na žene i muškarce bilo koje planirane akcije, uključujući zakonodavstvo, javne politike i programe u svim oblastima i na svim nivoima. To je strategija koja u stvaranje, provođenje, praćenje i procjenu politika i programa u političkoj, ekonomskoj i društvenoj sferi uključuje iskustva i želje žena i muškaraca, kako bi se za sve postigla jednaka dobrobit. Krajnji cilj je postići rodnu jednakost.</w:t>
      </w:r>
    </w:p>
    <w:p w:rsidR="00224172" w:rsidRPr="00CB23DE" w:rsidRDefault="00224172" w:rsidP="007D1E14">
      <w:pPr>
        <w:spacing w:before="240" w:after="240" w:line="276" w:lineRule="auto"/>
        <w:jc w:val="both"/>
        <w:rPr>
          <w:rFonts w:cs="Times New Roman"/>
        </w:rPr>
      </w:pPr>
      <w:r w:rsidRPr="00CB23DE">
        <w:rPr>
          <w:rFonts w:cs="Times New Roman"/>
          <w:b/>
          <w:bCs/>
          <w:i/>
          <w:iCs/>
        </w:rPr>
        <w:t>Emancipacija žena</w:t>
      </w:r>
      <w:r w:rsidRPr="00CB23DE">
        <w:rPr>
          <w:rFonts w:cs="Times New Roman"/>
        </w:rPr>
        <w:t xml:space="preserve"> – Podrazumijeva strategije i realizacije akcija unapređenja položaja žena i uspostavljanje ravnopravnosti i jednakosti sa muškarcima. U rimskom pravu termin je označavao oslobađenje roba od strane gospodara, u današnje vrijeme u pravnom kontekstu može označava isticanje poslovne sposobnosi.</w:t>
      </w:r>
    </w:p>
    <w:p w:rsidR="00224172" w:rsidRPr="00CB23DE" w:rsidRDefault="00224172" w:rsidP="007D1E14">
      <w:pPr>
        <w:spacing w:before="240" w:after="240" w:line="276" w:lineRule="auto"/>
        <w:jc w:val="both"/>
        <w:rPr>
          <w:rFonts w:cs="Times New Roman"/>
        </w:rPr>
      </w:pPr>
      <w:r w:rsidRPr="00CB23DE">
        <w:rPr>
          <w:rFonts w:cs="Times New Roman"/>
          <w:b/>
          <w:bCs/>
          <w:i/>
          <w:iCs/>
        </w:rPr>
        <w:lastRenderedPageBreak/>
        <w:t xml:space="preserve">Jednakost </w:t>
      </w:r>
      <w:r w:rsidRPr="00CB23DE">
        <w:rPr>
          <w:rFonts w:cs="Times New Roman"/>
        </w:rPr>
        <w:t>– U kontekstu ljudskih prava, koncept prema kojem su sva ljudska bića slobodna da razvijaju svoje sposobnosi i naprave slobodan izbor bez ograničenja uspostavljenih društvenim stereotipima, predrasudama i očekivanim društvenim ulogama. Različita ponašanja, težnje, potrebe svih ljudi se jednako poštuju, vrednuju, razmatraju i podržavaju.</w:t>
      </w:r>
    </w:p>
    <w:p w:rsidR="00224172" w:rsidRPr="00CB23DE" w:rsidRDefault="00224172" w:rsidP="007D1E14">
      <w:pPr>
        <w:spacing w:before="240" w:after="240" w:line="276" w:lineRule="auto"/>
        <w:jc w:val="both"/>
        <w:rPr>
          <w:rFonts w:cs="Times New Roman"/>
        </w:rPr>
      </w:pPr>
      <w:r w:rsidRPr="00CB23DE">
        <w:rPr>
          <w:rFonts w:cs="Times New Roman"/>
          <w:b/>
          <w:bCs/>
          <w:i/>
          <w:iCs/>
        </w:rPr>
        <w:t>Jednake mogućnosti</w:t>
      </w:r>
      <w:r w:rsidRPr="00CB23DE">
        <w:rPr>
          <w:rFonts w:cs="Times New Roman"/>
        </w:rPr>
        <w:t xml:space="preserve">  –  Razvoj  prakse  koja  promoviše  i  podržava mogućnost  fer  i  jednakih mogućnosti za sve.</w:t>
      </w:r>
    </w:p>
    <w:p w:rsidR="00224172" w:rsidRPr="00CB23DE" w:rsidRDefault="00224172" w:rsidP="00647AE3">
      <w:pPr>
        <w:spacing w:before="240" w:after="240"/>
        <w:jc w:val="both"/>
        <w:rPr>
          <w:rFonts w:cs="Times New Roman"/>
        </w:rPr>
      </w:pPr>
      <w:r w:rsidRPr="00CB23DE">
        <w:rPr>
          <w:rFonts w:cs="Times New Roman"/>
          <w:b/>
          <w:bCs/>
          <w:i/>
          <w:iCs/>
        </w:rPr>
        <w:t>Ljudska prava</w:t>
      </w:r>
      <w:r w:rsidRPr="00CB23DE">
        <w:rPr>
          <w:rFonts w:cs="Times New Roman"/>
        </w:rPr>
        <w:t xml:space="preserve"> – Prava čovjeka koja mu pripadaju na osnovu njegovog bivstvovanja kao čovjeka, zasnovana na vrijednosima koje se priznaju svakom ljudskom biću, a ne na njegovim osobinama ili zaslugama. Pod ljudskim pravima se može podrazumijevai skup normi kojima se osigurava dostojanstvo čovjeka u odnosima između pojedinki/pojedinaca i pojedinki/pojedinaca i društvenih grupa i insitucija, bez obzira na međusobne razlike. Ljudska prava su:</w:t>
      </w:r>
    </w:p>
    <w:p w:rsidR="00224172" w:rsidRPr="00CB23DE" w:rsidRDefault="00224172" w:rsidP="00E47CA9">
      <w:pPr>
        <w:pStyle w:val="ListParagraph"/>
        <w:numPr>
          <w:ilvl w:val="0"/>
          <w:numId w:val="17"/>
        </w:numPr>
        <w:spacing w:after="0" w:line="240" w:lineRule="auto"/>
        <w:ind w:left="864"/>
        <w:contextualSpacing w:val="0"/>
        <w:jc w:val="both"/>
        <w:rPr>
          <w:rFonts w:ascii="Times New Roman" w:hAnsi="Times New Roman" w:cs="Times New Roman"/>
          <w:lang w:val="bs-Latn-BA"/>
        </w:rPr>
      </w:pPr>
      <w:r w:rsidRPr="00CB23DE">
        <w:rPr>
          <w:rFonts w:ascii="Times New Roman" w:hAnsi="Times New Roman" w:cs="Times New Roman"/>
          <w:sz w:val="24"/>
          <w:szCs w:val="24"/>
          <w:lang w:val="bs-Latn-BA"/>
        </w:rPr>
        <w:t xml:space="preserve">Univerzalna - važe svuda u svijetu, bez obzira na kulturni kontekst. </w:t>
      </w:r>
    </w:p>
    <w:p w:rsidR="00224172" w:rsidRPr="00CB23DE" w:rsidRDefault="00224172" w:rsidP="00E47CA9">
      <w:pPr>
        <w:pStyle w:val="ListParagraph"/>
        <w:numPr>
          <w:ilvl w:val="0"/>
          <w:numId w:val="17"/>
        </w:numPr>
        <w:spacing w:after="0" w:line="240" w:lineRule="auto"/>
        <w:ind w:left="864"/>
        <w:contextualSpacing w:val="0"/>
        <w:jc w:val="both"/>
        <w:rPr>
          <w:rFonts w:ascii="Times New Roman" w:hAnsi="Times New Roman" w:cs="Times New Roman"/>
          <w:lang w:val="bs-Latn-BA"/>
        </w:rPr>
      </w:pPr>
      <w:r w:rsidRPr="00CB23DE">
        <w:rPr>
          <w:rFonts w:ascii="Times New Roman" w:hAnsi="Times New Roman" w:cs="Times New Roman"/>
          <w:sz w:val="24"/>
          <w:szCs w:val="24"/>
          <w:lang w:val="bs-Latn-BA"/>
        </w:rPr>
        <w:t>Neotuđiva - nemoguće ih je oduzeti, prenijeti, ona su povezana sa činjenicom ljudskog postojanja.</w:t>
      </w:r>
    </w:p>
    <w:p w:rsidR="00224172" w:rsidRPr="00CB23DE" w:rsidRDefault="00224172" w:rsidP="00E47CA9">
      <w:pPr>
        <w:pStyle w:val="ListParagraph"/>
        <w:numPr>
          <w:ilvl w:val="0"/>
          <w:numId w:val="17"/>
        </w:numPr>
        <w:spacing w:after="0" w:line="240" w:lineRule="auto"/>
        <w:ind w:left="864"/>
        <w:contextualSpacing w:val="0"/>
        <w:jc w:val="both"/>
        <w:rPr>
          <w:rFonts w:ascii="Times New Roman" w:hAnsi="Times New Roman" w:cs="Times New Roman"/>
          <w:lang w:val="bs-Latn-BA"/>
        </w:rPr>
      </w:pPr>
      <w:r w:rsidRPr="00CB23DE">
        <w:rPr>
          <w:rFonts w:ascii="Times New Roman" w:hAnsi="Times New Roman" w:cs="Times New Roman"/>
          <w:sz w:val="24"/>
          <w:szCs w:val="24"/>
          <w:lang w:val="bs-Latn-BA"/>
        </w:rPr>
        <w:t xml:space="preserve">Nedjeljiva - usko povezana i ne mogu se odvajati, poštovanje jednog prava zavisi od poštovanja drugog. </w:t>
      </w:r>
    </w:p>
    <w:p w:rsidR="00224172" w:rsidRPr="00CB23DE" w:rsidRDefault="00224172" w:rsidP="007D1E14">
      <w:pPr>
        <w:spacing w:before="240" w:after="240" w:line="276" w:lineRule="auto"/>
        <w:jc w:val="both"/>
        <w:rPr>
          <w:rFonts w:cs="Times New Roman"/>
        </w:rPr>
      </w:pPr>
      <w:r w:rsidRPr="00CB23DE">
        <w:rPr>
          <w:rFonts w:cs="Times New Roman"/>
        </w:rPr>
        <w:t xml:space="preserve">Ljudska prava djeluju kao sistem. </w:t>
      </w:r>
      <w:r w:rsidRPr="00CB23DE">
        <w:rPr>
          <w:rFonts w:cs="Times New Roman"/>
          <w:i/>
          <w:iCs/>
        </w:rPr>
        <w:t>Prva generacija</w:t>
      </w:r>
      <w:r w:rsidRPr="00CB23DE">
        <w:rPr>
          <w:rFonts w:cs="Times New Roman"/>
        </w:rPr>
        <w:t xml:space="preserve"> ljudskih prava su građanska i politička prava (pravo na život, sloboda od mučenja i ponižavajućeg tretmana, sloboda od ropstva i prinudnog rada, pravo na slobodu i sigurnost, pravo na human tretman zatvorenih lica, sloboda od dužničkog ropstva, jednakost pred zakonom, sloboda udruživanja i izbora mjesta življenja, pravo na fer suđenje, pravo na eﬁkasan pravni lijek, pravo na privatnost, sloboda mišljenja, svijesi i vjeroispovijesi, pravo na izražavanje mišljenja, pravo na mirno okupljanje, pravo na brak  i  formiranje porodice, biračka prava,  itd.). </w:t>
      </w:r>
      <w:r w:rsidRPr="00CB23DE">
        <w:rPr>
          <w:rFonts w:cs="Times New Roman"/>
          <w:i/>
          <w:iCs/>
        </w:rPr>
        <w:t>Druga generacija</w:t>
      </w:r>
      <w:r w:rsidRPr="00CB23DE">
        <w:rPr>
          <w:rFonts w:cs="Times New Roman"/>
        </w:rPr>
        <w:t xml:space="preserve"> prava  su ekonomska, socijalna i kulturna prava, koja su usmjerena na to da ljude dovedu u ravnopravan položaj kako bi mogli nesmetano da uživaju građanska i politička prava. U njih spadaju: pravo na rodnu i polnu jednakost, pravo na socijalnu zašitu i osiguranje, pravo na zašitu majčinstva i porodice, pravo na dom, pravo na kvalitet života i minimalan životni standard, pravo na ﬁzičko i mentalno zdravlje, pravo na rad i jednaku naknadu za rad, sloboda izbora radnog mjesta, pravo na sindikalno organizovanje, pravo na štrajk, itd. </w:t>
      </w:r>
      <w:r w:rsidRPr="00CB23DE">
        <w:rPr>
          <w:rFonts w:cs="Times New Roman"/>
          <w:i/>
          <w:iCs/>
        </w:rPr>
        <w:t>Treća grupa prava,</w:t>
      </w:r>
      <w:r w:rsidRPr="00CB23DE">
        <w:rPr>
          <w:rFonts w:cs="Times New Roman"/>
        </w:rPr>
        <w:t xml:space="preserve"> kulturna prava odnosi se na način života unutar kulturne zajednice, npr. pravo na obrazovanje, pravo na slobodno učestvovanje u kulturnom životu zajednice isl. Solidarna prava obuhvataju npr. pravo na mir, pravo na zdravu okolinu, pravo na zašićenost od buke, pravo na humanitarnu pomoć i slično.</w:t>
      </w:r>
    </w:p>
    <w:p w:rsidR="00224172" w:rsidRPr="00CB23DE" w:rsidRDefault="00224172" w:rsidP="007D1E14">
      <w:pPr>
        <w:spacing w:before="240" w:after="240" w:line="276" w:lineRule="auto"/>
        <w:jc w:val="both"/>
        <w:rPr>
          <w:rFonts w:cs="Times New Roman"/>
        </w:rPr>
      </w:pPr>
      <w:r w:rsidRPr="00CB23DE">
        <w:rPr>
          <w:rFonts w:cs="Times New Roman"/>
          <w:b/>
          <w:bCs/>
          <w:i/>
          <w:iCs/>
        </w:rPr>
        <w:t xml:space="preserve">Netolerancija </w:t>
      </w:r>
      <w:r w:rsidRPr="00CB23DE">
        <w:rPr>
          <w:rFonts w:cs="Times New Roman"/>
        </w:rPr>
        <w:t>– Zatvorenost i odbijanje da se prizna i poštuje postojanje različiih kultura, društvenih grupa, praksi, stavova, vrijednosi. Može bii ispoljena različiim praksama od ignorisanja do vrijeđanja i ﬁzičkog nasilja.</w:t>
      </w:r>
    </w:p>
    <w:p w:rsidR="00224172" w:rsidRPr="00CB23DE" w:rsidRDefault="00224172" w:rsidP="007D1E14">
      <w:pPr>
        <w:spacing w:before="240" w:after="240" w:line="276" w:lineRule="auto"/>
        <w:jc w:val="both"/>
        <w:rPr>
          <w:rFonts w:cs="Times New Roman"/>
        </w:rPr>
      </w:pPr>
      <w:r w:rsidRPr="00CB23DE">
        <w:rPr>
          <w:rFonts w:cs="Times New Roman"/>
          <w:b/>
          <w:bCs/>
          <w:i/>
          <w:iCs/>
        </w:rPr>
        <w:t>Pluralizam</w:t>
      </w:r>
      <w:r w:rsidRPr="00CB23DE">
        <w:rPr>
          <w:rFonts w:cs="Times New Roman"/>
        </w:rPr>
        <w:t xml:space="preserve"> – Stanje i odnosi u društvu u kojima se cijeni određeni stepen različitosti, usljed čega članice/članovi različiih etničkih, rasnih, vjerskih, ekonomskih i drugih društvenih grupa imaju pravo i mogućnost, te učestvuju u razvoju vlastitih zajednica doprinoseći razvoju i ostvarenju interesa cjelokupnog društva.</w:t>
      </w:r>
    </w:p>
    <w:p w:rsidR="00224172" w:rsidRPr="00CB23DE" w:rsidRDefault="00224172" w:rsidP="007D1E14">
      <w:pPr>
        <w:spacing w:before="240" w:after="240" w:line="276" w:lineRule="auto"/>
        <w:jc w:val="both"/>
        <w:rPr>
          <w:rFonts w:cs="Times New Roman"/>
        </w:rPr>
      </w:pPr>
      <w:r w:rsidRPr="00CB23DE">
        <w:rPr>
          <w:rFonts w:cs="Times New Roman"/>
          <w:b/>
          <w:bCs/>
          <w:i/>
          <w:iCs/>
        </w:rPr>
        <w:lastRenderedPageBreak/>
        <w:t>Podizanje  (razvijanje)  svijesti</w:t>
      </w:r>
      <w:r w:rsidRPr="00CB23DE">
        <w:rPr>
          <w:rFonts w:cs="Times New Roman"/>
        </w:rPr>
        <w:t xml:space="preserve">  – U  kontekstu  ljudskih prava, proces  ideniﬁkacije,  artikulisanja  i prenošenja u javnost iskustava i želja pojedinih društvenih grupa u vezi sa unapređenjem njihovog društvenog položaja, s ciljem da ta pitanja postanu priznata kao pitanja od javnog i političkog značaja.</w:t>
      </w:r>
    </w:p>
    <w:p w:rsidR="00224172" w:rsidRPr="00CB23DE" w:rsidRDefault="00224172" w:rsidP="007D1E14">
      <w:pPr>
        <w:spacing w:before="240" w:after="240" w:line="276" w:lineRule="auto"/>
        <w:jc w:val="both"/>
        <w:rPr>
          <w:rFonts w:cs="Times New Roman"/>
        </w:rPr>
      </w:pPr>
      <w:r w:rsidRPr="00CB23DE">
        <w:rPr>
          <w:rFonts w:cs="Times New Roman"/>
          <w:b/>
          <w:bCs/>
          <w:i/>
          <w:iCs/>
        </w:rPr>
        <w:t>Pol (Spol)</w:t>
      </w:r>
      <w:r w:rsidRPr="00CB23DE">
        <w:rPr>
          <w:rFonts w:cs="Times New Roman"/>
        </w:rPr>
        <w:t xml:space="preserve"> – Pojam upućuje na biološke i ﬁziološke karakterisike na osnovu kojih društvo i zakoni pojedinku/pojedinca deﬁnišu ženom ili muškarcem.</w:t>
      </w:r>
    </w:p>
    <w:p w:rsidR="00224172" w:rsidRPr="00CB23DE" w:rsidRDefault="00224172" w:rsidP="007D1E14">
      <w:pPr>
        <w:spacing w:before="240" w:after="240" w:line="276" w:lineRule="auto"/>
        <w:jc w:val="both"/>
        <w:rPr>
          <w:rFonts w:cs="Times New Roman"/>
        </w:rPr>
      </w:pPr>
      <w:r w:rsidRPr="00CB23DE">
        <w:rPr>
          <w:rFonts w:cs="Times New Roman"/>
          <w:b/>
          <w:bCs/>
          <w:i/>
          <w:iCs/>
        </w:rPr>
        <w:t>Ranjive društvene grupe</w:t>
      </w:r>
      <w:r w:rsidRPr="00CB23DE">
        <w:rPr>
          <w:rFonts w:cs="Times New Roman"/>
        </w:rPr>
        <w:t xml:space="preserve"> – Ovaj pojam se često poistovjećuje sa društveno isključenim ili marginalizovanim grupama. Pojam „ranjive” koristi se kako bi se dodatno naglasila izloženost i trpljenje negativnih posljedica usljed nedostatka zaštite i prisutnih stereotipa, predrasuda i stigmi u društvu. On, ipak ne mora uvijek da se odnosi na sve društveno isključene grupe. U ovom smislu, kao ranjive grupe mogu se istaći npr. ovisnici o drogama, maloljetni počinioci krivičnih d</w:t>
      </w:r>
      <w:r w:rsidR="00030146" w:rsidRPr="00CB23DE">
        <w:rPr>
          <w:rFonts w:cs="Times New Roman"/>
        </w:rPr>
        <w:t>i</w:t>
      </w:r>
      <w:r w:rsidRPr="00CB23DE">
        <w:rPr>
          <w:rFonts w:cs="Times New Roman"/>
        </w:rPr>
        <w:t xml:space="preserve">jela, osobe oboljele od teških bolesi (HIV, hepatitis), muškarci koji imaju seksualne odnose sa muškarcima, itd.  </w:t>
      </w:r>
    </w:p>
    <w:p w:rsidR="00224172" w:rsidRPr="00CB23DE" w:rsidRDefault="00224172" w:rsidP="007D1E14">
      <w:pPr>
        <w:spacing w:before="240" w:after="240" w:line="276" w:lineRule="auto"/>
        <w:jc w:val="both"/>
        <w:rPr>
          <w:rFonts w:cs="Times New Roman"/>
        </w:rPr>
      </w:pPr>
      <w:r w:rsidRPr="00CB23DE">
        <w:rPr>
          <w:rFonts w:cs="Times New Roman"/>
          <w:b/>
          <w:bCs/>
          <w:i/>
          <w:iCs/>
        </w:rPr>
        <w:t>Ravnopravnost</w:t>
      </w:r>
      <w:r w:rsidRPr="00CB23DE">
        <w:rPr>
          <w:rFonts w:cs="Times New Roman"/>
        </w:rPr>
        <w:t xml:space="preserve"> – Pravdenost pri postupanju prema pripadnicama i pripadnicima različiih društvenih grupa, u skladu sa njihovim zajedničkim, ali i speciﬁčnim potrebama. To ne znači samo jednako postupanje, već se može raditi i o speciﬁčnom tretmanu pojedinih društvenih grupa, s ciljem da se ispravi društvena, kulturna,  istorijska podređenost, ali koji se smatra  jednakim u smislu prava, obaveza i mogućnosi koje se ovim grupama pružaju. Odnosi se na sve aspekte društvenog života.</w:t>
      </w:r>
    </w:p>
    <w:p w:rsidR="00224172" w:rsidRPr="00CB23DE" w:rsidRDefault="00224172" w:rsidP="007D1E14">
      <w:pPr>
        <w:spacing w:before="240" w:after="240" w:line="276" w:lineRule="auto"/>
        <w:jc w:val="both"/>
        <w:rPr>
          <w:rFonts w:cs="Times New Roman"/>
        </w:rPr>
      </w:pPr>
      <w:r w:rsidRPr="00CB23DE">
        <w:rPr>
          <w:rFonts w:cs="Times New Roman"/>
          <w:b/>
          <w:bCs/>
          <w:i/>
          <w:iCs/>
        </w:rPr>
        <w:t>Različitost</w:t>
      </w:r>
      <w:r w:rsidRPr="00CB23DE">
        <w:rPr>
          <w:rFonts w:cs="Times New Roman"/>
        </w:rPr>
        <w:t xml:space="preserve"> – U kontekstu ljudskih prava i ravnopravnosi pod pojmom različitost posmatramo razlike u kulturi, idenitetima, vrijednostima, uvjerenjima, rasnom, etničkom i nacionalnom porijeklu, polu, seksualnoj orijentaciji, vještinama i sposobnostima, starosnoj dobi  pojedinih jedinki ili društvenih grupa. Osjetljivost na različitosti podrazumijeva prepoznavanje i uzimanje u obzir speciﬁčnih potreba društvenih grupa prilikom planiranja, provođenja ili procjene bilo koje vrste djelovanja.</w:t>
      </w:r>
    </w:p>
    <w:p w:rsidR="00224172" w:rsidRPr="00CB23DE" w:rsidRDefault="00224172" w:rsidP="007D1E14">
      <w:pPr>
        <w:spacing w:before="240" w:after="240" w:line="276" w:lineRule="auto"/>
        <w:jc w:val="both"/>
        <w:rPr>
          <w:rFonts w:cs="Times New Roman"/>
        </w:rPr>
      </w:pPr>
      <w:r w:rsidRPr="00CB23DE">
        <w:rPr>
          <w:rFonts w:cs="Times New Roman"/>
          <w:b/>
          <w:bCs/>
          <w:i/>
          <w:iCs/>
        </w:rPr>
        <w:t xml:space="preserve">Rod </w:t>
      </w:r>
      <w:r w:rsidRPr="00CB23DE">
        <w:rPr>
          <w:rFonts w:cs="Times New Roman"/>
        </w:rPr>
        <w:t>– Društveno konstruisane uloge, odnosi, vrijednosti, atributi i očekivanja koje društvo pripisuje ženama ili muškarcima. Rod je dio identiteta koji se stiče socijalizacijom i mijenja se kroz istorijske periode, te varira u različitim kulturama širom svijeta. Neke teorije deﬁnišu rod i kao invidualni konstrukt vlastitog izražavanja koji potvrđuje, negira i/ili nadilazi društveno zadane i formirane polne i rodne uloge muškaraca i žena.</w:t>
      </w:r>
    </w:p>
    <w:p w:rsidR="00224172" w:rsidRPr="00CB23DE" w:rsidRDefault="00224172" w:rsidP="007D1E14">
      <w:pPr>
        <w:spacing w:before="240" w:after="240" w:line="276" w:lineRule="auto"/>
        <w:jc w:val="both"/>
        <w:rPr>
          <w:rFonts w:cs="Times New Roman"/>
        </w:rPr>
      </w:pPr>
      <w:r w:rsidRPr="00CB23DE">
        <w:rPr>
          <w:rFonts w:cs="Times New Roman"/>
          <w:b/>
          <w:bCs/>
          <w:i/>
          <w:iCs/>
        </w:rPr>
        <w:t>Rodna analiza</w:t>
      </w:r>
      <w:r w:rsidRPr="00CB23DE">
        <w:rPr>
          <w:rFonts w:cs="Times New Roman"/>
        </w:rPr>
        <w:t xml:space="preserve"> – Sistematsko istraživanje različitim metodama s ciljem identiﬁkovanja i razumijevanja odnosa muškaraca i žena, kao i rodnih odnosa među muškarcima i među ženama, njihovim aktivnostima,  razlikama  u  njihovim  potrebama,  pristupu  resursima, mogućnostima  odlučivanja, preprekama na koje nailaze u svim sferama života. Rodna analiza uvažava da su životi muškaraca i žena, kao i njihova iskustva, potrebe i prioriteti različiti. Takođe, ne žive sve žene i svi muškarci jednako, niti imaju iste potrebe i iste prioritete. Rodna analiza uzima u obzir i razlike na koje utiču npr. etnička pripadnost, socijalni i ekonomski status, zdravstveno stanje, starosna dob, nivo obrazovanja, seksualna </w:t>
      </w:r>
      <w:r w:rsidRPr="00CB23DE">
        <w:rPr>
          <w:rFonts w:cs="Times New Roman"/>
        </w:rPr>
        <w:lastRenderedPageBreak/>
        <w:t>orijentacija, bračno stanje itd. Svrha rodne analize je da pomogne u postizanju rodne jednakosti.</w:t>
      </w:r>
    </w:p>
    <w:p w:rsidR="00224172" w:rsidRPr="00CB23DE" w:rsidRDefault="00224172" w:rsidP="007D1E14">
      <w:pPr>
        <w:spacing w:before="240" w:after="240" w:line="276" w:lineRule="auto"/>
        <w:jc w:val="both"/>
        <w:rPr>
          <w:rFonts w:cs="Times New Roman"/>
        </w:rPr>
      </w:pPr>
      <w:r w:rsidRPr="00CB23DE">
        <w:rPr>
          <w:rFonts w:cs="Times New Roman"/>
          <w:b/>
          <w:bCs/>
          <w:i/>
          <w:iCs/>
        </w:rPr>
        <w:t>Rodna jednakost</w:t>
      </w:r>
      <w:r w:rsidRPr="00CB23DE">
        <w:rPr>
          <w:rFonts w:cs="Times New Roman"/>
        </w:rPr>
        <w:t xml:space="preserve"> – Koncept prema kojem su sva ljudska bića slobodna da razvijaju svoje sposobnosti i naprave slobodan izbor bez ograničenja uspostavljenih društvenim stereotipima, predrasudama i rodnim ulogama. Različita ponašanja, težnje, potrebe svih ljudi (žena i muškaraca) se jednako poštuju, vrednuju, razmatraju i podržavaju.</w:t>
      </w:r>
    </w:p>
    <w:p w:rsidR="00224172" w:rsidRPr="00CB23DE" w:rsidRDefault="00224172" w:rsidP="007D1E14">
      <w:pPr>
        <w:spacing w:before="240" w:after="240" w:line="276" w:lineRule="auto"/>
        <w:jc w:val="both"/>
        <w:rPr>
          <w:rFonts w:cs="Times New Roman"/>
        </w:rPr>
      </w:pPr>
      <w:r w:rsidRPr="00CB23DE">
        <w:rPr>
          <w:rFonts w:cs="Times New Roman"/>
          <w:b/>
          <w:bCs/>
          <w:i/>
          <w:iCs/>
        </w:rPr>
        <w:t>Rodna osjetljivost</w:t>
      </w:r>
      <w:r w:rsidRPr="00CB23DE">
        <w:rPr>
          <w:rFonts w:cs="Times New Roman"/>
        </w:rPr>
        <w:t xml:space="preserve"> – Sposobnost da se prepoznaju rodna pitanja, potrebe i interesi različiih ljudi na koje utiču njihove rodne uloge. Rodna osjetljivost neophodna je u svim sferama društvenog života, npr . korištenje rodno osjetljivog jezika (izražavanjem titula i zanimanja u ženskom rodu za žene, radi poštovanja i aﬁrmisanja žena na tim pozicijama), rodna osjetljivost u uređivanju medijskog programa (kako bi se prepoznali i eliminisali seksistički sadržaji i sadržaji koji promovišu rodno zasnovano nasilje, te pripremali programi koji preispituju stereotipe i promovišu ravnopravnost), rodno osjetljivo budžetiranje  (kako bi budžeti kao  javni  instrumeni provođenja zakona  i politika osigurali pravedniju raspodjelu sredstava, koja uvažava potrebe različiih grupa žena i muškaraca), rodno osjetljivo urbanističko planiranje (kako bi budući planovi naselja ispunjavali potrebe stanovnica i stanovnika koji tu žive i koriste javne površine i objekte, npr . usljed rodne podjele rada i brige za djecom od ključne je važnosti učešće žena u urbanom planiranju). Ako se želi naglasiti prihvaćenost i primjena principa ravnopravnosti i jednakosti, koriste se i termini rodna osviještenost i rodna odgovornost, koji imaju dublje značenje (npr . rodno osviještene politike ili rodno odgovorno budžetiranje).</w:t>
      </w:r>
    </w:p>
    <w:p w:rsidR="00224172" w:rsidRPr="00CB23DE" w:rsidRDefault="00224172" w:rsidP="007D1E14">
      <w:pPr>
        <w:spacing w:before="240" w:after="240" w:line="276" w:lineRule="auto"/>
        <w:jc w:val="both"/>
        <w:rPr>
          <w:rFonts w:cs="Times New Roman"/>
        </w:rPr>
      </w:pPr>
      <w:r w:rsidRPr="00CB23DE">
        <w:rPr>
          <w:rFonts w:cs="Times New Roman"/>
          <w:b/>
          <w:bCs/>
          <w:i/>
          <w:iCs/>
        </w:rPr>
        <w:t>Ravnoptavnost spolova/Rodna ravnopravnost</w:t>
      </w:r>
      <w:r w:rsidRPr="00CB23DE">
        <w:rPr>
          <w:rFonts w:cs="Times New Roman"/>
        </w:rPr>
        <w:t xml:space="preserve"> – Pravedno tretiranje polova, koje može podrazumijevati jednak ili različit tretman, ali koji se smatra jednakim u smislu prava, obaveza i mogućnosi koje pred njima stoje. </w:t>
      </w:r>
    </w:p>
    <w:p w:rsidR="00224172" w:rsidRPr="00CB23DE" w:rsidRDefault="00224172" w:rsidP="007D1E14">
      <w:pPr>
        <w:spacing w:before="240" w:after="240" w:line="276" w:lineRule="auto"/>
        <w:jc w:val="both"/>
        <w:rPr>
          <w:rFonts w:cs="Times New Roman"/>
        </w:rPr>
      </w:pPr>
      <w:r w:rsidRPr="00CB23DE">
        <w:rPr>
          <w:rFonts w:cs="Times New Roman"/>
          <w:b/>
          <w:bCs/>
          <w:i/>
          <w:iCs/>
        </w:rPr>
        <w:t>Rodni identitet</w:t>
      </w:r>
      <w:r w:rsidRPr="00CB23DE">
        <w:rPr>
          <w:rFonts w:cs="Times New Roman"/>
        </w:rPr>
        <w:t xml:space="preserve"> – Vlastita rodna samokoncepcija, koja može, ali i ne mora korespondirati sa biološkim polom koji je osobi pripisan pri rođenju (muška, ženska, interseksualna osoba). Osoba dakle može deﬁnisati rodni idenitet kao ženski, muški, interseksualni ili kao ﬂuidan i mješovit.</w:t>
      </w:r>
    </w:p>
    <w:p w:rsidR="00224172" w:rsidRPr="00CB23DE" w:rsidRDefault="00224172" w:rsidP="007D1E14">
      <w:pPr>
        <w:spacing w:before="240" w:after="240" w:line="276" w:lineRule="auto"/>
        <w:jc w:val="both"/>
        <w:rPr>
          <w:rFonts w:cs="Times New Roman"/>
        </w:rPr>
      </w:pPr>
      <w:r w:rsidRPr="00CB23DE">
        <w:rPr>
          <w:rFonts w:cs="Times New Roman"/>
          <w:b/>
          <w:bCs/>
          <w:i/>
          <w:iCs/>
        </w:rPr>
        <w:t>Rodni jaz</w:t>
      </w:r>
      <w:r w:rsidRPr="00CB23DE">
        <w:rPr>
          <w:rFonts w:cs="Times New Roman"/>
        </w:rPr>
        <w:t xml:space="preserve"> – Razlika između muškaraca i žena u smislu učešća, pristupa resursima, pravima, nadoknadama i beneﬁcijama. </w:t>
      </w:r>
    </w:p>
    <w:p w:rsidR="00224172" w:rsidRPr="00CB23DE" w:rsidRDefault="00224172" w:rsidP="007D1E14">
      <w:pPr>
        <w:spacing w:before="240" w:after="240" w:line="276" w:lineRule="auto"/>
        <w:jc w:val="both"/>
        <w:rPr>
          <w:rFonts w:cs="Times New Roman"/>
        </w:rPr>
      </w:pPr>
      <w:r w:rsidRPr="00CB23DE">
        <w:rPr>
          <w:rFonts w:cs="Times New Roman"/>
          <w:b/>
          <w:bCs/>
          <w:i/>
          <w:iCs/>
        </w:rPr>
        <w:t>Rodni jaz u platama</w:t>
      </w:r>
      <w:r w:rsidRPr="00CB23DE">
        <w:rPr>
          <w:rFonts w:cs="Times New Roman"/>
        </w:rPr>
        <w:t xml:space="preserve"> – Razlika u platama između muškaraca i žena. Značajno je posmatrati radi prikazivanja i razumijevanja odnosa između muškaraca i žena, podjele rada, pristupa resursima i ograničenja koja u društvu postoje najčešće pred ženama. Rodnom analizom oblasti rada i plata i naknada traže se podaci o uticaju roda i povezanosti roda sa drugim društvenim kategorijama, na stepen angažovanosti i priznanja za poslove koje obavljaju žene i muškarci.</w:t>
      </w:r>
    </w:p>
    <w:p w:rsidR="00224172" w:rsidRPr="00CB23DE" w:rsidRDefault="00224172" w:rsidP="007D1E14">
      <w:pPr>
        <w:spacing w:before="240" w:after="240" w:line="276" w:lineRule="auto"/>
        <w:jc w:val="both"/>
        <w:rPr>
          <w:rStyle w:val="hps"/>
          <w:rFonts w:cs="Times New Roman"/>
        </w:rPr>
      </w:pPr>
      <w:r w:rsidRPr="00CB23DE">
        <w:rPr>
          <w:rStyle w:val="hps"/>
          <w:rFonts w:cs="Times New Roman"/>
          <w:b/>
          <w:bCs/>
          <w:i/>
          <w:iCs/>
        </w:rPr>
        <w:t>Rodno odgovorno budžetiranje (</w:t>
      </w:r>
      <w:r w:rsidRPr="00CB23DE">
        <w:rPr>
          <w:rFonts w:cs="Times New Roman"/>
          <w:b/>
          <w:bCs/>
          <w:i/>
          <w:iCs/>
        </w:rPr>
        <w:t>ROB)</w:t>
      </w:r>
      <w:r w:rsidRPr="00CB23DE">
        <w:rPr>
          <w:rFonts w:cs="Times New Roman"/>
        </w:rPr>
        <w:t xml:space="preserve"> - Proces </w:t>
      </w:r>
      <w:r w:rsidRPr="00CB23DE">
        <w:rPr>
          <w:rStyle w:val="hps"/>
          <w:rFonts w:cs="Times New Roman"/>
        </w:rPr>
        <w:t>vladinog planiranja,programiranjai budžetiranjakoji pridonosiunapređenjuravnopravnosti spolova iispunjenježenskih prava</w:t>
      </w:r>
      <w:r w:rsidRPr="00CB23DE">
        <w:rPr>
          <w:rFonts w:cs="Times New Roman"/>
        </w:rPr>
        <w:t xml:space="preserve">. </w:t>
      </w:r>
      <w:r w:rsidRPr="00CB23DE">
        <w:rPr>
          <w:rStyle w:val="hps"/>
          <w:rFonts w:cs="Times New Roman"/>
        </w:rPr>
        <w:lastRenderedPageBreak/>
        <w:t>Topodrazumijevaprepoznavanje iodražavapotrebneintervencijeza rješavanje</w:t>
      </w:r>
      <w:r w:rsidRPr="00CB23DE">
        <w:rPr>
          <w:rFonts w:cs="Times New Roman"/>
        </w:rPr>
        <w:t xml:space="preserve"> raskoraka </w:t>
      </w:r>
      <w:r w:rsidRPr="00CB23DE">
        <w:rPr>
          <w:rStyle w:val="hps"/>
          <w:rFonts w:cs="Times New Roman"/>
        </w:rPr>
        <w:t>među spolovimau</w:t>
      </w:r>
      <w:r w:rsidRPr="00CB23DE">
        <w:rPr>
          <w:rFonts w:cs="Times New Roman"/>
        </w:rPr>
        <w:t xml:space="preserve"> politikama vlada </w:t>
      </w:r>
      <w:r w:rsidRPr="00CB23DE">
        <w:rPr>
          <w:rStyle w:val="hps"/>
          <w:rFonts w:cs="Times New Roman"/>
        </w:rPr>
        <w:t>ilokalnoj samoupravi, planovima iproračunima</w:t>
      </w:r>
      <w:r w:rsidRPr="00CB23DE">
        <w:rPr>
          <w:rFonts w:cs="Times New Roman"/>
        </w:rPr>
        <w:t xml:space="preserve">. </w:t>
      </w:r>
      <w:r w:rsidRPr="00CB23DE">
        <w:rPr>
          <w:rStyle w:val="hps"/>
          <w:rFonts w:cs="Times New Roman"/>
        </w:rPr>
        <w:t>GRBtakođer ima za ciljanalizurodnodiferenciranog utjecaja</w:t>
      </w:r>
      <w:r w:rsidRPr="00CB23DE">
        <w:rPr>
          <w:rFonts w:cs="Times New Roman"/>
        </w:rPr>
        <w:t xml:space="preserve">  na prikupljanje i alokaciju domaćih resursa </w:t>
      </w:r>
      <w:r w:rsidRPr="00CB23DE">
        <w:rPr>
          <w:rStyle w:val="hps"/>
          <w:rFonts w:cs="Times New Roman"/>
        </w:rPr>
        <w:t>islužbenerazvojne pomoći</w:t>
      </w:r>
      <w:r w:rsidRPr="00CB23DE">
        <w:rPr>
          <w:rFonts w:cs="Times New Roman"/>
        </w:rPr>
        <w:t xml:space="preserve">. </w:t>
      </w:r>
      <w:r w:rsidRPr="00CB23DE">
        <w:rPr>
          <w:rStyle w:val="hps"/>
          <w:rFonts w:cs="Times New Roman"/>
        </w:rPr>
        <w:t>GRBinicijative</w:t>
      </w:r>
      <w:r w:rsidRPr="00CB23DE">
        <w:rPr>
          <w:rFonts w:cs="Times New Roman"/>
        </w:rPr>
        <w:t xml:space="preserve"> teže</w:t>
      </w:r>
      <w:r w:rsidRPr="00CB23DE">
        <w:rPr>
          <w:rStyle w:val="hps"/>
          <w:rFonts w:cs="Times New Roman"/>
        </w:rPr>
        <w:t>stvaranju povoljnihpolitičkihokvira</w:t>
      </w:r>
      <w:r w:rsidRPr="00CB23DE">
        <w:rPr>
          <w:rFonts w:cs="Times New Roman"/>
        </w:rPr>
        <w:t xml:space="preserve">, </w:t>
      </w:r>
      <w:r w:rsidRPr="00CB23DE">
        <w:rPr>
          <w:rStyle w:val="hps"/>
          <w:rFonts w:cs="Times New Roman"/>
        </w:rPr>
        <w:t>izgradnje kapacitetai jačanjunadzornih mehanizamaza podrškuodgovornostiza žene.</w:t>
      </w:r>
    </w:p>
    <w:p w:rsidR="00224172" w:rsidRPr="00CB23DE" w:rsidRDefault="00224172" w:rsidP="007D1E14">
      <w:pPr>
        <w:spacing w:before="240" w:after="240" w:line="276" w:lineRule="auto"/>
        <w:jc w:val="both"/>
        <w:rPr>
          <w:rFonts w:cs="Times New Roman"/>
        </w:rPr>
      </w:pPr>
      <w:r w:rsidRPr="00CB23DE">
        <w:rPr>
          <w:rFonts w:cs="Times New Roman"/>
          <w:b/>
          <w:bCs/>
          <w:i/>
          <w:iCs/>
        </w:rPr>
        <w:t>Tolerancija</w:t>
      </w:r>
      <w:r w:rsidRPr="00CB23DE">
        <w:rPr>
          <w:rFonts w:cs="Times New Roman"/>
        </w:rPr>
        <w:t xml:space="preserve"> – Uvažavanje i otvorenost prema različiim kulturama, društvenim grupama, praksama, stavovima,  vrijednostima. Ne mora  automatski  predstavljati  slaganje  sa  razlikama.  U  novijim raspravama o ljudskim pravima deﬁniše se kao trpljenje ili podnošenje. Stoga, ako se zaista radi o slaganju, prihvatanju, poštovanju ili podršci, bolje je koristiti te termine.</w:t>
      </w:r>
    </w:p>
    <w:p w:rsidR="00224172" w:rsidRPr="00CB23DE" w:rsidRDefault="00224172" w:rsidP="007D1E14">
      <w:pPr>
        <w:spacing w:before="240" w:after="240" w:line="276" w:lineRule="auto"/>
        <w:jc w:val="both"/>
        <w:rPr>
          <w:rFonts w:cs="Times New Roman"/>
        </w:rPr>
      </w:pPr>
      <w:r w:rsidRPr="00CB23DE">
        <w:rPr>
          <w:rFonts w:cs="Times New Roman"/>
          <w:b/>
          <w:bCs/>
          <w:i/>
          <w:iCs/>
        </w:rPr>
        <w:t xml:space="preserve">Viktimizacija </w:t>
      </w:r>
      <w:r w:rsidRPr="00CB23DE">
        <w:rPr>
          <w:rFonts w:cs="Times New Roman"/>
        </w:rPr>
        <w:t>– Nanošenje materijalne  i moralne štete, posljedica po zdravlje  i psihičkih patnji, uključujući  i negativne reakcije društvenog okruženja, okrivljavanje osoba  ili društvenih grupa, otežavajući njihov položaj i stavljajući ih u položaj žrtve.</w:t>
      </w:r>
    </w:p>
    <w:p w:rsidR="00224172" w:rsidRPr="00CB23DE" w:rsidRDefault="00224172" w:rsidP="007D1E14">
      <w:pPr>
        <w:spacing w:before="240" w:after="240" w:line="276" w:lineRule="auto"/>
        <w:jc w:val="both"/>
        <w:rPr>
          <w:rFonts w:cs="Times New Roman"/>
        </w:rPr>
      </w:pPr>
      <w:r w:rsidRPr="00CB23DE">
        <w:rPr>
          <w:rFonts w:cs="Times New Roman"/>
          <w:b/>
          <w:bCs/>
          <w:i/>
          <w:iCs/>
        </w:rPr>
        <w:t>Zalaganje (zagovaranje)</w:t>
      </w:r>
      <w:r w:rsidRPr="00CB23DE">
        <w:rPr>
          <w:rFonts w:cs="Times New Roman"/>
        </w:rPr>
        <w:t xml:space="preserve"> – Skup organizovanih akcija za uspostavljanje ili provođenje prava ili javne politike, kako bi se stvorili uslovi za poštovanje ljudskih prava i dobrobit zajednice. To je jedan od oblika aktivizma i najčešće teži promjeni odnosa moći između društvenih grupa i institucija.</w:t>
      </w:r>
    </w:p>
    <w:p w:rsidR="00224172" w:rsidRPr="00CB23DE" w:rsidRDefault="00224172" w:rsidP="007D1E14">
      <w:pPr>
        <w:spacing w:before="240" w:after="240" w:line="276" w:lineRule="auto"/>
        <w:jc w:val="both"/>
        <w:rPr>
          <w:rFonts w:cs="Times New Roman"/>
        </w:rPr>
      </w:pPr>
      <w:r w:rsidRPr="00CB23DE">
        <w:rPr>
          <w:rFonts w:cs="Times New Roman"/>
          <w:b/>
          <w:bCs/>
          <w:i/>
          <w:iCs/>
        </w:rPr>
        <w:t xml:space="preserve">Ženska ljudska prava </w:t>
      </w:r>
      <w:r w:rsidRPr="00CB23DE">
        <w:rPr>
          <w:rFonts w:cs="Times New Roman"/>
        </w:rPr>
        <w:t>– Pojam ženska ljudska prava se zasniva na priznanju da su žene u neravnopravnom položaju i doživljavaju diskriminaciju u društvu, te da su ljudska prava žena sastavni dio univerzalnih ljudskih prava.</w:t>
      </w:r>
    </w:p>
    <w:p w:rsidR="00AD253B" w:rsidRPr="00CB23DE" w:rsidRDefault="00E03CD2" w:rsidP="00AD253B">
      <w:pPr>
        <w:spacing w:before="240" w:after="240" w:line="276" w:lineRule="auto"/>
        <w:rPr>
          <w:rFonts w:cs="Times New Roman"/>
          <w:b/>
        </w:rPr>
      </w:pPr>
      <w:r w:rsidRPr="00CB23DE">
        <w:rPr>
          <w:rFonts w:cs="Times New Roman"/>
        </w:rPr>
        <w:br w:type="page"/>
      </w:r>
      <w:r w:rsidR="00AD253B" w:rsidRPr="00CB23DE">
        <w:rPr>
          <w:rFonts w:cs="Times New Roman"/>
          <w:b/>
          <w:color w:val="000000"/>
        </w:rPr>
        <w:lastRenderedPageBreak/>
        <w:t>Prilog 2: Učesnici u procesu izrade LGAP-aOpćine Zavidovići</w:t>
      </w:r>
    </w:p>
    <w:p w:rsidR="00AD253B" w:rsidRDefault="00AD253B" w:rsidP="00AD253B">
      <w:pPr>
        <w:spacing w:before="240" w:after="240" w:line="276" w:lineRule="auto"/>
        <w:jc w:val="both"/>
        <w:rPr>
          <w:rFonts w:cs="Times New Roman"/>
        </w:rPr>
      </w:pPr>
      <w:r w:rsidRPr="002D6F15">
        <w:rPr>
          <w:rFonts w:cs="Times New Roman"/>
        </w:rPr>
        <w:t>Sudionici u izradi Gender akcionog plana Općine su predstavnici radne grupe za izradu rodno od</w:t>
      </w:r>
      <w:r>
        <w:rPr>
          <w:rFonts w:cs="Times New Roman"/>
        </w:rPr>
        <w:t>govornih budžeta:</w:t>
      </w:r>
    </w:p>
    <w:p w:rsidR="00AD253B" w:rsidRPr="002D6F15" w:rsidRDefault="00AD253B" w:rsidP="00AD253B">
      <w:pPr>
        <w:pStyle w:val="ListParagraph"/>
        <w:numPr>
          <w:ilvl w:val="0"/>
          <w:numId w:val="34"/>
        </w:numPr>
        <w:spacing w:before="240" w:after="240"/>
        <w:jc w:val="both"/>
        <w:rPr>
          <w:rFonts w:ascii="Times New Roman" w:hAnsi="Times New Roman" w:cs="Times New Roman"/>
          <w:sz w:val="24"/>
          <w:szCs w:val="24"/>
        </w:rPr>
      </w:pPr>
      <w:r w:rsidRPr="002D6F15">
        <w:rPr>
          <w:rFonts w:ascii="Times New Roman" w:hAnsi="Times New Roman" w:cs="Times New Roman"/>
          <w:sz w:val="24"/>
          <w:szCs w:val="24"/>
        </w:rPr>
        <w:t xml:space="preserve">Džeraldina Miličević, Služba za upravu ekonomskih poslova </w:t>
      </w:r>
      <w:r>
        <w:rPr>
          <w:rFonts w:ascii="Times New Roman" w:hAnsi="Times New Roman" w:cs="Times New Roman"/>
          <w:sz w:val="24"/>
          <w:szCs w:val="24"/>
        </w:rPr>
        <w:t>i</w:t>
      </w:r>
      <w:r w:rsidRPr="002D6F15">
        <w:rPr>
          <w:rFonts w:ascii="Times New Roman" w:hAnsi="Times New Roman" w:cs="Times New Roman"/>
          <w:sz w:val="24"/>
          <w:szCs w:val="24"/>
        </w:rPr>
        <w:t xml:space="preserve"> poduzetništva – predsjednik</w:t>
      </w:r>
    </w:p>
    <w:p w:rsidR="00AD253B" w:rsidRDefault="00AD253B" w:rsidP="00AD253B">
      <w:pPr>
        <w:pStyle w:val="ListParagraph"/>
        <w:numPr>
          <w:ilvl w:val="0"/>
          <w:numId w:val="34"/>
        </w:numPr>
        <w:spacing w:before="240" w:after="240"/>
        <w:jc w:val="both"/>
        <w:rPr>
          <w:rFonts w:ascii="Times New Roman" w:hAnsi="Times New Roman" w:cs="Times New Roman"/>
          <w:sz w:val="24"/>
          <w:szCs w:val="24"/>
        </w:rPr>
      </w:pPr>
      <w:r w:rsidRPr="002D6F15">
        <w:rPr>
          <w:rFonts w:ascii="Times New Roman" w:hAnsi="Times New Roman" w:cs="Times New Roman"/>
          <w:sz w:val="24"/>
          <w:szCs w:val="24"/>
        </w:rPr>
        <w:t xml:space="preserve">Nermin Čahtarević, Kabinet </w:t>
      </w:r>
      <w:r>
        <w:rPr>
          <w:rFonts w:ascii="Times New Roman" w:hAnsi="Times New Roman" w:cs="Times New Roman"/>
          <w:sz w:val="24"/>
          <w:szCs w:val="24"/>
        </w:rPr>
        <w:t>općinskog načelnika – član</w:t>
      </w:r>
    </w:p>
    <w:p w:rsidR="00AD253B" w:rsidRDefault="00AD253B" w:rsidP="00AD253B">
      <w:pPr>
        <w:pStyle w:val="ListParagraph"/>
        <w:numPr>
          <w:ilvl w:val="0"/>
          <w:numId w:val="34"/>
        </w:numPr>
        <w:spacing w:before="240" w:after="240"/>
        <w:jc w:val="both"/>
        <w:rPr>
          <w:rFonts w:ascii="Times New Roman" w:hAnsi="Times New Roman" w:cs="Times New Roman"/>
          <w:sz w:val="24"/>
          <w:szCs w:val="24"/>
        </w:rPr>
      </w:pPr>
      <w:r>
        <w:rPr>
          <w:rFonts w:ascii="Times New Roman" w:hAnsi="Times New Roman" w:cs="Times New Roman"/>
          <w:sz w:val="24"/>
          <w:szCs w:val="24"/>
        </w:rPr>
        <w:t>Amir Mahmutović, Odsjek za budžet I finansije – član</w:t>
      </w:r>
    </w:p>
    <w:p w:rsidR="00AD253B" w:rsidRDefault="00AD253B" w:rsidP="00AD253B">
      <w:pPr>
        <w:pStyle w:val="ListParagraph"/>
        <w:numPr>
          <w:ilvl w:val="0"/>
          <w:numId w:val="34"/>
        </w:numPr>
        <w:spacing w:before="240" w:after="240"/>
        <w:jc w:val="both"/>
        <w:rPr>
          <w:rFonts w:ascii="Times New Roman" w:hAnsi="Times New Roman" w:cs="Times New Roman"/>
          <w:sz w:val="24"/>
          <w:szCs w:val="24"/>
        </w:rPr>
      </w:pPr>
      <w:r>
        <w:rPr>
          <w:rFonts w:ascii="Times New Roman" w:hAnsi="Times New Roman" w:cs="Times New Roman"/>
          <w:sz w:val="24"/>
          <w:szCs w:val="24"/>
        </w:rPr>
        <w:t>Muamer Hrvić, Služba za upravu društvenih djelatnosti i opću upravu – član</w:t>
      </w:r>
    </w:p>
    <w:p w:rsidR="00AD253B" w:rsidRDefault="00AD253B" w:rsidP="00AD253B">
      <w:pPr>
        <w:pStyle w:val="ListParagraph"/>
        <w:numPr>
          <w:ilvl w:val="0"/>
          <w:numId w:val="34"/>
        </w:numPr>
        <w:spacing w:before="240" w:after="240"/>
        <w:jc w:val="both"/>
        <w:rPr>
          <w:rFonts w:ascii="Times New Roman" w:hAnsi="Times New Roman" w:cs="Times New Roman"/>
          <w:sz w:val="24"/>
          <w:szCs w:val="24"/>
        </w:rPr>
      </w:pPr>
      <w:r>
        <w:rPr>
          <w:rFonts w:ascii="Times New Roman" w:hAnsi="Times New Roman" w:cs="Times New Roman"/>
          <w:sz w:val="24"/>
          <w:szCs w:val="24"/>
        </w:rPr>
        <w:t>Slađan Ilić, Ambasada lokalne demokratije – član</w:t>
      </w:r>
    </w:p>
    <w:p w:rsidR="00AD253B" w:rsidRDefault="00AD253B" w:rsidP="00AD253B">
      <w:pPr>
        <w:pStyle w:val="ListParagraph"/>
        <w:numPr>
          <w:ilvl w:val="0"/>
          <w:numId w:val="34"/>
        </w:numPr>
        <w:spacing w:before="240" w:after="240"/>
        <w:jc w:val="both"/>
        <w:rPr>
          <w:rFonts w:ascii="Times New Roman" w:hAnsi="Times New Roman" w:cs="Times New Roman"/>
          <w:sz w:val="24"/>
          <w:szCs w:val="24"/>
        </w:rPr>
      </w:pPr>
      <w:r>
        <w:rPr>
          <w:rFonts w:ascii="Times New Roman" w:hAnsi="Times New Roman" w:cs="Times New Roman"/>
          <w:sz w:val="24"/>
          <w:szCs w:val="24"/>
        </w:rPr>
        <w:t>Jasna Zvekić, Ambasada lokalne demokratije – član</w:t>
      </w:r>
    </w:p>
    <w:p w:rsidR="00AD253B" w:rsidRDefault="00AD253B" w:rsidP="00AD253B">
      <w:pPr>
        <w:pStyle w:val="ListParagraph"/>
        <w:numPr>
          <w:ilvl w:val="0"/>
          <w:numId w:val="34"/>
        </w:numPr>
        <w:spacing w:before="240" w:after="240"/>
        <w:jc w:val="both"/>
        <w:rPr>
          <w:rFonts w:ascii="Times New Roman" w:hAnsi="Times New Roman" w:cs="Times New Roman"/>
          <w:sz w:val="24"/>
          <w:szCs w:val="24"/>
        </w:rPr>
      </w:pPr>
      <w:r>
        <w:rPr>
          <w:rFonts w:ascii="Times New Roman" w:hAnsi="Times New Roman" w:cs="Times New Roman"/>
          <w:sz w:val="24"/>
          <w:szCs w:val="24"/>
        </w:rPr>
        <w:t>Fuhad Osmić, Komisija za društvene djelatnosti, ljudska prava, mlade i ravnopravnost spolova – član</w:t>
      </w:r>
    </w:p>
    <w:p w:rsidR="00AD253B" w:rsidRDefault="00AD253B" w:rsidP="00AD253B">
      <w:pPr>
        <w:pStyle w:val="ListParagraph"/>
        <w:numPr>
          <w:ilvl w:val="0"/>
          <w:numId w:val="34"/>
        </w:num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Adnan Mustafić, Komisija za budžet i finansije i ekonomska pitanja – član </w:t>
      </w:r>
    </w:p>
    <w:p w:rsidR="00AD253B" w:rsidRDefault="00AD253B" w:rsidP="00AD253B">
      <w:pPr>
        <w:pStyle w:val="ListParagraph"/>
        <w:numPr>
          <w:ilvl w:val="0"/>
          <w:numId w:val="34"/>
        </w:numPr>
        <w:spacing w:before="240" w:after="240"/>
        <w:jc w:val="both"/>
        <w:rPr>
          <w:rFonts w:ascii="Times New Roman" w:hAnsi="Times New Roman" w:cs="Times New Roman"/>
          <w:sz w:val="24"/>
          <w:szCs w:val="24"/>
        </w:rPr>
      </w:pPr>
      <w:r>
        <w:rPr>
          <w:rFonts w:ascii="Times New Roman" w:hAnsi="Times New Roman" w:cs="Times New Roman"/>
          <w:sz w:val="24"/>
          <w:szCs w:val="24"/>
        </w:rPr>
        <w:t>Melisa Mujanović, JU Javna biblioteka – član</w:t>
      </w:r>
    </w:p>
    <w:p w:rsidR="00AD253B" w:rsidRDefault="00AD253B" w:rsidP="00AD253B">
      <w:pPr>
        <w:pStyle w:val="ListParagraph"/>
        <w:numPr>
          <w:ilvl w:val="0"/>
          <w:numId w:val="34"/>
        </w:numPr>
        <w:spacing w:before="240" w:after="240"/>
        <w:jc w:val="both"/>
        <w:rPr>
          <w:rFonts w:ascii="Times New Roman" w:hAnsi="Times New Roman" w:cs="Times New Roman"/>
          <w:sz w:val="24"/>
          <w:szCs w:val="24"/>
        </w:rPr>
      </w:pPr>
      <w:r>
        <w:rPr>
          <w:rFonts w:ascii="Times New Roman" w:hAnsi="Times New Roman" w:cs="Times New Roman"/>
          <w:sz w:val="24"/>
          <w:szCs w:val="24"/>
        </w:rPr>
        <w:t>Sanel Jalmanović, JU Centar za kulturu – član</w:t>
      </w:r>
    </w:p>
    <w:p w:rsidR="00AD253B" w:rsidRDefault="00AD253B" w:rsidP="00AD253B">
      <w:pPr>
        <w:pStyle w:val="ListParagraph"/>
        <w:numPr>
          <w:ilvl w:val="0"/>
          <w:numId w:val="34"/>
        </w:numPr>
        <w:spacing w:before="240" w:after="240"/>
        <w:jc w:val="both"/>
        <w:rPr>
          <w:rFonts w:ascii="Times New Roman" w:hAnsi="Times New Roman" w:cs="Times New Roman"/>
          <w:sz w:val="24"/>
          <w:szCs w:val="24"/>
        </w:rPr>
      </w:pPr>
      <w:r>
        <w:rPr>
          <w:rFonts w:ascii="Times New Roman" w:hAnsi="Times New Roman" w:cs="Times New Roman"/>
          <w:sz w:val="24"/>
          <w:szCs w:val="24"/>
        </w:rPr>
        <w:t>Mirela Bašić, Ženski rukometni klub – član</w:t>
      </w:r>
    </w:p>
    <w:p w:rsidR="00AD253B" w:rsidRPr="002D6F15" w:rsidRDefault="00AD253B" w:rsidP="00AD253B">
      <w:pPr>
        <w:spacing w:before="240" w:after="240"/>
        <w:ind w:left="360"/>
        <w:jc w:val="both"/>
        <w:rPr>
          <w:rFonts w:cs="Times New Roman"/>
        </w:rPr>
      </w:pPr>
    </w:p>
    <w:p w:rsidR="00AD253B" w:rsidRPr="002D6F15" w:rsidRDefault="00AD253B" w:rsidP="00AD253B">
      <w:pPr>
        <w:pStyle w:val="ListParagraph"/>
        <w:spacing w:before="240" w:after="240"/>
        <w:contextualSpacing w:val="0"/>
        <w:jc w:val="both"/>
        <w:rPr>
          <w:rFonts w:ascii="Times New Roman" w:hAnsi="Times New Roman" w:cs="Times New Roman"/>
          <w:color w:val="000000"/>
          <w:sz w:val="24"/>
          <w:szCs w:val="24"/>
          <w:lang w:val="bs-Latn-BA"/>
        </w:rPr>
      </w:pPr>
    </w:p>
    <w:p w:rsidR="00AD253B" w:rsidRPr="00CA72CD" w:rsidRDefault="00AD253B" w:rsidP="00AD253B">
      <w:pPr>
        <w:ind w:left="5664" w:firstLine="708"/>
      </w:pPr>
      <w:r w:rsidRPr="00CA72CD">
        <w:t>PREDSJEDAVAJUĆI</w:t>
      </w:r>
    </w:p>
    <w:p w:rsidR="00AD253B" w:rsidRPr="00CA72CD" w:rsidRDefault="00AD253B" w:rsidP="00AD253B">
      <w:r w:rsidRPr="00CA72CD">
        <w:tab/>
      </w:r>
      <w:r w:rsidRPr="00CA72CD">
        <w:tab/>
      </w:r>
      <w:r w:rsidRPr="00CA72CD">
        <w:tab/>
      </w:r>
      <w:r w:rsidRPr="00CA72CD">
        <w:tab/>
      </w:r>
      <w:r w:rsidRPr="00CA72CD">
        <w:tab/>
        <w:t xml:space="preserve">  </w:t>
      </w:r>
      <w:r>
        <w:tab/>
      </w:r>
      <w:r>
        <w:tab/>
      </w:r>
      <w:r>
        <w:tab/>
      </w:r>
      <w:r w:rsidRPr="00CA72CD">
        <w:t xml:space="preserve"> </w:t>
      </w:r>
      <w:r>
        <w:tab/>
      </w:r>
      <w:r w:rsidRPr="00CA72CD">
        <w:t>OPĆINSKOG VIJEĆA</w:t>
      </w:r>
    </w:p>
    <w:p w:rsidR="00AD253B" w:rsidRPr="00CA72CD" w:rsidRDefault="00AD253B" w:rsidP="00AD253B"/>
    <w:p w:rsidR="00AD253B" w:rsidRPr="00CA72CD" w:rsidRDefault="00AD253B" w:rsidP="00AD253B">
      <w:r w:rsidRPr="00CA72CD">
        <w:tab/>
      </w:r>
      <w:r w:rsidRPr="00CA72CD">
        <w:tab/>
      </w:r>
      <w:r w:rsidRPr="00CA72CD">
        <w:tab/>
      </w:r>
      <w:r w:rsidRPr="00CA72CD">
        <w:tab/>
      </w:r>
      <w:r w:rsidRPr="00CA72CD">
        <w:tab/>
      </w:r>
      <w:r>
        <w:tab/>
      </w:r>
      <w:r>
        <w:tab/>
        <w:t xml:space="preserve">                    </w:t>
      </w:r>
      <w:r>
        <w:tab/>
        <w:t xml:space="preserve">     Redžo Seferović</w:t>
      </w:r>
      <w:r>
        <w:tab/>
      </w:r>
    </w:p>
    <w:p w:rsidR="00E03CD2" w:rsidRPr="00CB23DE" w:rsidRDefault="00E03CD2" w:rsidP="00AD253B">
      <w:pPr>
        <w:spacing w:before="240" w:after="240" w:line="276" w:lineRule="auto"/>
        <w:ind w:left="4248" w:firstLine="708"/>
        <w:rPr>
          <w:rFonts w:cs="Times New Roman"/>
          <w:color w:val="000000"/>
        </w:rPr>
      </w:pPr>
    </w:p>
    <w:sectPr w:rsidR="00E03CD2" w:rsidRPr="00CB23DE" w:rsidSect="0010588B">
      <w:footerReference w:type="even" r:id="rId12"/>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1BA" w:rsidRDefault="00ED51BA">
      <w:r>
        <w:separator/>
      </w:r>
    </w:p>
  </w:endnote>
  <w:endnote w:type="continuationSeparator" w:id="0">
    <w:p w:rsidR="00ED51BA" w:rsidRDefault="00ED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Liberation Serif">
    <w:altName w:val="Times New Roman"/>
    <w:charset w:val="00"/>
    <w:family w:val="roman"/>
    <w:pitch w:val="variable"/>
  </w:font>
  <w:font w:name="Calibri">
    <w:panose1 w:val="020F0502020204030204"/>
    <w:charset w:val="EE"/>
    <w:family w:val="swiss"/>
    <w:pitch w:val="variable"/>
    <w:sig w:usb0="E10002FF" w:usb1="4000ACFF" w:usb2="00000009" w:usb3="00000000" w:csb0="0000019F" w:csb1="00000000"/>
  </w:font>
  <w:font w:name="ArialMT">
    <w:altName w:val="Times New Roman"/>
    <w:panose1 w:val="00000000000000000000"/>
    <w:charset w:val="EE"/>
    <w:family w:val="auto"/>
    <w:notTrueType/>
    <w:pitch w:val="default"/>
    <w:sig w:usb0="00000005" w:usb1="00000000" w:usb2="00000000" w:usb3="00000000" w:csb0="00000002" w:csb1="00000000"/>
  </w:font>
  <w:font w:name="PMingLiU">
    <w:altName w:val="新細明體"/>
    <w:panose1 w:val="02020500000000000000"/>
    <w:charset w:val="88"/>
    <w:family w:val="roman"/>
    <w:pitch w:val="variable"/>
    <w:sig w:usb0="A00002FF" w:usb1="28CFFCFA" w:usb2="00000016" w:usb3="00000000" w:csb0="00100001"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7B" w:rsidRDefault="00087179" w:rsidP="004446E4">
    <w:pPr>
      <w:pStyle w:val="Footer"/>
      <w:framePr w:wrap="around" w:vAnchor="text" w:hAnchor="margin" w:xAlign="right" w:y="1"/>
      <w:rPr>
        <w:rStyle w:val="PageNumber"/>
      </w:rPr>
    </w:pPr>
    <w:r>
      <w:rPr>
        <w:rStyle w:val="PageNumber"/>
      </w:rPr>
      <w:fldChar w:fldCharType="begin"/>
    </w:r>
    <w:r w:rsidR="005D797B">
      <w:rPr>
        <w:rStyle w:val="PageNumber"/>
      </w:rPr>
      <w:instrText xml:space="preserve">PAGE  </w:instrText>
    </w:r>
    <w:r>
      <w:rPr>
        <w:rStyle w:val="PageNumber"/>
      </w:rPr>
      <w:fldChar w:fldCharType="end"/>
    </w:r>
  </w:p>
  <w:p w:rsidR="005D797B" w:rsidRDefault="005D797B" w:rsidP="000B41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97B" w:rsidRDefault="00087179" w:rsidP="004446E4">
    <w:pPr>
      <w:pStyle w:val="Footer"/>
      <w:framePr w:wrap="around" w:vAnchor="text" w:hAnchor="margin" w:xAlign="right" w:y="1"/>
      <w:rPr>
        <w:rStyle w:val="PageNumber"/>
      </w:rPr>
    </w:pPr>
    <w:r>
      <w:rPr>
        <w:rStyle w:val="PageNumber"/>
      </w:rPr>
      <w:fldChar w:fldCharType="begin"/>
    </w:r>
    <w:r w:rsidR="005D797B">
      <w:rPr>
        <w:rStyle w:val="PageNumber"/>
      </w:rPr>
      <w:instrText xml:space="preserve">PAGE  </w:instrText>
    </w:r>
    <w:r>
      <w:rPr>
        <w:rStyle w:val="PageNumber"/>
      </w:rPr>
      <w:fldChar w:fldCharType="separate"/>
    </w:r>
    <w:r w:rsidR="007009CE">
      <w:rPr>
        <w:rStyle w:val="PageNumber"/>
        <w:noProof/>
      </w:rPr>
      <w:t>25</w:t>
    </w:r>
    <w:r>
      <w:rPr>
        <w:rStyle w:val="PageNumber"/>
      </w:rPr>
      <w:fldChar w:fldCharType="end"/>
    </w:r>
  </w:p>
  <w:p w:rsidR="005D797B" w:rsidRDefault="005D797B" w:rsidP="000B41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1BA" w:rsidRDefault="00ED51BA">
      <w:r>
        <w:separator/>
      </w:r>
    </w:p>
  </w:footnote>
  <w:footnote w:type="continuationSeparator" w:id="0">
    <w:p w:rsidR="00ED51BA" w:rsidRDefault="00ED51BA">
      <w:r>
        <w:continuationSeparator/>
      </w:r>
    </w:p>
  </w:footnote>
  <w:footnote w:id="1">
    <w:p w:rsidR="005D797B" w:rsidRPr="00783E0C" w:rsidRDefault="005D797B" w:rsidP="00035B5D">
      <w:pPr>
        <w:pStyle w:val="FootnoteText"/>
      </w:pPr>
      <w:r w:rsidRPr="00783E0C">
        <w:rPr>
          <w:rStyle w:val="FootnoteReference"/>
        </w:rPr>
        <w:footnoteRef/>
      </w:r>
      <w:r w:rsidRPr="007D1E14">
        <w:rPr>
          <w:rFonts w:cs="Times New Roman"/>
          <w:lang w:val="hr-BA"/>
        </w:rPr>
        <w:t xml:space="preserve">Ove oblasti su odabrane </w:t>
      </w:r>
      <w:r>
        <w:rPr>
          <w:rFonts w:cs="Times New Roman"/>
          <w:lang w:val="hr-BA"/>
        </w:rPr>
        <w:t>od strene predstavnika Vlade Brčko distrikta</w:t>
      </w:r>
      <w:r w:rsidRPr="007D1E14">
        <w:rPr>
          <w:rFonts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0659"/>
    <w:multiLevelType w:val="hybridMultilevel"/>
    <w:tmpl w:val="12AC8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9118D"/>
    <w:multiLevelType w:val="hybridMultilevel"/>
    <w:tmpl w:val="1938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A25AB3"/>
    <w:multiLevelType w:val="hybridMultilevel"/>
    <w:tmpl w:val="2108A88E"/>
    <w:lvl w:ilvl="0" w:tplc="1EFAC7A2">
      <w:start w:val="1"/>
      <w:numFmt w:val="lowerRoman"/>
      <w:lvlText w:val="%1)"/>
      <w:lvlJc w:val="left"/>
      <w:pPr>
        <w:ind w:left="1080" w:hanging="720"/>
      </w:pPr>
      <w:rPr>
        <w:rFonts w:hint="default"/>
      </w:rPr>
    </w:lvl>
    <w:lvl w:ilvl="1" w:tplc="DEB8C1F0">
      <w:start w:val="1"/>
      <w:numFmt w:val="lowerLetter"/>
      <w:lvlText w:val="%2)"/>
      <w:lvlJc w:val="left"/>
      <w:pPr>
        <w:ind w:left="1440" w:hanging="360"/>
      </w:pPr>
      <w:rPr>
        <w:rFonts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09676B83"/>
    <w:multiLevelType w:val="multilevel"/>
    <w:tmpl w:val="F852FF44"/>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C265044"/>
    <w:multiLevelType w:val="hybridMultilevel"/>
    <w:tmpl w:val="26CCACA8"/>
    <w:lvl w:ilvl="0" w:tplc="141A000D">
      <w:start w:val="1"/>
      <w:numFmt w:val="bullet"/>
      <w:lvlText w:val=""/>
      <w:lvlJc w:val="left"/>
      <w:pPr>
        <w:ind w:left="720" w:hanging="360"/>
      </w:pPr>
      <w:rPr>
        <w:rFonts w:ascii="Wingdings" w:hAnsi="Wingdings"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114119CB"/>
    <w:multiLevelType w:val="hybridMultilevel"/>
    <w:tmpl w:val="8C5C471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13624D54"/>
    <w:multiLevelType w:val="hybridMultilevel"/>
    <w:tmpl w:val="2DBC0C56"/>
    <w:lvl w:ilvl="0" w:tplc="041A0011">
      <w:start w:val="1"/>
      <w:numFmt w:val="decimal"/>
      <w:lvlText w:val="%1)"/>
      <w:lvlJc w:val="left"/>
      <w:pPr>
        <w:tabs>
          <w:tab w:val="num" w:pos="720"/>
        </w:tabs>
        <w:ind w:left="720" w:hanging="360"/>
      </w:pPr>
      <w:rPr>
        <w:rFonts w:hint="default"/>
      </w:rPr>
    </w:lvl>
    <w:lvl w:ilvl="1" w:tplc="2214BCBC">
      <w:start w:val="1"/>
      <w:numFmt w:val="bullet"/>
      <w:lvlText w:val=""/>
      <w:lvlJc w:val="left"/>
      <w:pPr>
        <w:tabs>
          <w:tab w:val="num" w:pos="1440"/>
        </w:tabs>
        <w:ind w:left="1440" w:hanging="360"/>
      </w:pPr>
      <w:rPr>
        <w:rFonts w:ascii="Symbol" w:hAnsi="Symbol" w:hint="default"/>
      </w:rPr>
    </w:lvl>
    <w:lvl w:ilvl="2" w:tplc="09C2ABC4">
      <w:start w:val="1"/>
      <w:numFmt w:val="lowerLetter"/>
      <w:lvlText w:val="%3)"/>
      <w:lvlJc w:val="left"/>
      <w:pPr>
        <w:tabs>
          <w:tab w:val="num" w:pos="2340"/>
        </w:tabs>
        <w:ind w:left="2340" w:hanging="360"/>
      </w:pPr>
      <w:rPr>
        <w:rFonts w:hint="default"/>
      </w:rPr>
    </w:lvl>
    <w:lvl w:ilvl="3" w:tplc="041A0005">
      <w:start w:val="1"/>
      <w:numFmt w:val="bullet"/>
      <w:lvlText w:val=""/>
      <w:lvlJc w:val="left"/>
      <w:pPr>
        <w:tabs>
          <w:tab w:val="num" w:pos="2880"/>
        </w:tabs>
        <w:ind w:left="2880" w:hanging="360"/>
      </w:pPr>
      <w:rPr>
        <w:rFonts w:ascii="Wingdings" w:hAnsi="Wingdings" w:hint="default"/>
      </w:rPr>
    </w:lvl>
    <w:lvl w:ilvl="4" w:tplc="AB0EB874">
      <w:start w:val="1"/>
      <w:numFmt w:val="bullet"/>
      <w:lvlText w:val="-"/>
      <w:lvlJc w:val="left"/>
      <w:pPr>
        <w:tabs>
          <w:tab w:val="num" w:pos="3600"/>
        </w:tabs>
        <w:ind w:left="3600" w:hanging="360"/>
      </w:pPr>
      <w:rPr>
        <w:rFonts w:ascii="Times New Roman" w:eastAsia="Times New Roman" w:hAnsi="Times New Roman" w:cs="Times New Roman" w:hint="default"/>
      </w:r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15644010"/>
    <w:multiLevelType w:val="hybridMultilevel"/>
    <w:tmpl w:val="E160D6BA"/>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17BF3421"/>
    <w:multiLevelType w:val="multilevel"/>
    <w:tmpl w:val="F852FF44"/>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7C81760"/>
    <w:multiLevelType w:val="hybridMultilevel"/>
    <w:tmpl w:val="40F09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9D4A2A"/>
    <w:multiLevelType w:val="hybridMultilevel"/>
    <w:tmpl w:val="FBCEC2EC"/>
    <w:lvl w:ilvl="0" w:tplc="FD9605C8">
      <w:start w:val="4"/>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nsid w:val="30002095"/>
    <w:multiLevelType w:val="hybridMultilevel"/>
    <w:tmpl w:val="7604E39E"/>
    <w:lvl w:ilvl="0" w:tplc="0409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3658002B"/>
    <w:multiLevelType w:val="multilevel"/>
    <w:tmpl w:val="3BACBF62"/>
    <w:lvl w:ilvl="0">
      <w:start w:val="3"/>
      <w:numFmt w:val="decimal"/>
      <w:lvlText w:val="%1"/>
      <w:lvlJc w:val="left"/>
      <w:pPr>
        <w:ind w:left="540" w:hanging="540"/>
      </w:pPr>
      <w:rPr>
        <w:rFonts w:hint="default"/>
      </w:rPr>
    </w:lvl>
    <w:lvl w:ilvl="1">
      <w:start w:val="15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6E7931"/>
    <w:multiLevelType w:val="hybridMultilevel"/>
    <w:tmpl w:val="31EC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180E20"/>
    <w:multiLevelType w:val="multilevel"/>
    <w:tmpl w:val="F852FF44"/>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44BF0948"/>
    <w:multiLevelType w:val="hybridMultilevel"/>
    <w:tmpl w:val="66CE4256"/>
    <w:lvl w:ilvl="0" w:tplc="141A0001">
      <w:start w:val="1"/>
      <w:numFmt w:val="bullet"/>
      <w:lvlText w:val=""/>
      <w:lvlJc w:val="left"/>
      <w:pPr>
        <w:ind w:left="1080" w:hanging="360"/>
      </w:pPr>
      <w:rPr>
        <w:rFonts w:ascii="Symbol" w:hAnsi="Symbol" w:hint="default"/>
      </w:rPr>
    </w:lvl>
    <w:lvl w:ilvl="1" w:tplc="141A0003" w:tentative="1">
      <w:start w:val="1"/>
      <w:numFmt w:val="bullet"/>
      <w:lvlText w:val="o"/>
      <w:lvlJc w:val="left"/>
      <w:pPr>
        <w:ind w:left="1800" w:hanging="360"/>
      </w:pPr>
      <w:rPr>
        <w:rFonts w:ascii="Courier New" w:hAnsi="Courier New" w:cs="Courier New" w:hint="default"/>
      </w:rPr>
    </w:lvl>
    <w:lvl w:ilvl="2" w:tplc="141A0005">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6">
    <w:nsid w:val="4520148E"/>
    <w:multiLevelType w:val="hybridMultilevel"/>
    <w:tmpl w:val="82ACA050"/>
    <w:lvl w:ilvl="0" w:tplc="141A000D">
      <w:start w:val="1"/>
      <w:numFmt w:val="bullet"/>
      <w:lvlText w:val=""/>
      <w:lvlJc w:val="left"/>
      <w:pPr>
        <w:tabs>
          <w:tab w:val="num" w:pos="720"/>
        </w:tabs>
        <w:ind w:left="720" w:hanging="360"/>
      </w:pPr>
      <w:rPr>
        <w:rFonts w:ascii="Wingdings" w:hAnsi="Wingdings" w:hint="default"/>
      </w:rPr>
    </w:lvl>
    <w:lvl w:ilvl="1" w:tplc="141A0003" w:tentative="1">
      <w:start w:val="1"/>
      <w:numFmt w:val="bullet"/>
      <w:lvlText w:val="o"/>
      <w:lvlJc w:val="left"/>
      <w:pPr>
        <w:tabs>
          <w:tab w:val="num" w:pos="1440"/>
        </w:tabs>
        <w:ind w:left="1440" w:hanging="360"/>
      </w:pPr>
      <w:rPr>
        <w:rFonts w:ascii="Courier New" w:hAnsi="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17">
    <w:nsid w:val="48413B16"/>
    <w:multiLevelType w:val="hybridMultilevel"/>
    <w:tmpl w:val="DAC8D9B0"/>
    <w:lvl w:ilvl="0" w:tplc="BB9AB5BC">
      <w:start w:val="3"/>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498532B5"/>
    <w:multiLevelType w:val="hybridMultilevel"/>
    <w:tmpl w:val="B04E1A08"/>
    <w:lvl w:ilvl="0" w:tplc="141A0001">
      <w:start w:val="1"/>
      <w:numFmt w:val="bullet"/>
      <w:lvlText w:val=""/>
      <w:lvlJc w:val="left"/>
      <w:pPr>
        <w:tabs>
          <w:tab w:val="num" w:pos="720"/>
        </w:tabs>
        <w:ind w:left="720" w:hanging="360"/>
      </w:pPr>
      <w:rPr>
        <w:rFonts w:ascii="Symbol" w:hAnsi="Symbol" w:hint="default"/>
      </w:rPr>
    </w:lvl>
    <w:lvl w:ilvl="1" w:tplc="141A0003" w:tentative="1">
      <w:start w:val="1"/>
      <w:numFmt w:val="bullet"/>
      <w:lvlText w:val="o"/>
      <w:lvlJc w:val="left"/>
      <w:pPr>
        <w:tabs>
          <w:tab w:val="num" w:pos="1440"/>
        </w:tabs>
        <w:ind w:left="1440" w:hanging="360"/>
      </w:pPr>
      <w:rPr>
        <w:rFonts w:ascii="Courier New" w:hAnsi="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19">
    <w:nsid w:val="4FD03190"/>
    <w:multiLevelType w:val="hybridMultilevel"/>
    <w:tmpl w:val="0F16F9A6"/>
    <w:lvl w:ilvl="0" w:tplc="DFD8E120">
      <w:start w:val="1"/>
      <w:numFmt w:val="low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nsid w:val="54F205CB"/>
    <w:multiLevelType w:val="hybridMultilevel"/>
    <w:tmpl w:val="76DA1274"/>
    <w:lvl w:ilvl="0" w:tplc="141A000F">
      <w:start w:val="1"/>
      <w:numFmt w:val="decimal"/>
      <w:lvlText w:val="%1."/>
      <w:lvlJc w:val="left"/>
      <w:pPr>
        <w:tabs>
          <w:tab w:val="num" w:pos="780"/>
        </w:tabs>
        <w:ind w:left="780" w:hanging="360"/>
      </w:pPr>
    </w:lvl>
    <w:lvl w:ilvl="1" w:tplc="141A0019" w:tentative="1">
      <w:start w:val="1"/>
      <w:numFmt w:val="lowerLetter"/>
      <w:lvlText w:val="%2."/>
      <w:lvlJc w:val="left"/>
      <w:pPr>
        <w:tabs>
          <w:tab w:val="num" w:pos="1500"/>
        </w:tabs>
        <w:ind w:left="1500" w:hanging="360"/>
      </w:pPr>
    </w:lvl>
    <w:lvl w:ilvl="2" w:tplc="141A001B" w:tentative="1">
      <w:start w:val="1"/>
      <w:numFmt w:val="lowerRoman"/>
      <w:lvlText w:val="%3."/>
      <w:lvlJc w:val="right"/>
      <w:pPr>
        <w:tabs>
          <w:tab w:val="num" w:pos="2220"/>
        </w:tabs>
        <w:ind w:left="2220" w:hanging="180"/>
      </w:pPr>
    </w:lvl>
    <w:lvl w:ilvl="3" w:tplc="141A000F" w:tentative="1">
      <w:start w:val="1"/>
      <w:numFmt w:val="decimal"/>
      <w:lvlText w:val="%4."/>
      <w:lvlJc w:val="left"/>
      <w:pPr>
        <w:tabs>
          <w:tab w:val="num" w:pos="2940"/>
        </w:tabs>
        <w:ind w:left="2940" w:hanging="360"/>
      </w:pPr>
    </w:lvl>
    <w:lvl w:ilvl="4" w:tplc="141A0019" w:tentative="1">
      <w:start w:val="1"/>
      <w:numFmt w:val="lowerLetter"/>
      <w:lvlText w:val="%5."/>
      <w:lvlJc w:val="left"/>
      <w:pPr>
        <w:tabs>
          <w:tab w:val="num" w:pos="3660"/>
        </w:tabs>
        <w:ind w:left="3660" w:hanging="360"/>
      </w:pPr>
    </w:lvl>
    <w:lvl w:ilvl="5" w:tplc="141A001B" w:tentative="1">
      <w:start w:val="1"/>
      <w:numFmt w:val="lowerRoman"/>
      <w:lvlText w:val="%6."/>
      <w:lvlJc w:val="right"/>
      <w:pPr>
        <w:tabs>
          <w:tab w:val="num" w:pos="4380"/>
        </w:tabs>
        <w:ind w:left="4380" w:hanging="180"/>
      </w:pPr>
    </w:lvl>
    <w:lvl w:ilvl="6" w:tplc="141A000F" w:tentative="1">
      <w:start w:val="1"/>
      <w:numFmt w:val="decimal"/>
      <w:lvlText w:val="%7."/>
      <w:lvlJc w:val="left"/>
      <w:pPr>
        <w:tabs>
          <w:tab w:val="num" w:pos="5100"/>
        </w:tabs>
        <w:ind w:left="5100" w:hanging="360"/>
      </w:pPr>
    </w:lvl>
    <w:lvl w:ilvl="7" w:tplc="141A0019" w:tentative="1">
      <w:start w:val="1"/>
      <w:numFmt w:val="lowerLetter"/>
      <w:lvlText w:val="%8."/>
      <w:lvlJc w:val="left"/>
      <w:pPr>
        <w:tabs>
          <w:tab w:val="num" w:pos="5820"/>
        </w:tabs>
        <w:ind w:left="5820" w:hanging="360"/>
      </w:pPr>
    </w:lvl>
    <w:lvl w:ilvl="8" w:tplc="141A001B" w:tentative="1">
      <w:start w:val="1"/>
      <w:numFmt w:val="lowerRoman"/>
      <w:lvlText w:val="%9."/>
      <w:lvlJc w:val="right"/>
      <w:pPr>
        <w:tabs>
          <w:tab w:val="num" w:pos="6540"/>
        </w:tabs>
        <w:ind w:left="6540" w:hanging="180"/>
      </w:pPr>
    </w:lvl>
  </w:abstractNum>
  <w:abstractNum w:abstractNumId="21">
    <w:nsid w:val="562167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9D51749"/>
    <w:multiLevelType w:val="hybridMultilevel"/>
    <w:tmpl w:val="F790F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D722B8"/>
    <w:multiLevelType w:val="hybridMultilevel"/>
    <w:tmpl w:val="E08855D2"/>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4">
    <w:nsid w:val="5EF1101F"/>
    <w:multiLevelType w:val="multilevel"/>
    <w:tmpl w:val="35BAB262"/>
    <w:lvl w:ilvl="0">
      <w:start w:val="2"/>
      <w:numFmt w:val="decimal"/>
      <w:lvlText w:val="%1"/>
      <w:lvlJc w:val="left"/>
      <w:pPr>
        <w:ind w:left="390" w:hanging="390"/>
      </w:pPr>
      <w:rPr>
        <w:rFonts w:hint="default"/>
      </w:rPr>
    </w:lvl>
    <w:lvl w:ilvl="1">
      <w:start w:val="1"/>
      <w:numFmt w:val="bullet"/>
      <w:lvlText w:val="-"/>
      <w:lvlJc w:val="left"/>
      <w:pPr>
        <w:ind w:left="1440" w:hanging="720"/>
      </w:pPr>
      <w:rPr>
        <w:rFonts w:ascii="Times New Roman" w:eastAsia="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3A212AB"/>
    <w:multiLevelType w:val="hybridMultilevel"/>
    <w:tmpl w:val="ACC2037A"/>
    <w:lvl w:ilvl="0" w:tplc="AB0EB874">
      <w:start w:val="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5E30D6D"/>
    <w:multiLevelType w:val="hybridMultilevel"/>
    <w:tmpl w:val="1346A672"/>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F3CEDD7E">
      <w:start w:val="1"/>
      <w:numFmt w:val="lowerLetter"/>
      <w:lvlText w:val="%3)"/>
      <w:lvlJc w:val="left"/>
      <w:pPr>
        <w:ind w:left="2340" w:hanging="360"/>
      </w:pPr>
      <w:rPr>
        <w:rFonts w:hint="default"/>
      </w:r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nsid w:val="6B457674"/>
    <w:multiLevelType w:val="hybridMultilevel"/>
    <w:tmpl w:val="2D14A1E2"/>
    <w:lvl w:ilvl="0" w:tplc="141A000F">
      <w:start w:val="1"/>
      <w:numFmt w:val="decimal"/>
      <w:lvlText w:val="%1."/>
      <w:lvlJc w:val="left"/>
      <w:pPr>
        <w:tabs>
          <w:tab w:val="num" w:pos="780"/>
        </w:tabs>
        <w:ind w:left="780" w:hanging="360"/>
      </w:pPr>
    </w:lvl>
    <w:lvl w:ilvl="1" w:tplc="141A0019" w:tentative="1">
      <w:start w:val="1"/>
      <w:numFmt w:val="lowerLetter"/>
      <w:lvlText w:val="%2."/>
      <w:lvlJc w:val="left"/>
      <w:pPr>
        <w:tabs>
          <w:tab w:val="num" w:pos="1500"/>
        </w:tabs>
        <w:ind w:left="1500" w:hanging="360"/>
      </w:pPr>
    </w:lvl>
    <w:lvl w:ilvl="2" w:tplc="141A001B" w:tentative="1">
      <w:start w:val="1"/>
      <w:numFmt w:val="lowerRoman"/>
      <w:lvlText w:val="%3."/>
      <w:lvlJc w:val="right"/>
      <w:pPr>
        <w:tabs>
          <w:tab w:val="num" w:pos="2220"/>
        </w:tabs>
        <w:ind w:left="2220" w:hanging="180"/>
      </w:pPr>
    </w:lvl>
    <w:lvl w:ilvl="3" w:tplc="141A000F" w:tentative="1">
      <w:start w:val="1"/>
      <w:numFmt w:val="decimal"/>
      <w:lvlText w:val="%4."/>
      <w:lvlJc w:val="left"/>
      <w:pPr>
        <w:tabs>
          <w:tab w:val="num" w:pos="2940"/>
        </w:tabs>
        <w:ind w:left="2940" w:hanging="360"/>
      </w:pPr>
    </w:lvl>
    <w:lvl w:ilvl="4" w:tplc="141A0019" w:tentative="1">
      <w:start w:val="1"/>
      <w:numFmt w:val="lowerLetter"/>
      <w:lvlText w:val="%5."/>
      <w:lvlJc w:val="left"/>
      <w:pPr>
        <w:tabs>
          <w:tab w:val="num" w:pos="3660"/>
        </w:tabs>
        <w:ind w:left="3660" w:hanging="360"/>
      </w:pPr>
    </w:lvl>
    <w:lvl w:ilvl="5" w:tplc="141A001B" w:tentative="1">
      <w:start w:val="1"/>
      <w:numFmt w:val="lowerRoman"/>
      <w:lvlText w:val="%6."/>
      <w:lvlJc w:val="right"/>
      <w:pPr>
        <w:tabs>
          <w:tab w:val="num" w:pos="4380"/>
        </w:tabs>
        <w:ind w:left="4380" w:hanging="180"/>
      </w:pPr>
    </w:lvl>
    <w:lvl w:ilvl="6" w:tplc="141A000F" w:tentative="1">
      <w:start w:val="1"/>
      <w:numFmt w:val="decimal"/>
      <w:lvlText w:val="%7."/>
      <w:lvlJc w:val="left"/>
      <w:pPr>
        <w:tabs>
          <w:tab w:val="num" w:pos="5100"/>
        </w:tabs>
        <w:ind w:left="5100" w:hanging="360"/>
      </w:pPr>
    </w:lvl>
    <w:lvl w:ilvl="7" w:tplc="141A0019" w:tentative="1">
      <w:start w:val="1"/>
      <w:numFmt w:val="lowerLetter"/>
      <w:lvlText w:val="%8."/>
      <w:lvlJc w:val="left"/>
      <w:pPr>
        <w:tabs>
          <w:tab w:val="num" w:pos="5820"/>
        </w:tabs>
        <w:ind w:left="5820" w:hanging="360"/>
      </w:pPr>
    </w:lvl>
    <w:lvl w:ilvl="8" w:tplc="141A001B" w:tentative="1">
      <w:start w:val="1"/>
      <w:numFmt w:val="lowerRoman"/>
      <w:lvlText w:val="%9."/>
      <w:lvlJc w:val="right"/>
      <w:pPr>
        <w:tabs>
          <w:tab w:val="num" w:pos="6540"/>
        </w:tabs>
        <w:ind w:left="6540" w:hanging="180"/>
      </w:pPr>
    </w:lvl>
  </w:abstractNum>
  <w:abstractNum w:abstractNumId="28">
    <w:nsid w:val="6B920981"/>
    <w:multiLevelType w:val="hybridMultilevel"/>
    <w:tmpl w:val="552CE99C"/>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2F066FC4">
      <w:start w:val="1"/>
      <w:numFmt w:val="bullet"/>
      <w:lvlText w:val="•"/>
      <w:lvlJc w:val="left"/>
      <w:pPr>
        <w:tabs>
          <w:tab w:val="num" w:pos="2160"/>
        </w:tabs>
        <w:ind w:left="2160" w:hanging="360"/>
      </w:pPr>
      <w:rPr>
        <w:rFonts w:ascii="Arial" w:hAnsi="Arial" w:hint="default"/>
      </w:rPr>
    </w:lvl>
    <w:lvl w:ilvl="3" w:tplc="49DCFA34">
      <w:start w:val="1"/>
      <w:numFmt w:val="bullet"/>
      <w:lvlText w:val="•"/>
      <w:lvlJc w:val="left"/>
      <w:pPr>
        <w:tabs>
          <w:tab w:val="num" w:pos="2880"/>
        </w:tabs>
        <w:ind w:left="2880" w:hanging="360"/>
      </w:pPr>
      <w:rPr>
        <w:rFonts w:ascii="Arial" w:hAnsi="Arial" w:hint="default"/>
      </w:rPr>
    </w:lvl>
    <w:lvl w:ilvl="4" w:tplc="46AE0B16">
      <w:start w:val="1"/>
      <w:numFmt w:val="bullet"/>
      <w:lvlText w:val="•"/>
      <w:lvlJc w:val="left"/>
      <w:pPr>
        <w:tabs>
          <w:tab w:val="num" w:pos="3600"/>
        </w:tabs>
        <w:ind w:left="3600" w:hanging="360"/>
      </w:pPr>
      <w:rPr>
        <w:rFonts w:ascii="Arial" w:hAnsi="Arial" w:hint="default"/>
      </w:rPr>
    </w:lvl>
    <w:lvl w:ilvl="5" w:tplc="C9322422">
      <w:start w:val="1"/>
      <w:numFmt w:val="bullet"/>
      <w:lvlText w:val="•"/>
      <w:lvlJc w:val="left"/>
      <w:pPr>
        <w:tabs>
          <w:tab w:val="num" w:pos="4320"/>
        </w:tabs>
        <w:ind w:left="4320" w:hanging="360"/>
      </w:pPr>
      <w:rPr>
        <w:rFonts w:ascii="Arial" w:hAnsi="Arial" w:hint="default"/>
      </w:rPr>
    </w:lvl>
    <w:lvl w:ilvl="6" w:tplc="A56CB3A6">
      <w:start w:val="1"/>
      <w:numFmt w:val="bullet"/>
      <w:lvlText w:val="•"/>
      <w:lvlJc w:val="left"/>
      <w:pPr>
        <w:tabs>
          <w:tab w:val="num" w:pos="5040"/>
        </w:tabs>
        <w:ind w:left="5040" w:hanging="360"/>
      </w:pPr>
      <w:rPr>
        <w:rFonts w:ascii="Arial" w:hAnsi="Arial" w:hint="default"/>
      </w:rPr>
    </w:lvl>
    <w:lvl w:ilvl="7" w:tplc="62FA6E06">
      <w:start w:val="1"/>
      <w:numFmt w:val="bullet"/>
      <w:lvlText w:val="•"/>
      <w:lvlJc w:val="left"/>
      <w:pPr>
        <w:tabs>
          <w:tab w:val="num" w:pos="5760"/>
        </w:tabs>
        <w:ind w:left="5760" w:hanging="360"/>
      </w:pPr>
      <w:rPr>
        <w:rFonts w:ascii="Arial" w:hAnsi="Arial" w:hint="default"/>
      </w:rPr>
    </w:lvl>
    <w:lvl w:ilvl="8" w:tplc="6832A844">
      <w:start w:val="1"/>
      <w:numFmt w:val="bullet"/>
      <w:lvlText w:val="•"/>
      <w:lvlJc w:val="left"/>
      <w:pPr>
        <w:tabs>
          <w:tab w:val="num" w:pos="6480"/>
        </w:tabs>
        <w:ind w:left="6480" w:hanging="360"/>
      </w:pPr>
      <w:rPr>
        <w:rFonts w:ascii="Arial" w:hAnsi="Arial" w:hint="default"/>
      </w:rPr>
    </w:lvl>
  </w:abstractNum>
  <w:abstractNum w:abstractNumId="29">
    <w:nsid w:val="6CD20C6D"/>
    <w:multiLevelType w:val="hybridMultilevel"/>
    <w:tmpl w:val="E35023A0"/>
    <w:lvl w:ilvl="0" w:tplc="141A000D">
      <w:start w:val="1"/>
      <w:numFmt w:val="bullet"/>
      <w:lvlText w:val=""/>
      <w:lvlJc w:val="left"/>
      <w:pPr>
        <w:ind w:left="1080" w:hanging="360"/>
      </w:pPr>
      <w:rPr>
        <w:rFonts w:ascii="Wingdings" w:hAnsi="Wingdings"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30">
    <w:nsid w:val="6D912E19"/>
    <w:multiLevelType w:val="hybridMultilevel"/>
    <w:tmpl w:val="4A3C6A0E"/>
    <w:lvl w:ilvl="0" w:tplc="141A0001">
      <w:start w:val="1"/>
      <w:numFmt w:val="bullet"/>
      <w:lvlText w:val=""/>
      <w:lvlJc w:val="left"/>
      <w:pPr>
        <w:ind w:left="862" w:hanging="360"/>
      </w:pPr>
      <w:rPr>
        <w:rFonts w:ascii="Symbol" w:hAnsi="Symbol" w:hint="default"/>
      </w:rPr>
    </w:lvl>
    <w:lvl w:ilvl="1" w:tplc="141A0003" w:tentative="1">
      <w:start w:val="1"/>
      <w:numFmt w:val="bullet"/>
      <w:lvlText w:val="o"/>
      <w:lvlJc w:val="left"/>
      <w:pPr>
        <w:ind w:left="1582" w:hanging="360"/>
      </w:pPr>
      <w:rPr>
        <w:rFonts w:ascii="Courier New" w:hAnsi="Courier New" w:cs="Courier New" w:hint="default"/>
      </w:rPr>
    </w:lvl>
    <w:lvl w:ilvl="2" w:tplc="141A0005" w:tentative="1">
      <w:start w:val="1"/>
      <w:numFmt w:val="bullet"/>
      <w:lvlText w:val=""/>
      <w:lvlJc w:val="left"/>
      <w:pPr>
        <w:ind w:left="2302" w:hanging="360"/>
      </w:pPr>
      <w:rPr>
        <w:rFonts w:ascii="Wingdings" w:hAnsi="Wingdings" w:hint="default"/>
      </w:rPr>
    </w:lvl>
    <w:lvl w:ilvl="3" w:tplc="141A0001" w:tentative="1">
      <w:start w:val="1"/>
      <w:numFmt w:val="bullet"/>
      <w:lvlText w:val=""/>
      <w:lvlJc w:val="left"/>
      <w:pPr>
        <w:ind w:left="3022" w:hanging="360"/>
      </w:pPr>
      <w:rPr>
        <w:rFonts w:ascii="Symbol" w:hAnsi="Symbol" w:hint="default"/>
      </w:rPr>
    </w:lvl>
    <w:lvl w:ilvl="4" w:tplc="141A0003" w:tentative="1">
      <w:start w:val="1"/>
      <w:numFmt w:val="bullet"/>
      <w:lvlText w:val="o"/>
      <w:lvlJc w:val="left"/>
      <w:pPr>
        <w:ind w:left="3742" w:hanging="360"/>
      </w:pPr>
      <w:rPr>
        <w:rFonts w:ascii="Courier New" w:hAnsi="Courier New" w:cs="Courier New" w:hint="default"/>
      </w:rPr>
    </w:lvl>
    <w:lvl w:ilvl="5" w:tplc="141A0005" w:tentative="1">
      <w:start w:val="1"/>
      <w:numFmt w:val="bullet"/>
      <w:lvlText w:val=""/>
      <w:lvlJc w:val="left"/>
      <w:pPr>
        <w:ind w:left="4462" w:hanging="360"/>
      </w:pPr>
      <w:rPr>
        <w:rFonts w:ascii="Wingdings" w:hAnsi="Wingdings" w:hint="default"/>
      </w:rPr>
    </w:lvl>
    <w:lvl w:ilvl="6" w:tplc="141A0001" w:tentative="1">
      <w:start w:val="1"/>
      <w:numFmt w:val="bullet"/>
      <w:lvlText w:val=""/>
      <w:lvlJc w:val="left"/>
      <w:pPr>
        <w:ind w:left="5182" w:hanging="360"/>
      </w:pPr>
      <w:rPr>
        <w:rFonts w:ascii="Symbol" w:hAnsi="Symbol" w:hint="default"/>
      </w:rPr>
    </w:lvl>
    <w:lvl w:ilvl="7" w:tplc="141A0003" w:tentative="1">
      <w:start w:val="1"/>
      <w:numFmt w:val="bullet"/>
      <w:lvlText w:val="o"/>
      <w:lvlJc w:val="left"/>
      <w:pPr>
        <w:ind w:left="5902" w:hanging="360"/>
      </w:pPr>
      <w:rPr>
        <w:rFonts w:ascii="Courier New" w:hAnsi="Courier New" w:cs="Courier New" w:hint="default"/>
      </w:rPr>
    </w:lvl>
    <w:lvl w:ilvl="8" w:tplc="141A0005" w:tentative="1">
      <w:start w:val="1"/>
      <w:numFmt w:val="bullet"/>
      <w:lvlText w:val=""/>
      <w:lvlJc w:val="left"/>
      <w:pPr>
        <w:ind w:left="6622" w:hanging="360"/>
      </w:pPr>
      <w:rPr>
        <w:rFonts w:ascii="Wingdings" w:hAnsi="Wingdings" w:hint="default"/>
      </w:rPr>
    </w:lvl>
  </w:abstractNum>
  <w:abstractNum w:abstractNumId="31">
    <w:nsid w:val="6ED52D3E"/>
    <w:multiLevelType w:val="hybridMultilevel"/>
    <w:tmpl w:val="9C088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F5B44BB"/>
    <w:multiLevelType w:val="hybridMultilevel"/>
    <w:tmpl w:val="3C561C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DDA6E1B"/>
    <w:multiLevelType w:val="hybridMultilevel"/>
    <w:tmpl w:val="826246F8"/>
    <w:lvl w:ilvl="0" w:tplc="141A000D">
      <w:start w:val="1"/>
      <w:numFmt w:val="bullet"/>
      <w:lvlText w:val=""/>
      <w:lvlJc w:val="left"/>
      <w:pPr>
        <w:tabs>
          <w:tab w:val="num" w:pos="720"/>
        </w:tabs>
        <w:ind w:left="720" w:hanging="360"/>
      </w:pPr>
      <w:rPr>
        <w:rFonts w:ascii="Wingdings" w:hAnsi="Wingdings" w:hint="default"/>
      </w:rPr>
    </w:lvl>
    <w:lvl w:ilvl="1" w:tplc="141A0003" w:tentative="1">
      <w:start w:val="1"/>
      <w:numFmt w:val="bullet"/>
      <w:lvlText w:val="o"/>
      <w:lvlJc w:val="left"/>
      <w:pPr>
        <w:tabs>
          <w:tab w:val="num" w:pos="1440"/>
        </w:tabs>
        <w:ind w:left="1440" w:hanging="360"/>
      </w:pPr>
      <w:rPr>
        <w:rFonts w:ascii="Courier New" w:hAnsi="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6"/>
  </w:num>
  <w:num w:numId="3">
    <w:abstractNumId w:val="2"/>
  </w:num>
  <w:num w:numId="4">
    <w:abstractNumId w:val="8"/>
  </w:num>
  <w:num w:numId="5">
    <w:abstractNumId w:val="14"/>
  </w:num>
  <w:num w:numId="6">
    <w:abstractNumId w:val="16"/>
  </w:num>
  <w:num w:numId="7">
    <w:abstractNumId w:val="15"/>
  </w:num>
  <w:num w:numId="8">
    <w:abstractNumId w:val="33"/>
  </w:num>
  <w:num w:numId="9">
    <w:abstractNumId w:val="4"/>
  </w:num>
  <w:num w:numId="10">
    <w:abstractNumId w:val="29"/>
  </w:num>
  <w:num w:numId="11">
    <w:abstractNumId w:val="11"/>
  </w:num>
  <w:num w:numId="12">
    <w:abstractNumId w:val="28"/>
  </w:num>
  <w:num w:numId="13">
    <w:abstractNumId w:val="19"/>
  </w:num>
  <w:num w:numId="14">
    <w:abstractNumId w:val="17"/>
  </w:num>
  <w:num w:numId="15">
    <w:abstractNumId w:val="10"/>
  </w:num>
  <w:num w:numId="16">
    <w:abstractNumId w:val="3"/>
  </w:num>
  <w:num w:numId="17">
    <w:abstractNumId w:val="30"/>
  </w:num>
  <w:num w:numId="18">
    <w:abstractNumId w:val="6"/>
  </w:num>
  <w:num w:numId="19">
    <w:abstractNumId w:val="7"/>
  </w:num>
  <w:num w:numId="20">
    <w:abstractNumId w:val="12"/>
  </w:num>
  <w:num w:numId="21">
    <w:abstractNumId w:val="5"/>
  </w:num>
  <w:num w:numId="22">
    <w:abstractNumId w:val="32"/>
  </w:num>
  <w:num w:numId="23">
    <w:abstractNumId w:val="22"/>
  </w:num>
  <w:num w:numId="24">
    <w:abstractNumId w:val="1"/>
  </w:num>
  <w:num w:numId="25">
    <w:abstractNumId w:val="13"/>
  </w:num>
  <w:num w:numId="26">
    <w:abstractNumId w:val="31"/>
  </w:num>
  <w:num w:numId="27">
    <w:abstractNumId w:val="25"/>
  </w:num>
  <w:num w:numId="28">
    <w:abstractNumId w:val="24"/>
  </w:num>
  <w:num w:numId="29">
    <w:abstractNumId w:val="21"/>
  </w:num>
  <w:num w:numId="30">
    <w:abstractNumId w:val="0"/>
  </w:num>
  <w:num w:numId="31">
    <w:abstractNumId w:val="9"/>
  </w:num>
  <w:num w:numId="32">
    <w:abstractNumId w:val="20"/>
  </w:num>
  <w:num w:numId="33">
    <w:abstractNumId w:val="27"/>
  </w:num>
  <w:num w:numId="34">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EB"/>
    <w:rsid w:val="00005AE1"/>
    <w:rsid w:val="00010339"/>
    <w:rsid w:val="00020E8A"/>
    <w:rsid w:val="000216F9"/>
    <w:rsid w:val="00023632"/>
    <w:rsid w:val="00026418"/>
    <w:rsid w:val="00030146"/>
    <w:rsid w:val="00030E29"/>
    <w:rsid w:val="000311FF"/>
    <w:rsid w:val="00033D01"/>
    <w:rsid w:val="000358AA"/>
    <w:rsid w:val="00035B5D"/>
    <w:rsid w:val="000367C8"/>
    <w:rsid w:val="00045ADE"/>
    <w:rsid w:val="00054422"/>
    <w:rsid w:val="0007145A"/>
    <w:rsid w:val="00080316"/>
    <w:rsid w:val="00081ABF"/>
    <w:rsid w:val="00083235"/>
    <w:rsid w:val="00083E77"/>
    <w:rsid w:val="00084EFD"/>
    <w:rsid w:val="00087179"/>
    <w:rsid w:val="00094721"/>
    <w:rsid w:val="00094D92"/>
    <w:rsid w:val="000A056E"/>
    <w:rsid w:val="000A462A"/>
    <w:rsid w:val="000B418D"/>
    <w:rsid w:val="000C793C"/>
    <w:rsid w:val="000D298F"/>
    <w:rsid w:val="000E1A32"/>
    <w:rsid w:val="000E4133"/>
    <w:rsid w:val="000E6F24"/>
    <w:rsid w:val="00101474"/>
    <w:rsid w:val="0010588B"/>
    <w:rsid w:val="00106864"/>
    <w:rsid w:val="0011034E"/>
    <w:rsid w:val="00110CE3"/>
    <w:rsid w:val="00117D74"/>
    <w:rsid w:val="0013274C"/>
    <w:rsid w:val="00134338"/>
    <w:rsid w:val="001368FD"/>
    <w:rsid w:val="00141427"/>
    <w:rsid w:val="001421E4"/>
    <w:rsid w:val="00143F2A"/>
    <w:rsid w:val="001471BF"/>
    <w:rsid w:val="00147E31"/>
    <w:rsid w:val="001514EB"/>
    <w:rsid w:val="0015511D"/>
    <w:rsid w:val="0015653B"/>
    <w:rsid w:val="001735CD"/>
    <w:rsid w:val="00175EB9"/>
    <w:rsid w:val="0019379D"/>
    <w:rsid w:val="00194AD3"/>
    <w:rsid w:val="00194C68"/>
    <w:rsid w:val="001A7B2C"/>
    <w:rsid w:val="001B3539"/>
    <w:rsid w:val="001B4F59"/>
    <w:rsid w:val="001B7203"/>
    <w:rsid w:val="001B77F5"/>
    <w:rsid w:val="001C42B1"/>
    <w:rsid w:val="001D0058"/>
    <w:rsid w:val="001D6D27"/>
    <w:rsid w:val="001E034B"/>
    <w:rsid w:val="001E7AE1"/>
    <w:rsid w:val="001F0FCA"/>
    <w:rsid w:val="001F1A66"/>
    <w:rsid w:val="001F3F0E"/>
    <w:rsid w:val="001F407C"/>
    <w:rsid w:val="001F48D4"/>
    <w:rsid w:val="001F7EB2"/>
    <w:rsid w:val="00205C26"/>
    <w:rsid w:val="00207E59"/>
    <w:rsid w:val="00210ECF"/>
    <w:rsid w:val="0021644A"/>
    <w:rsid w:val="00224172"/>
    <w:rsid w:val="0023077B"/>
    <w:rsid w:val="002339E5"/>
    <w:rsid w:val="002351DD"/>
    <w:rsid w:val="00235774"/>
    <w:rsid w:val="00245D3F"/>
    <w:rsid w:val="002477DC"/>
    <w:rsid w:val="002478D6"/>
    <w:rsid w:val="00250342"/>
    <w:rsid w:val="00251004"/>
    <w:rsid w:val="00260DEF"/>
    <w:rsid w:val="00265A8A"/>
    <w:rsid w:val="00292B48"/>
    <w:rsid w:val="002C2E05"/>
    <w:rsid w:val="002C6382"/>
    <w:rsid w:val="002D5ECD"/>
    <w:rsid w:val="002E74CE"/>
    <w:rsid w:val="0031084C"/>
    <w:rsid w:val="00316A93"/>
    <w:rsid w:val="003171A7"/>
    <w:rsid w:val="003259F7"/>
    <w:rsid w:val="00331FA6"/>
    <w:rsid w:val="00340209"/>
    <w:rsid w:val="00340E2C"/>
    <w:rsid w:val="00350E8B"/>
    <w:rsid w:val="00351CB1"/>
    <w:rsid w:val="003535D7"/>
    <w:rsid w:val="003707EB"/>
    <w:rsid w:val="0037246F"/>
    <w:rsid w:val="0038020E"/>
    <w:rsid w:val="003829CF"/>
    <w:rsid w:val="00382B07"/>
    <w:rsid w:val="00382CD5"/>
    <w:rsid w:val="00383BBF"/>
    <w:rsid w:val="00386398"/>
    <w:rsid w:val="0039025A"/>
    <w:rsid w:val="00391169"/>
    <w:rsid w:val="00391ED5"/>
    <w:rsid w:val="00393CCA"/>
    <w:rsid w:val="00394B30"/>
    <w:rsid w:val="003953CD"/>
    <w:rsid w:val="003A247D"/>
    <w:rsid w:val="003B3806"/>
    <w:rsid w:val="003B380A"/>
    <w:rsid w:val="003B4C07"/>
    <w:rsid w:val="003B54DF"/>
    <w:rsid w:val="003B63E0"/>
    <w:rsid w:val="003B7224"/>
    <w:rsid w:val="003C0F3D"/>
    <w:rsid w:val="003C44B3"/>
    <w:rsid w:val="003C6EC4"/>
    <w:rsid w:val="003D4F29"/>
    <w:rsid w:val="003E1089"/>
    <w:rsid w:val="003E3306"/>
    <w:rsid w:val="003E5A3E"/>
    <w:rsid w:val="003F1549"/>
    <w:rsid w:val="003F6ED1"/>
    <w:rsid w:val="00411B28"/>
    <w:rsid w:val="0041578E"/>
    <w:rsid w:val="004158A9"/>
    <w:rsid w:val="00416C2A"/>
    <w:rsid w:val="00423DE5"/>
    <w:rsid w:val="00433FB9"/>
    <w:rsid w:val="004355DA"/>
    <w:rsid w:val="0043634B"/>
    <w:rsid w:val="00436D84"/>
    <w:rsid w:val="004419D1"/>
    <w:rsid w:val="004446E4"/>
    <w:rsid w:val="0044503D"/>
    <w:rsid w:val="00446127"/>
    <w:rsid w:val="0044644B"/>
    <w:rsid w:val="00450A87"/>
    <w:rsid w:val="00451A20"/>
    <w:rsid w:val="00454487"/>
    <w:rsid w:val="0045704C"/>
    <w:rsid w:val="00474D79"/>
    <w:rsid w:val="00475620"/>
    <w:rsid w:val="00475BC2"/>
    <w:rsid w:val="00476DB4"/>
    <w:rsid w:val="00481CEE"/>
    <w:rsid w:val="00483E91"/>
    <w:rsid w:val="00484BDA"/>
    <w:rsid w:val="004858E0"/>
    <w:rsid w:val="00496746"/>
    <w:rsid w:val="004A523D"/>
    <w:rsid w:val="004B0DB6"/>
    <w:rsid w:val="004B371F"/>
    <w:rsid w:val="004B3999"/>
    <w:rsid w:val="004C38A9"/>
    <w:rsid w:val="004C4A58"/>
    <w:rsid w:val="004D392C"/>
    <w:rsid w:val="004E0A64"/>
    <w:rsid w:val="004E1D15"/>
    <w:rsid w:val="00500ABB"/>
    <w:rsid w:val="005040BF"/>
    <w:rsid w:val="005057B8"/>
    <w:rsid w:val="005059BF"/>
    <w:rsid w:val="00507885"/>
    <w:rsid w:val="005078AB"/>
    <w:rsid w:val="005223E5"/>
    <w:rsid w:val="00531BB5"/>
    <w:rsid w:val="00533A98"/>
    <w:rsid w:val="00535E1B"/>
    <w:rsid w:val="00540AFE"/>
    <w:rsid w:val="00540F6A"/>
    <w:rsid w:val="005465AA"/>
    <w:rsid w:val="0054661C"/>
    <w:rsid w:val="005474A8"/>
    <w:rsid w:val="005525A3"/>
    <w:rsid w:val="0055348C"/>
    <w:rsid w:val="005579EF"/>
    <w:rsid w:val="005621A2"/>
    <w:rsid w:val="00563FD1"/>
    <w:rsid w:val="00570D2D"/>
    <w:rsid w:val="00572C4E"/>
    <w:rsid w:val="005740D1"/>
    <w:rsid w:val="005768AB"/>
    <w:rsid w:val="00580171"/>
    <w:rsid w:val="00584985"/>
    <w:rsid w:val="005866C3"/>
    <w:rsid w:val="0059036D"/>
    <w:rsid w:val="0059334E"/>
    <w:rsid w:val="00595385"/>
    <w:rsid w:val="005962FD"/>
    <w:rsid w:val="005A479C"/>
    <w:rsid w:val="005A6BC9"/>
    <w:rsid w:val="005B171F"/>
    <w:rsid w:val="005B6895"/>
    <w:rsid w:val="005B6D69"/>
    <w:rsid w:val="005C3F18"/>
    <w:rsid w:val="005C6342"/>
    <w:rsid w:val="005D66F3"/>
    <w:rsid w:val="005D797B"/>
    <w:rsid w:val="005F0CCE"/>
    <w:rsid w:val="00602D14"/>
    <w:rsid w:val="00603120"/>
    <w:rsid w:val="006054A1"/>
    <w:rsid w:val="006152DA"/>
    <w:rsid w:val="00615DA6"/>
    <w:rsid w:val="006229CC"/>
    <w:rsid w:val="00624483"/>
    <w:rsid w:val="00625C9E"/>
    <w:rsid w:val="0063162A"/>
    <w:rsid w:val="00634EB1"/>
    <w:rsid w:val="0064142F"/>
    <w:rsid w:val="00643359"/>
    <w:rsid w:val="006454C6"/>
    <w:rsid w:val="00647AE3"/>
    <w:rsid w:val="006578BC"/>
    <w:rsid w:val="00671FE4"/>
    <w:rsid w:val="00674FB3"/>
    <w:rsid w:val="0067572D"/>
    <w:rsid w:val="00675FAB"/>
    <w:rsid w:val="00680081"/>
    <w:rsid w:val="00683F3E"/>
    <w:rsid w:val="006870E5"/>
    <w:rsid w:val="00687C95"/>
    <w:rsid w:val="00693C18"/>
    <w:rsid w:val="006970A9"/>
    <w:rsid w:val="006A0D34"/>
    <w:rsid w:val="006A3753"/>
    <w:rsid w:val="006E6DEE"/>
    <w:rsid w:val="007009CE"/>
    <w:rsid w:val="00702B43"/>
    <w:rsid w:val="00702BFE"/>
    <w:rsid w:val="00713668"/>
    <w:rsid w:val="00723ECD"/>
    <w:rsid w:val="00726D0A"/>
    <w:rsid w:val="00735EA5"/>
    <w:rsid w:val="00743AC6"/>
    <w:rsid w:val="007443A5"/>
    <w:rsid w:val="00754F97"/>
    <w:rsid w:val="00765C30"/>
    <w:rsid w:val="0076695C"/>
    <w:rsid w:val="00766F71"/>
    <w:rsid w:val="007740F2"/>
    <w:rsid w:val="007815A7"/>
    <w:rsid w:val="00782EDC"/>
    <w:rsid w:val="007834AD"/>
    <w:rsid w:val="00783E0C"/>
    <w:rsid w:val="00787445"/>
    <w:rsid w:val="00787A8F"/>
    <w:rsid w:val="0079017E"/>
    <w:rsid w:val="007946D1"/>
    <w:rsid w:val="00794A46"/>
    <w:rsid w:val="00796D4B"/>
    <w:rsid w:val="00797234"/>
    <w:rsid w:val="007A0064"/>
    <w:rsid w:val="007A3330"/>
    <w:rsid w:val="007B4FA8"/>
    <w:rsid w:val="007B639B"/>
    <w:rsid w:val="007D113F"/>
    <w:rsid w:val="007D1E14"/>
    <w:rsid w:val="007E1D82"/>
    <w:rsid w:val="007E5254"/>
    <w:rsid w:val="007E5FC4"/>
    <w:rsid w:val="007F2AC7"/>
    <w:rsid w:val="00803B02"/>
    <w:rsid w:val="00805890"/>
    <w:rsid w:val="00805AA5"/>
    <w:rsid w:val="008179C6"/>
    <w:rsid w:val="00830BFB"/>
    <w:rsid w:val="00832883"/>
    <w:rsid w:val="00833DC4"/>
    <w:rsid w:val="008437E3"/>
    <w:rsid w:val="00851AAD"/>
    <w:rsid w:val="0085221D"/>
    <w:rsid w:val="008567B4"/>
    <w:rsid w:val="00857E9C"/>
    <w:rsid w:val="00860D20"/>
    <w:rsid w:val="008643A1"/>
    <w:rsid w:val="00865315"/>
    <w:rsid w:val="00866AB5"/>
    <w:rsid w:val="0089050A"/>
    <w:rsid w:val="0089698F"/>
    <w:rsid w:val="008A4C5A"/>
    <w:rsid w:val="008A7FAC"/>
    <w:rsid w:val="008B5A74"/>
    <w:rsid w:val="008B6CA4"/>
    <w:rsid w:val="008B776B"/>
    <w:rsid w:val="008C2680"/>
    <w:rsid w:val="008D1285"/>
    <w:rsid w:val="008D48FE"/>
    <w:rsid w:val="008E791F"/>
    <w:rsid w:val="008E7E74"/>
    <w:rsid w:val="008F59FF"/>
    <w:rsid w:val="008F7261"/>
    <w:rsid w:val="00900D7A"/>
    <w:rsid w:val="00932077"/>
    <w:rsid w:val="00941591"/>
    <w:rsid w:val="00957038"/>
    <w:rsid w:val="009629A1"/>
    <w:rsid w:val="009634E8"/>
    <w:rsid w:val="00967546"/>
    <w:rsid w:val="00967EDF"/>
    <w:rsid w:val="00975405"/>
    <w:rsid w:val="00975B64"/>
    <w:rsid w:val="00977C44"/>
    <w:rsid w:val="009864D9"/>
    <w:rsid w:val="0098692B"/>
    <w:rsid w:val="009953D0"/>
    <w:rsid w:val="00997074"/>
    <w:rsid w:val="009975DD"/>
    <w:rsid w:val="00997E41"/>
    <w:rsid w:val="009A3FB3"/>
    <w:rsid w:val="009B0737"/>
    <w:rsid w:val="009C4AF4"/>
    <w:rsid w:val="009C70C3"/>
    <w:rsid w:val="009E11CD"/>
    <w:rsid w:val="009F6702"/>
    <w:rsid w:val="009F7356"/>
    <w:rsid w:val="00A03F4C"/>
    <w:rsid w:val="00A10DCD"/>
    <w:rsid w:val="00A11A7B"/>
    <w:rsid w:val="00A13839"/>
    <w:rsid w:val="00A145A3"/>
    <w:rsid w:val="00A1592A"/>
    <w:rsid w:val="00A15FE7"/>
    <w:rsid w:val="00A23C20"/>
    <w:rsid w:val="00A24B36"/>
    <w:rsid w:val="00A25ED9"/>
    <w:rsid w:val="00A376D7"/>
    <w:rsid w:val="00A40340"/>
    <w:rsid w:val="00A43786"/>
    <w:rsid w:val="00A55BBF"/>
    <w:rsid w:val="00A75022"/>
    <w:rsid w:val="00A752E1"/>
    <w:rsid w:val="00A80301"/>
    <w:rsid w:val="00A81097"/>
    <w:rsid w:val="00A83551"/>
    <w:rsid w:val="00A91393"/>
    <w:rsid w:val="00A9625C"/>
    <w:rsid w:val="00A968AB"/>
    <w:rsid w:val="00AA1749"/>
    <w:rsid w:val="00AB00BB"/>
    <w:rsid w:val="00AB3EA5"/>
    <w:rsid w:val="00AB470D"/>
    <w:rsid w:val="00AC15C2"/>
    <w:rsid w:val="00AC3165"/>
    <w:rsid w:val="00AC34A5"/>
    <w:rsid w:val="00AC658F"/>
    <w:rsid w:val="00AC65FD"/>
    <w:rsid w:val="00AC6FF5"/>
    <w:rsid w:val="00AD0148"/>
    <w:rsid w:val="00AD1301"/>
    <w:rsid w:val="00AD253B"/>
    <w:rsid w:val="00AD2CDD"/>
    <w:rsid w:val="00AF2E20"/>
    <w:rsid w:val="00AF7326"/>
    <w:rsid w:val="00B0081E"/>
    <w:rsid w:val="00B037C0"/>
    <w:rsid w:val="00B1622A"/>
    <w:rsid w:val="00B16D5A"/>
    <w:rsid w:val="00B17104"/>
    <w:rsid w:val="00B214EE"/>
    <w:rsid w:val="00B26D4A"/>
    <w:rsid w:val="00B31D3A"/>
    <w:rsid w:val="00B35309"/>
    <w:rsid w:val="00B367F4"/>
    <w:rsid w:val="00B4282A"/>
    <w:rsid w:val="00B4467E"/>
    <w:rsid w:val="00B45C40"/>
    <w:rsid w:val="00B50C1B"/>
    <w:rsid w:val="00B610BE"/>
    <w:rsid w:val="00B6503F"/>
    <w:rsid w:val="00B71A0D"/>
    <w:rsid w:val="00B72510"/>
    <w:rsid w:val="00B72C69"/>
    <w:rsid w:val="00B750D7"/>
    <w:rsid w:val="00B91C19"/>
    <w:rsid w:val="00B930DF"/>
    <w:rsid w:val="00BA2916"/>
    <w:rsid w:val="00BA4042"/>
    <w:rsid w:val="00BB483F"/>
    <w:rsid w:val="00BB7AC7"/>
    <w:rsid w:val="00BB7FCA"/>
    <w:rsid w:val="00BC0556"/>
    <w:rsid w:val="00BC7592"/>
    <w:rsid w:val="00BD46BA"/>
    <w:rsid w:val="00BF24E5"/>
    <w:rsid w:val="00BF3A97"/>
    <w:rsid w:val="00BF706F"/>
    <w:rsid w:val="00C03A35"/>
    <w:rsid w:val="00C03ABA"/>
    <w:rsid w:val="00C11FC3"/>
    <w:rsid w:val="00C2012E"/>
    <w:rsid w:val="00C23A8C"/>
    <w:rsid w:val="00C258DE"/>
    <w:rsid w:val="00C262E5"/>
    <w:rsid w:val="00C310B5"/>
    <w:rsid w:val="00C31112"/>
    <w:rsid w:val="00C3133D"/>
    <w:rsid w:val="00C408A6"/>
    <w:rsid w:val="00C4580E"/>
    <w:rsid w:val="00C45B29"/>
    <w:rsid w:val="00C51D77"/>
    <w:rsid w:val="00C54A9C"/>
    <w:rsid w:val="00C55477"/>
    <w:rsid w:val="00C57FA0"/>
    <w:rsid w:val="00C74D0D"/>
    <w:rsid w:val="00C82E6E"/>
    <w:rsid w:val="00C876F0"/>
    <w:rsid w:val="00C92FE9"/>
    <w:rsid w:val="00CA230B"/>
    <w:rsid w:val="00CB0167"/>
    <w:rsid w:val="00CB0EAD"/>
    <w:rsid w:val="00CB23DE"/>
    <w:rsid w:val="00CC1226"/>
    <w:rsid w:val="00CC256E"/>
    <w:rsid w:val="00CC3E3F"/>
    <w:rsid w:val="00CC5E65"/>
    <w:rsid w:val="00CD1170"/>
    <w:rsid w:val="00CD3BE3"/>
    <w:rsid w:val="00CD4148"/>
    <w:rsid w:val="00CE1B0F"/>
    <w:rsid w:val="00CE35AF"/>
    <w:rsid w:val="00CE3E4C"/>
    <w:rsid w:val="00CF21C3"/>
    <w:rsid w:val="00CF3234"/>
    <w:rsid w:val="00D03F3E"/>
    <w:rsid w:val="00D06927"/>
    <w:rsid w:val="00D12A45"/>
    <w:rsid w:val="00D20149"/>
    <w:rsid w:val="00D3213D"/>
    <w:rsid w:val="00D35CD0"/>
    <w:rsid w:val="00D40E2C"/>
    <w:rsid w:val="00D4213F"/>
    <w:rsid w:val="00D50236"/>
    <w:rsid w:val="00D52C74"/>
    <w:rsid w:val="00D574BA"/>
    <w:rsid w:val="00D62C95"/>
    <w:rsid w:val="00D66C8B"/>
    <w:rsid w:val="00D67165"/>
    <w:rsid w:val="00D67271"/>
    <w:rsid w:val="00D701A6"/>
    <w:rsid w:val="00D730B8"/>
    <w:rsid w:val="00D73110"/>
    <w:rsid w:val="00D7734E"/>
    <w:rsid w:val="00D90F7F"/>
    <w:rsid w:val="00DA2F35"/>
    <w:rsid w:val="00DA3936"/>
    <w:rsid w:val="00DC0DC0"/>
    <w:rsid w:val="00DC6068"/>
    <w:rsid w:val="00DD3900"/>
    <w:rsid w:val="00DD5CBE"/>
    <w:rsid w:val="00DD6BCB"/>
    <w:rsid w:val="00DE0098"/>
    <w:rsid w:val="00DE6253"/>
    <w:rsid w:val="00E00470"/>
    <w:rsid w:val="00E02021"/>
    <w:rsid w:val="00E03CD2"/>
    <w:rsid w:val="00E0780E"/>
    <w:rsid w:val="00E10A11"/>
    <w:rsid w:val="00E13F7C"/>
    <w:rsid w:val="00E16D3F"/>
    <w:rsid w:val="00E226C1"/>
    <w:rsid w:val="00E26BF1"/>
    <w:rsid w:val="00E26E52"/>
    <w:rsid w:val="00E404C0"/>
    <w:rsid w:val="00E42A69"/>
    <w:rsid w:val="00E45D09"/>
    <w:rsid w:val="00E47CA9"/>
    <w:rsid w:val="00E52DC6"/>
    <w:rsid w:val="00E53159"/>
    <w:rsid w:val="00E531B2"/>
    <w:rsid w:val="00E55FFB"/>
    <w:rsid w:val="00E57A8E"/>
    <w:rsid w:val="00E64CEB"/>
    <w:rsid w:val="00E6634C"/>
    <w:rsid w:val="00E6705B"/>
    <w:rsid w:val="00E71027"/>
    <w:rsid w:val="00E716BD"/>
    <w:rsid w:val="00E7391A"/>
    <w:rsid w:val="00E923DC"/>
    <w:rsid w:val="00EA1506"/>
    <w:rsid w:val="00EB067A"/>
    <w:rsid w:val="00EB0BC7"/>
    <w:rsid w:val="00EB304F"/>
    <w:rsid w:val="00EC2368"/>
    <w:rsid w:val="00EC5C5D"/>
    <w:rsid w:val="00ED1E56"/>
    <w:rsid w:val="00ED2696"/>
    <w:rsid w:val="00ED50E0"/>
    <w:rsid w:val="00ED51BA"/>
    <w:rsid w:val="00EE1336"/>
    <w:rsid w:val="00EE35FF"/>
    <w:rsid w:val="00EE511F"/>
    <w:rsid w:val="00EE5F6A"/>
    <w:rsid w:val="00F0197F"/>
    <w:rsid w:val="00F01C93"/>
    <w:rsid w:val="00F05BA1"/>
    <w:rsid w:val="00F216AA"/>
    <w:rsid w:val="00F24F69"/>
    <w:rsid w:val="00F26500"/>
    <w:rsid w:val="00F444A1"/>
    <w:rsid w:val="00F52A0F"/>
    <w:rsid w:val="00F530F4"/>
    <w:rsid w:val="00F534C0"/>
    <w:rsid w:val="00F54659"/>
    <w:rsid w:val="00F6007F"/>
    <w:rsid w:val="00F620BF"/>
    <w:rsid w:val="00F71FEC"/>
    <w:rsid w:val="00F77405"/>
    <w:rsid w:val="00F859B7"/>
    <w:rsid w:val="00F91026"/>
    <w:rsid w:val="00F9272C"/>
    <w:rsid w:val="00FA26E7"/>
    <w:rsid w:val="00FA26EE"/>
    <w:rsid w:val="00FC748C"/>
    <w:rsid w:val="00FD3A99"/>
    <w:rsid w:val="00FD58C6"/>
    <w:rsid w:val="00FE2409"/>
    <w:rsid w:val="00FF17F1"/>
    <w:rsid w:val="00FF6BAE"/>
  </w:rsids>
  <m:mathPr>
    <m:mathFont m:val="Cambria Math"/>
    <m:brkBin m:val="before"/>
    <m:brkBinSub m:val="--"/>
    <m:smallFrac/>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bs-Latn-BA" w:eastAsia="bs-Latn-B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EAD"/>
    <w:rPr>
      <w:rFonts w:cs="Mangal"/>
      <w:sz w:val="24"/>
      <w:szCs w:val="24"/>
      <w:lang w:bidi="hi-IN"/>
    </w:rPr>
  </w:style>
  <w:style w:type="paragraph" w:styleId="Heading1">
    <w:name w:val="heading 1"/>
    <w:basedOn w:val="Normal"/>
    <w:next w:val="Normal"/>
    <w:link w:val="Heading1Char"/>
    <w:qFormat/>
    <w:rsid w:val="00D701A6"/>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Heading2">
    <w:name w:val="heading 2"/>
    <w:basedOn w:val="Normal"/>
    <w:next w:val="Normal"/>
    <w:link w:val="Heading2Char"/>
    <w:unhideWhenUsed/>
    <w:qFormat/>
    <w:rsid w:val="0038020E"/>
    <w:pPr>
      <w:keepNext/>
      <w:keepLines/>
      <w:spacing w:before="200"/>
      <w:outlineLvl w:val="1"/>
    </w:pPr>
    <w:rPr>
      <w:rFonts w:asciiTheme="majorHAnsi" w:eastAsiaTheme="majorEastAsia" w:hAnsiTheme="majorHAnsi"/>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51A20"/>
    <w:rPr>
      <w:sz w:val="20"/>
      <w:szCs w:val="20"/>
    </w:rPr>
  </w:style>
  <w:style w:type="character" w:styleId="FootnoteReference">
    <w:name w:val="footnote reference"/>
    <w:uiPriority w:val="99"/>
    <w:semiHidden/>
    <w:rsid w:val="00451A20"/>
    <w:rPr>
      <w:vertAlign w:val="superscript"/>
    </w:rPr>
  </w:style>
  <w:style w:type="paragraph" w:styleId="Footer">
    <w:name w:val="footer"/>
    <w:basedOn w:val="Normal"/>
    <w:rsid w:val="000B418D"/>
    <w:pPr>
      <w:tabs>
        <w:tab w:val="center" w:pos="4536"/>
        <w:tab w:val="right" w:pos="9072"/>
      </w:tabs>
    </w:pPr>
  </w:style>
  <w:style w:type="character" w:styleId="PageNumber">
    <w:name w:val="page number"/>
    <w:basedOn w:val="DefaultParagraphFont"/>
    <w:rsid w:val="000B418D"/>
  </w:style>
  <w:style w:type="paragraph" w:customStyle="1" w:styleId="Default">
    <w:name w:val="Default"/>
    <w:rsid w:val="004858E0"/>
    <w:pPr>
      <w:autoSpaceDE w:val="0"/>
      <w:autoSpaceDN w:val="0"/>
      <w:adjustRightInd w:val="0"/>
    </w:pPr>
    <w:rPr>
      <w:rFonts w:ascii="Arial" w:hAnsi="Arial" w:cs="Arial"/>
      <w:color w:val="000000"/>
      <w:sz w:val="24"/>
      <w:szCs w:val="24"/>
      <w:lang w:bidi="hi-IN"/>
    </w:rPr>
  </w:style>
  <w:style w:type="character" w:styleId="CommentReference">
    <w:name w:val="annotation reference"/>
    <w:rsid w:val="00B750D7"/>
    <w:rPr>
      <w:sz w:val="16"/>
      <w:szCs w:val="16"/>
    </w:rPr>
  </w:style>
  <w:style w:type="paragraph" w:styleId="CommentText">
    <w:name w:val="annotation text"/>
    <w:basedOn w:val="Normal"/>
    <w:link w:val="CommentTextChar"/>
    <w:rsid w:val="00B750D7"/>
    <w:rPr>
      <w:sz w:val="20"/>
      <w:szCs w:val="18"/>
    </w:rPr>
  </w:style>
  <w:style w:type="character" w:customStyle="1" w:styleId="CommentTextChar">
    <w:name w:val="Comment Text Char"/>
    <w:link w:val="CommentText"/>
    <w:rsid w:val="00B750D7"/>
    <w:rPr>
      <w:rFonts w:cs="Mangal"/>
      <w:szCs w:val="18"/>
      <w:lang w:bidi="hi-IN"/>
    </w:rPr>
  </w:style>
  <w:style w:type="paragraph" w:styleId="CommentSubject">
    <w:name w:val="annotation subject"/>
    <w:basedOn w:val="CommentText"/>
    <w:next w:val="CommentText"/>
    <w:link w:val="CommentSubjectChar"/>
    <w:rsid w:val="00B750D7"/>
    <w:rPr>
      <w:b/>
      <w:bCs/>
    </w:rPr>
  </w:style>
  <w:style w:type="character" w:customStyle="1" w:styleId="CommentSubjectChar">
    <w:name w:val="Comment Subject Char"/>
    <w:link w:val="CommentSubject"/>
    <w:rsid w:val="00B750D7"/>
    <w:rPr>
      <w:rFonts w:cs="Mangal"/>
      <w:b/>
      <w:bCs/>
      <w:szCs w:val="18"/>
      <w:lang w:bidi="hi-IN"/>
    </w:rPr>
  </w:style>
  <w:style w:type="paragraph" w:styleId="BalloonText">
    <w:name w:val="Balloon Text"/>
    <w:basedOn w:val="Normal"/>
    <w:link w:val="BalloonTextChar"/>
    <w:rsid w:val="00B750D7"/>
    <w:rPr>
      <w:rFonts w:ascii="Segoe UI" w:hAnsi="Segoe UI"/>
      <w:sz w:val="18"/>
      <w:szCs w:val="16"/>
    </w:rPr>
  </w:style>
  <w:style w:type="character" w:customStyle="1" w:styleId="BalloonTextChar">
    <w:name w:val="Balloon Text Char"/>
    <w:link w:val="BalloonText"/>
    <w:rsid w:val="00B750D7"/>
    <w:rPr>
      <w:rFonts w:ascii="Segoe UI" w:hAnsi="Segoe UI" w:cs="Mangal"/>
      <w:sz w:val="18"/>
      <w:szCs w:val="16"/>
      <w:lang w:bidi="hi-IN"/>
    </w:rPr>
  </w:style>
  <w:style w:type="paragraph" w:styleId="Revision">
    <w:name w:val="Revision"/>
    <w:hidden/>
    <w:uiPriority w:val="99"/>
    <w:semiHidden/>
    <w:rsid w:val="00A752E1"/>
    <w:rPr>
      <w:rFonts w:cs="Mangal"/>
      <w:sz w:val="24"/>
      <w:szCs w:val="21"/>
      <w:lang w:bidi="hi-IN"/>
    </w:rPr>
  </w:style>
  <w:style w:type="paragraph" w:customStyle="1" w:styleId="Textbody">
    <w:name w:val="Text body"/>
    <w:basedOn w:val="Normal"/>
    <w:rsid w:val="00D701A6"/>
    <w:pPr>
      <w:widowControl w:val="0"/>
      <w:suppressAutoHyphens/>
      <w:autoSpaceDN w:val="0"/>
      <w:spacing w:after="140" w:line="288" w:lineRule="auto"/>
      <w:textAlignment w:val="baseline"/>
    </w:pPr>
    <w:rPr>
      <w:rFonts w:ascii="Liberation Serif" w:hAnsi="Liberation Serif"/>
      <w:kern w:val="3"/>
      <w:lang w:eastAsia="zh-CN"/>
    </w:rPr>
  </w:style>
  <w:style w:type="character" w:customStyle="1" w:styleId="Heading1Char">
    <w:name w:val="Heading 1 Char"/>
    <w:basedOn w:val="DefaultParagraphFont"/>
    <w:link w:val="Heading1"/>
    <w:rsid w:val="00D701A6"/>
    <w:rPr>
      <w:rFonts w:asciiTheme="majorHAnsi" w:eastAsiaTheme="majorEastAsia" w:hAnsiTheme="majorHAnsi" w:cs="Mangal"/>
      <w:b/>
      <w:bCs/>
      <w:color w:val="365F91" w:themeColor="accent1" w:themeShade="BF"/>
      <w:sz w:val="28"/>
      <w:szCs w:val="25"/>
      <w:lang w:bidi="hi-IN"/>
    </w:rPr>
  </w:style>
  <w:style w:type="paragraph" w:styleId="ListParagraph">
    <w:name w:val="List Paragraph"/>
    <w:basedOn w:val="Normal"/>
    <w:uiPriority w:val="34"/>
    <w:qFormat/>
    <w:rsid w:val="00035B5D"/>
    <w:pPr>
      <w:spacing w:after="200" w:line="276" w:lineRule="auto"/>
      <w:ind w:left="720"/>
      <w:contextualSpacing/>
    </w:pPr>
    <w:rPr>
      <w:rFonts w:asciiTheme="minorHAnsi" w:eastAsiaTheme="minorHAnsi" w:hAnsiTheme="minorHAnsi" w:cstheme="minorBidi"/>
      <w:sz w:val="22"/>
      <w:szCs w:val="22"/>
      <w:lang w:val="en-US" w:eastAsia="en-US" w:bidi="ar-SA"/>
    </w:rPr>
  </w:style>
  <w:style w:type="character" w:customStyle="1" w:styleId="hps">
    <w:name w:val="hps"/>
    <w:basedOn w:val="DefaultParagraphFont"/>
    <w:rsid w:val="00035B5D"/>
  </w:style>
  <w:style w:type="character" w:customStyle="1" w:styleId="FootnoteTextChar">
    <w:name w:val="Footnote Text Char"/>
    <w:basedOn w:val="DefaultParagraphFont"/>
    <w:link w:val="FootnoteText"/>
    <w:uiPriority w:val="99"/>
    <w:semiHidden/>
    <w:rsid w:val="00035B5D"/>
    <w:rPr>
      <w:rFonts w:cs="Mangal"/>
      <w:lang w:bidi="hi-IN"/>
    </w:rPr>
  </w:style>
  <w:style w:type="paragraph" w:styleId="NormalWeb">
    <w:name w:val="Normal (Web)"/>
    <w:basedOn w:val="Normal"/>
    <w:uiPriority w:val="99"/>
    <w:rsid w:val="00035B5D"/>
    <w:pPr>
      <w:spacing w:before="30" w:after="120" w:line="360" w:lineRule="atLeast"/>
      <w:jc w:val="both"/>
    </w:pPr>
    <w:rPr>
      <w:rFonts w:cs="Times New Roman"/>
      <w:lang w:val="fr-FR" w:eastAsia="fr-FR" w:bidi="ar-SA"/>
    </w:rPr>
  </w:style>
  <w:style w:type="character" w:customStyle="1" w:styleId="Heading2Char">
    <w:name w:val="Heading 2 Char"/>
    <w:basedOn w:val="DefaultParagraphFont"/>
    <w:link w:val="Heading2"/>
    <w:rsid w:val="0038020E"/>
    <w:rPr>
      <w:rFonts w:asciiTheme="majorHAnsi" w:eastAsiaTheme="majorEastAsia" w:hAnsiTheme="majorHAnsi" w:cs="Mangal"/>
      <w:b/>
      <w:bCs/>
      <w:color w:val="4F81BD" w:themeColor="accent1"/>
      <w:sz w:val="26"/>
      <w:szCs w:val="23"/>
      <w:lang w:bidi="hi-IN"/>
    </w:rPr>
  </w:style>
  <w:style w:type="character" w:customStyle="1" w:styleId="apple-converted-space">
    <w:name w:val="apple-converted-space"/>
    <w:basedOn w:val="DefaultParagraphFont"/>
    <w:rsid w:val="00224172"/>
    <w:rPr>
      <w:rFonts w:cs="Times New Roman"/>
    </w:rPr>
  </w:style>
  <w:style w:type="table" w:styleId="TableGrid">
    <w:name w:val="Table Grid"/>
    <w:basedOn w:val="TableNormal"/>
    <w:uiPriority w:val="59"/>
    <w:rsid w:val="00475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6">
    <w:name w:val="Style16"/>
    <w:basedOn w:val="Normal"/>
    <w:rsid w:val="00147E31"/>
    <w:pPr>
      <w:widowControl w:val="0"/>
      <w:autoSpaceDE w:val="0"/>
      <w:autoSpaceDN w:val="0"/>
      <w:adjustRightInd w:val="0"/>
      <w:spacing w:line="256" w:lineRule="exact"/>
      <w:ind w:firstLine="682"/>
      <w:jc w:val="both"/>
    </w:pPr>
    <w:rPr>
      <w:rFonts w:eastAsia="Times New Roman" w:cs="Times New Roman"/>
      <w:lang w:val="hr-HR" w:eastAsia="hr-HR" w:bidi="ar-SA"/>
    </w:rPr>
  </w:style>
  <w:style w:type="character" w:customStyle="1" w:styleId="FontStyle38">
    <w:name w:val="Font Style38"/>
    <w:rsid w:val="00147E31"/>
    <w:rPr>
      <w:rFonts w:ascii="Times New Roman" w:hAnsi="Times New Roman" w:cs="Times New Roman"/>
      <w:sz w:val="20"/>
      <w:szCs w:val="20"/>
    </w:rPr>
  </w:style>
  <w:style w:type="character" w:styleId="Hyperlink">
    <w:name w:val="Hyperlink"/>
    <w:basedOn w:val="DefaultParagraphFont"/>
    <w:uiPriority w:val="99"/>
    <w:unhideWhenUsed/>
    <w:rsid w:val="002351DD"/>
    <w:rPr>
      <w:color w:val="0000FF"/>
      <w:u w:val="single"/>
    </w:rPr>
  </w:style>
  <w:style w:type="character" w:styleId="Strong">
    <w:name w:val="Strong"/>
    <w:uiPriority w:val="22"/>
    <w:qFormat/>
    <w:rsid w:val="00702B43"/>
    <w:rPr>
      <w:b/>
      <w:bCs/>
    </w:rPr>
  </w:style>
  <w:style w:type="paragraph" w:styleId="Header">
    <w:name w:val="header"/>
    <w:basedOn w:val="Normal"/>
    <w:link w:val="HeaderChar"/>
    <w:uiPriority w:val="99"/>
    <w:rsid w:val="007D113F"/>
    <w:pPr>
      <w:tabs>
        <w:tab w:val="center" w:pos="4153"/>
        <w:tab w:val="right" w:pos="8306"/>
      </w:tabs>
    </w:pPr>
    <w:rPr>
      <w:rFonts w:eastAsia="Times New Roman" w:cs="Times New Roman"/>
      <w:sz w:val="20"/>
      <w:szCs w:val="20"/>
      <w:lang w:val="en-GB" w:eastAsia="hr-HR" w:bidi="ar-SA"/>
    </w:rPr>
  </w:style>
  <w:style w:type="character" w:customStyle="1" w:styleId="HeaderChar">
    <w:name w:val="Header Char"/>
    <w:basedOn w:val="DefaultParagraphFont"/>
    <w:link w:val="Header"/>
    <w:uiPriority w:val="99"/>
    <w:rsid w:val="007D113F"/>
    <w:rPr>
      <w:rFonts w:eastAsia="Times New Roman"/>
      <w:lang w:val="en-GB" w:eastAsia="hr-HR"/>
    </w:rPr>
  </w:style>
  <w:style w:type="paragraph" w:styleId="NoSpacing">
    <w:name w:val="No Spacing"/>
    <w:link w:val="NoSpacingChar"/>
    <w:uiPriority w:val="1"/>
    <w:qFormat/>
    <w:rsid w:val="00B930D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B930DF"/>
    <w:rPr>
      <w:rFonts w:asciiTheme="minorHAnsi" w:eastAsiaTheme="minorEastAsia" w:hAnsiTheme="minorHAnsi" w:cstheme="minorBidi"/>
      <w:sz w:val="22"/>
      <w:szCs w:val="22"/>
      <w:lang w:val="en-US" w:eastAsia="ja-JP"/>
    </w:rPr>
  </w:style>
  <w:style w:type="paragraph" w:styleId="TOCHeading">
    <w:name w:val="TOC Heading"/>
    <w:basedOn w:val="Heading1"/>
    <w:next w:val="Normal"/>
    <w:uiPriority w:val="39"/>
    <w:unhideWhenUsed/>
    <w:qFormat/>
    <w:rsid w:val="009634E8"/>
    <w:pPr>
      <w:spacing w:line="276" w:lineRule="auto"/>
      <w:outlineLvl w:val="9"/>
    </w:pPr>
    <w:rPr>
      <w:rFonts w:cstheme="majorBidi"/>
      <w:szCs w:val="28"/>
      <w:lang w:val="en-US" w:eastAsia="ja-JP" w:bidi="ar-SA"/>
    </w:rPr>
  </w:style>
  <w:style w:type="paragraph" w:styleId="TOC1">
    <w:name w:val="toc 1"/>
    <w:basedOn w:val="Normal"/>
    <w:next w:val="Normal"/>
    <w:autoRedefine/>
    <w:uiPriority w:val="39"/>
    <w:unhideWhenUsed/>
    <w:rsid w:val="009634E8"/>
    <w:pPr>
      <w:spacing w:after="100"/>
    </w:pPr>
    <w:rPr>
      <w:szCs w:val="21"/>
    </w:rPr>
  </w:style>
  <w:style w:type="paragraph" w:styleId="TOC2">
    <w:name w:val="toc 2"/>
    <w:basedOn w:val="Normal"/>
    <w:next w:val="Normal"/>
    <w:autoRedefine/>
    <w:uiPriority w:val="39"/>
    <w:unhideWhenUsed/>
    <w:rsid w:val="009634E8"/>
    <w:pPr>
      <w:spacing w:after="100"/>
      <w:ind w:left="240"/>
    </w:pPr>
    <w:rPr>
      <w:szCs w:val="21"/>
    </w:rPr>
  </w:style>
  <w:style w:type="paragraph" w:styleId="Title">
    <w:name w:val="Title"/>
    <w:basedOn w:val="Normal"/>
    <w:next w:val="Normal"/>
    <w:link w:val="TitleChar"/>
    <w:uiPriority w:val="10"/>
    <w:qFormat/>
    <w:rsid w:val="001058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bidi="ar-SA"/>
    </w:rPr>
  </w:style>
  <w:style w:type="character" w:customStyle="1" w:styleId="TitleChar">
    <w:name w:val="Title Char"/>
    <w:basedOn w:val="DefaultParagraphFont"/>
    <w:link w:val="Title"/>
    <w:uiPriority w:val="10"/>
    <w:rsid w:val="0010588B"/>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10588B"/>
    <w:pPr>
      <w:numPr>
        <w:ilvl w:val="1"/>
      </w:numPr>
      <w:spacing w:after="200" w:line="276" w:lineRule="auto"/>
    </w:pPr>
    <w:rPr>
      <w:rFonts w:asciiTheme="majorHAnsi" w:eastAsiaTheme="majorEastAsia" w:hAnsiTheme="majorHAnsi" w:cstheme="majorBidi"/>
      <w:i/>
      <w:iCs/>
      <w:color w:val="4F81BD" w:themeColor="accent1"/>
      <w:spacing w:val="15"/>
      <w:lang w:val="en-US" w:eastAsia="ja-JP" w:bidi="ar-SA"/>
    </w:rPr>
  </w:style>
  <w:style w:type="character" w:customStyle="1" w:styleId="SubtitleChar">
    <w:name w:val="Subtitle Char"/>
    <w:basedOn w:val="DefaultParagraphFont"/>
    <w:link w:val="Subtitle"/>
    <w:uiPriority w:val="11"/>
    <w:rsid w:val="0010588B"/>
    <w:rPr>
      <w:rFonts w:asciiTheme="majorHAnsi" w:eastAsiaTheme="majorEastAsia" w:hAnsiTheme="majorHAnsi" w:cstheme="majorBidi"/>
      <w:i/>
      <w:iCs/>
      <w:color w:val="4F81BD" w:themeColor="accent1"/>
      <w:spacing w:val="15"/>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bs-Latn-BA" w:eastAsia="bs-Latn-B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EAD"/>
    <w:rPr>
      <w:rFonts w:cs="Mangal"/>
      <w:sz w:val="24"/>
      <w:szCs w:val="24"/>
      <w:lang w:bidi="hi-IN"/>
    </w:rPr>
  </w:style>
  <w:style w:type="paragraph" w:styleId="Heading1">
    <w:name w:val="heading 1"/>
    <w:basedOn w:val="Normal"/>
    <w:next w:val="Normal"/>
    <w:link w:val="Heading1Char"/>
    <w:qFormat/>
    <w:rsid w:val="00D701A6"/>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Heading2">
    <w:name w:val="heading 2"/>
    <w:basedOn w:val="Normal"/>
    <w:next w:val="Normal"/>
    <w:link w:val="Heading2Char"/>
    <w:unhideWhenUsed/>
    <w:qFormat/>
    <w:rsid w:val="0038020E"/>
    <w:pPr>
      <w:keepNext/>
      <w:keepLines/>
      <w:spacing w:before="200"/>
      <w:outlineLvl w:val="1"/>
    </w:pPr>
    <w:rPr>
      <w:rFonts w:asciiTheme="majorHAnsi" w:eastAsiaTheme="majorEastAsia" w:hAnsiTheme="majorHAnsi"/>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51A20"/>
    <w:rPr>
      <w:sz w:val="20"/>
      <w:szCs w:val="20"/>
    </w:rPr>
  </w:style>
  <w:style w:type="character" w:styleId="FootnoteReference">
    <w:name w:val="footnote reference"/>
    <w:uiPriority w:val="99"/>
    <w:semiHidden/>
    <w:rsid w:val="00451A20"/>
    <w:rPr>
      <w:vertAlign w:val="superscript"/>
    </w:rPr>
  </w:style>
  <w:style w:type="paragraph" w:styleId="Footer">
    <w:name w:val="footer"/>
    <w:basedOn w:val="Normal"/>
    <w:rsid w:val="000B418D"/>
    <w:pPr>
      <w:tabs>
        <w:tab w:val="center" w:pos="4536"/>
        <w:tab w:val="right" w:pos="9072"/>
      </w:tabs>
    </w:pPr>
  </w:style>
  <w:style w:type="character" w:styleId="PageNumber">
    <w:name w:val="page number"/>
    <w:basedOn w:val="DefaultParagraphFont"/>
    <w:rsid w:val="000B418D"/>
  </w:style>
  <w:style w:type="paragraph" w:customStyle="1" w:styleId="Default">
    <w:name w:val="Default"/>
    <w:rsid w:val="004858E0"/>
    <w:pPr>
      <w:autoSpaceDE w:val="0"/>
      <w:autoSpaceDN w:val="0"/>
      <w:adjustRightInd w:val="0"/>
    </w:pPr>
    <w:rPr>
      <w:rFonts w:ascii="Arial" w:hAnsi="Arial" w:cs="Arial"/>
      <w:color w:val="000000"/>
      <w:sz w:val="24"/>
      <w:szCs w:val="24"/>
      <w:lang w:bidi="hi-IN"/>
    </w:rPr>
  </w:style>
  <w:style w:type="character" w:styleId="CommentReference">
    <w:name w:val="annotation reference"/>
    <w:rsid w:val="00B750D7"/>
    <w:rPr>
      <w:sz w:val="16"/>
      <w:szCs w:val="16"/>
    </w:rPr>
  </w:style>
  <w:style w:type="paragraph" w:styleId="CommentText">
    <w:name w:val="annotation text"/>
    <w:basedOn w:val="Normal"/>
    <w:link w:val="CommentTextChar"/>
    <w:rsid w:val="00B750D7"/>
    <w:rPr>
      <w:sz w:val="20"/>
      <w:szCs w:val="18"/>
    </w:rPr>
  </w:style>
  <w:style w:type="character" w:customStyle="1" w:styleId="CommentTextChar">
    <w:name w:val="Comment Text Char"/>
    <w:link w:val="CommentText"/>
    <w:rsid w:val="00B750D7"/>
    <w:rPr>
      <w:rFonts w:cs="Mangal"/>
      <w:szCs w:val="18"/>
      <w:lang w:bidi="hi-IN"/>
    </w:rPr>
  </w:style>
  <w:style w:type="paragraph" w:styleId="CommentSubject">
    <w:name w:val="annotation subject"/>
    <w:basedOn w:val="CommentText"/>
    <w:next w:val="CommentText"/>
    <w:link w:val="CommentSubjectChar"/>
    <w:rsid w:val="00B750D7"/>
    <w:rPr>
      <w:b/>
      <w:bCs/>
    </w:rPr>
  </w:style>
  <w:style w:type="character" w:customStyle="1" w:styleId="CommentSubjectChar">
    <w:name w:val="Comment Subject Char"/>
    <w:link w:val="CommentSubject"/>
    <w:rsid w:val="00B750D7"/>
    <w:rPr>
      <w:rFonts w:cs="Mangal"/>
      <w:b/>
      <w:bCs/>
      <w:szCs w:val="18"/>
      <w:lang w:bidi="hi-IN"/>
    </w:rPr>
  </w:style>
  <w:style w:type="paragraph" w:styleId="BalloonText">
    <w:name w:val="Balloon Text"/>
    <w:basedOn w:val="Normal"/>
    <w:link w:val="BalloonTextChar"/>
    <w:rsid w:val="00B750D7"/>
    <w:rPr>
      <w:rFonts w:ascii="Segoe UI" w:hAnsi="Segoe UI"/>
      <w:sz w:val="18"/>
      <w:szCs w:val="16"/>
    </w:rPr>
  </w:style>
  <w:style w:type="character" w:customStyle="1" w:styleId="BalloonTextChar">
    <w:name w:val="Balloon Text Char"/>
    <w:link w:val="BalloonText"/>
    <w:rsid w:val="00B750D7"/>
    <w:rPr>
      <w:rFonts w:ascii="Segoe UI" w:hAnsi="Segoe UI" w:cs="Mangal"/>
      <w:sz w:val="18"/>
      <w:szCs w:val="16"/>
      <w:lang w:bidi="hi-IN"/>
    </w:rPr>
  </w:style>
  <w:style w:type="paragraph" w:styleId="Revision">
    <w:name w:val="Revision"/>
    <w:hidden/>
    <w:uiPriority w:val="99"/>
    <w:semiHidden/>
    <w:rsid w:val="00A752E1"/>
    <w:rPr>
      <w:rFonts w:cs="Mangal"/>
      <w:sz w:val="24"/>
      <w:szCs w:val="21"/>
      <w:lang w:bidi="hi-IN"/>
    </w:rPr>
  </w:style>
  <w:style w:type="paragraph" w:customStyle="1" w:styleId="Textbody">
    <w:name w:val="Text body"/>
    <w:basedOn w:val="Normal"/>
    <w:rsid w:val="00D701A6"/>
    <w:pPr>
      <w:widowControl w:val="0"/>
      <w:suppressAutoHyphens/>
      <w:autoSpaceDN w:val="0"/>
      <w:spacing w:after="140" w:line="288" w:lineRule="auto"/>
      <w:textAlignment w:val="baseline"/>
    </w:pPr>
    <w:rPr>
      <w:rFonts w:ascii="Liberation Serif" w:hAnsi="Liberation Serif"/>
      <w:kern w:val="3"/>
      <w:lang w:eastAsia="zh-CN"/>
    </w:rPr>
  </w:style>
  <w:style w:type="character" w:customStyle="1" w:styleId="Heading1Char">
    <w:name w:val="Heading 1 Char"/>
    <w:basedOn w:val="DefaultParagraphFont"/>
    <w:link w:val="Heading1"/>
    <w:rsid w:val="00D701A6"/>
    <w:rPr>
      <w:rFonts w:asciiTheme="majorHAnsi" w:eastAsiaTheme="majorEastAsia" w:hAnsiTheme="majorHAnsi" w:cs="Mangal"/>
      <w:b/>
      <w:bCs/>
      <w:color w:val="365F91" w:themeColor="accent1" w:themeShade="BF"/>
      <w:sz w:val="28"/>
      <w:szCs w:val="25"/>
      <w:lang w:bidi="hi-IN"/>
    </w:rPr>
  </w:style>
  <w:style w:type="paragraph" w:styleId="ListParagraph">
    <w:name w:val="List Paragraph"/>
    <w:basedOn w:val="Normal"/>
    <w:uiPriority w:val="34"/>
    <w:qFormat/>
    <w:rsid w:val="00035B5D"/>
    <w:pPr>
      <w:spacing w:after="200" w:line="276" w:lineRule="auto"/>
      <w:ind w:left="720"/>
      <w:contextualSpacing/>
    </w:pPr>
    <w:rPr>
      <w:rFonts w:asciiTheme="minorHAnsi" w:eastAsiaTheme="minorHAnsi" w:hAnsiTheme="minorHAnsi" w:cstheme="minorBidi"/>
      <w:sz w:val="22"/>
      <w:szCs w:val="22"/>
      <w:lang w:val="en-US" w:eastAsia="en-US" w:bidi="ar-SA"/>
    </w:rPr>
  </w:style>
  <w:style w:type="character" w:customStyle="1" w:styleId="hps">
    <w:name w:val="hps"/>
    <w:basedOn w:val="DefaultParagraphFont"/>
    <w:rsid w:val="00035B5D"/>
  </w:style>
  <w:style w:type="character" w:customStyle="1" w:styleId="FootnoteTextChar">
    <w:name w:val="Footnote Text Char"/>
    <w:basedOn w:val="DefaultParagraphFont"/>
    <w:link w:val="FootnoteText"/>
    <w:uiPriority w:val="99"/>
    <w:semiHidden/>
    <w:rsid w:val="00035B5D"/>
    <w:rPr>
      <w:rFonts w:cs="Mangal"/>
      <w:lang w:bidi="hi-IN"/>
    </w:rPr>
  </w:style>
  <w:style w:type="paragraph" w:styleId="NormalWeb">
    <w:name w:val="Normal (Web)"/>
    <w:basedOn w:val="Normal"/>
    <w:uiPriority w:val="99"/>
    <w:rsid w:val="00035B5D"/>
    <w:pPr>
      <w:spacing w:before="30" w:after="120" w:line="360" w:lineRule="atLeast"/>
      <w:jc w:val="both"/>
    </w:pPr>
    <w:rPr>
      <w:rFonts w:cs="Times New Roman"/>
      <w:lang w:val="fr-FR" w:eastAsia="fr-FR" w:bidi="ar-SA"/>
    </w:rPr>
  </w:style>
  <w:style w:type="character" w:customStyle="1" w:styleId="Heading2Char">
    <w:name w:val="Heading 2 Char"/>
    <w:basedOn w:val="DefaultParagraphFont"/>
    <w:link w:val="Heading2"/>
    <w:rsid w:val="0038020E"/>
    <w:rPr>
      <w:rFonts w:asciiTheme="majorHAnsi" w:eastAsiaTheme="majorEastAsia" w:hAnsiTheme="majorHAnsi" w:cs="Mangal"/>
      <w:b/>
      <w:bCs/>
      <w:color w:val="4F81BD" w:themeColor="accent1"/>
      <w:sz w:val="26"/>
      <w:szCs w:val="23"/>
      <w:lang w:bidi="hi-IN"/>
    </w:rPr>
  </w:style>
  <w:style w:type="character" w:customStyle="1" w:styleId="apple-converted-space">
    <w:name w:val="apple-converted-space"/>
    <w:basedOn w:val="DefaultParagraphFont"/>
    <w:rsid w:val="00224172"/>
    <w:rPr>
      <w:rFonts w:cs="Times New Roman"/>
    </w:rPr>
  </w:style>
  <w:style w:type="table" w:styleId="TableGrid">
    <w:name w:val="Table Grid"/>
    <w:basedOn w:val="TableNormal"/>
    <w:uiPriority w:val="59"/>
    <w:rsid w:val="00475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6">
    <w:name w:val="Style16"/>
    <w:basedOn w:val="Normal"/>
    <w:rsid w:val="00147E31"/>
    <w:pPr>
      <w:widowControl w:val="0"/>
      <w:autoSpaceDE w:val="0"/>
      <w:autoSpaceDN w:val="0"/>
      <w:adjustRightInd w:val="0"/>
      <w:spacing w:line="256" w:lineRule="exact"/>
      <w:ind w:firstLine="682"/>
      <w:jc w:val="both"/>
    </w:pPr>
    <w:rPr>
      <w:rFonts w:eastAsia="Times New Roman" w:cs="Times New Roman"/>
      <w:lang w:val="hr-HR" w:eastAsia="hr-HR" w:bidi="ar-SA"/>
    </w:rPr>
  </w:style>
  <w:style w:type="character" w:customStyle="1" w:styleId="FontStyle38">
    <w:name w:val="Font Style38"/>
    <w:rsid w:val="00147E31"/>
    <w:rPr>
      <w:rFonts w:ascii="Times New Roman" w:hAnsi="Times New Roman" w:cs="Times New Roman"/>
      <w:sz w:val="20"/>
      <w:szCs w:val="20"/>
    </w:rPr>
  </w:style>
  <w:style w:type="character" w:styleId="Hyperlink">
    <w:name w:val="Hyperlink"/>
    <w:basedOn w:val="DefaultParagraphFont"/>
    <w:uiPriority w:val="99"/>
    <w:unhideWhenUsed/>
    <w:rsid w:val="002351DD"/>
    <w:rPr>
      <w:color w:val="0000FF"/>
      <w:u w:val="single"/>
    </w:rPr>
  </w:style>
  <w:style w:type="character" w:styleId="Strong">
    <w:name w:val="Strong"/>
    <w:uiPriority w:val="22"/>
    <w:qFormat/>
    <w:rsid w:val="00702B43"/>
    <w:rPr>
      <w:b/>
      <w:bCs/>
    </w:rPr>
  </w:style>
  <w:style w:type="paragraph" w:styleId="Header">
    <w:name w:val="header"/>
    <w:basedOn w:val="Normal"/>
    <w:link w:val="HeaderChar"/>
    <w:uiPriority w:val="99"/>
    <w:rsid w:val="007D113F"/>
    <w:pPr>
      <w:tabs>
        <w:tab w:val="center" w:pos="4153"/>
        <w:tab w:val="right" w:pos="8306"/>
      </w:tabs>
    </w:pPr>
    <w:rPr>
      <w:rFonts w:eastAsia="Times New Roman" w:cs="Times New Roman"/>
      <w:sz w:val="20"/>
      <w:szCs w:val="20"/>
      <w:lang w:val="en-GB" w:eastAsia="hr-HR" w:bidi="ar-SA"/>
    </w:rPr>
  </w:style>
  <w:style w:type="character" w:customStyle="1" w:styleId="HeaderChar">
    <w:name w:val="Header Char"/>
    <w:basedOn w:val="DefaultParagraphFont"/>
    <w:link w:val="Header"/>
    <w:uiPriority w:val="99"/>
    <w:rsid w:val="007D113F"/>
    <w:rPr>
      <w:rFonts w:eastAsia="Times New Roman"/>
      <w:lang w:val="en-GB" w:eastAsia="hr-HR"/>
    </w:rPr>
  </w:style>
  <w:style w:type="paragraph" w:styleId="NoSpacing">
    <w:name w:val="No Spacing"/>
    <w:link w:val="NoSpacingChar"/>
    <w:uiPriority w:val="1"/>
    <w:qFormat/>
    <w:rsid w:val="00B930D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B930DF"/>
    <w:rPr>
      <w:rFonts w:asciiTheme="minorHAnsi" w:eastAsiaTheme="minorEastAsia" w:hAnsiTheme="minorHAnsi" w:cstheme="minorBidi"/>
      <w:sz w:val="22"/>
      <w:szCs w:val="22"/>
      <w:lang w:val="en-US" w:eastAsia="ja-JP"/>
    </w:rPr>
  </w:style>
  <w:style w:type="paragraph" w:styleId="TOCHeading">
    <w:name w:val="TOC Heading"/>
    <w:basedOn w:val="Heading1"/>
    <w:next w:val="Normal"/>
    <w:uiPriority w:val="39"/>
    <w:unhideWhenUsed/>
    <w:qFormat/>
    <w:rsid w:val="009634E8"/>
    <w:pPr>
      <w:spacing w:line="276" w:lineRule="auto"/>
      <w:outlineLvl w:val="9"/>
    </w:pPr>
    <w:rPr>
      <w:rFonts w:cstheme="majorBidi"/>
      <w:szCs w:val="28"/>
      <w:lang w:val="en-US" w:eastAsia="ja-JP" w:bidi="ar-SA"/>
    </w:rPr>
  </w:style>
  <w:style w:type="paragraph" w:styleId="TOC1">
    <w:name w:val="toc 1"/>
    <w:basedOn w:val="Normal"/>
    <w:next w:val="Normal"/>
    <w:autoRedefine/>
    <w:uiPriority w:val="39"/>
    <w:unhideWhenUsed/>
    <w:rsid w:val="009634E8"/>
    <w:pPr>
      <w:spacing w:after="100"/>
    </w:pPr>
    <w:rPr>
      <w:szCs w:val="21"/>
    </w:rPr>
  </w:style>
  <w:style w:type="paragraph" w:styleId="TOC2">
    <w:name w:val="toc 2"/>
    <w:basedOn w:val="Normal"/>
    <w:next w:val="Normal"/>
    <w:autoRedefine/>
    <w:uiPriority w:val="39"/>
    <w:unhideWhenUsed/>
    <w:rsid w:val="009634E8"/>
    <w:pPr>
      <w:spacing w:after="100"/>
      <w:ind w:left="240"/>
    </w:pPr>
    <w:rPr>
      <w:szCs w:val="21"/>
    </w:rPr>
  </w:style>
  <w:style w:type="paragraph" w:styleId="Title">
    <w:name w:val="Title"/>
    <w:basedOn w:val="Normal"/>
    <w:next w:val="Normal"/>
    <w:link w:val="TitleChar"/>
    <w:uiPriority w:val="10"/>
    <w:qFormat/>
    <w:rsid w:val="001058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bidi="ar-SA"/>
    </w:rPr>
  </w:style>
  <w:style w:type="character" w:customStyle="1" w:styleId="TitleChar">
    <w:name w:val="Title Char"/>
    <w:basedOn w:val="DefaultParagraphFont"/>
    <w:link w:val="Title"/>
    <w:uiPriority w:val="10"/>
    <w:rsid w:val="0010588B"/>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10588B"/>
    <w:pPr>
      <w:numPr>
        <w:ilvl w:val="1"/>
      </w:numPr>
      <w:spacing w:after="200" w:line="276" w:lineRule="auto"/>
    </w:pPr>
    <w:rPr>
      <w:rFonts w:asciiTheme="majorHAnsi" w:eastAsiaTheme="majorEastAsia" w:hAnsiTheme="majorHAnsi" w:cstheme="majorBidi"/>
      <w:i/>
      <w:iCs/>
      <w:color w:val="4F81BD" w:themeColor="accent1"/>
      <w:spacing w:val="15"/>
      <w:lang w:val="en-US" w:eastAsia="ja-JP" w:bidi="ar-SA"/>
    </w:rPr>
  </w:style>
  <w:style w:type="character" w:customStyle="1" w:styleId="SubtitleChar">
    <w:name w:val="Subtitle Char"/>
    <w:basedOn w:val="DefaultParagraphFont"/>
    <w:link w:val="Subtitle"/>
    <w:uiPriority w:val="11"/>
    <w:rsid w:val="0010588B"/>
    <w:rPr>
      <w:rFonts w:asciiTheme="majorHAnsi" w:eastAsiaTheme="majorEastAsia" w:hAnsiTheme="majorHAnsi" w:cstheme="majorBidi"/>
      <w:i/>
      <w:iCs/>
      <w:color w:val="4F81BD" w:themeColor="accent1"/>
      <w:spacing w:val="15"/>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7990">
      <w:bodyDiv w:val="1"/>
      <w:marLeft w:val="0"/>
      <w:marRight w:val="0"/>
      <w:marTop w:val="0"/>
      <w:marBottom w:val="0"/>
      <w:divBdr>
        <w:top w:val="none" w:sz="0" w:space="0" w:color="auto"/>
        <w:left w:val="none" w:sz="0" w:space="0" w:color="auto"/>
        <w:bottom w:val="none" w:sz="0" w:space="0" w:color="auto"/>
        <w:right w:val="none" w:sz="0" w:space="0" w:color="auto"/>
      </w:divBdr>
    </w:div>
    <w:div w:id="227812032">
      <w:bodyDiv w:val="1"/>
      <w:marLeft w:val="0"/>
      <w:marRight w:val="0"/>
      <w:marTop w:val="0"/>
      <w:marBottom w:val="0"/>
      <w:divBdr>
        <w:top w:val="none" w:sz="0" w:space="0" w:color="auto"/>
        <w:left w:val="none" w:sz="0" w:space="0" w:color="auto"/>
        <w:bottom w:val="none" w:sz="0" w:space="0" w:color="auto"/>
        <w:right w:val="none" w:sz="0" w:space="0" w:color="auto"/>
      </w:divBdr>
    </w:div>
    <w:div w:id="835457463">
      <w:bodyDiv w:val="1"/>
      <w:marLeft w:val="0"/>
      <w:marRight w:val="0"/>
      <w:marTop w:val="0"/>
      <w:marBottom w:val="0"/>
      <w:divBdr>
        <w:top w:val="none" w:sz="0" w:space="0" w:color="auto"/>
        <w:left w:val="none" w:sz="0" w:space="0" w:color="auto"/>
        <w:bottom w:val="none" w:sz="0" w:space="0" w:color="auto"/>
        <w:right w:val="none" w:sz="0" w:space="0" w:color="auto"/>
      </w:divBdr>
    </w:div>
    <w:div w:id="964241477">
      <w:bodyDiv w:val="1"/>
      <w:marLeft w:val="0"/>
      <w:marRight w:val="0"/>
      <w:marTop w:val="0"/>
      <w:marBottom w:val="0"/>
      <w:divBdr>
        <w:top w:val="none" w:sz="0" w:space="0" w:color="auto"/>
        <w:left w:val="none" w:sz="0" w:space="0" w:color="auto"/>
        <w:bottom w:val="none" w:sz="0" w:space="0" w:color="auto"/>
        <w:right w:val="none" w:sz="0" w:space="0" w:color="auto"/>
      </w:divBdr>
    </w:div>
    <w:div w:id="1071848039">
      <w:bodyDiv w:val="1"/>
      <w:marLeft w:val="0"/>
      <w:marRight w:val="0"/>
      <w:marTop w:val="0"/>
      <w:marBottom w:val="0"/>
      <w:divBdr>
        <w:top w:val="none" w:sz="0" w:space="0" w:color="auto"/>
        <w:left w:val="none" w:sz="0" w:space="0" w:color="auto"/>
        <w:bottom w:val="none" w:sz="0" w:space="0" w:color="auto"/>
        <w:right w:val="none" w:sz="0" w:space="0" w:color="auto"/>
      </w:divBdr>
    </w:div>
    <w:div w:id="1292134084">
      <w:bodyDiv w:val="1"/>
      <w:marLeft w:val="0"/>
      <w:marRight w:val="0"/>
      <w:marTop w:val="0"/>
      <w:marBottom w:val="0"/>
      <w:divBdr>
        <w:top w:val="none" w:sz="0" w:space="0" w:color="auto"/>
        <w:left w:val="none" w:sz="0" w:space="0" w:color="auto"/>
        <w:bottom w:val="none" w:sz="0" w:space="0" w:color="auto"/>
        <w:right w:val="none" w:sz="0" w:space="0" w:color="auto"/>
      </w:divBdr>
    </w:div>
    <w:div w:id="1812940486">
      <w:bodyDiv w:val="1"/>
      <w:marLeft w:val="0"/>
      <w:marRight w:val="0"/>
      <w:marTop w:val="0"/>
      <w:marBottom w:val="0"/>
      <w:divBdr>
        <w:top w:val="none" w:sz="0" w:space="0" w:color="auto"/>
        <w:left w:val="none" w:sz="0" w:space="0" w:color="auto"/>
        <w:bottom w:val="none" w:sz="0" w:space="0" w:color="auto"/>
        <w:right w:val="none" w:sz="0" w:space="0" w:color="auto"/>
      </w:divBdr>
      <w:divsChild>
        <w:div w:id="376972043">
          <w:marLeft w:val="0"/>
          <w:marRight w:val="0"/>
          <w:marTop w:val="0"/>
          <w:marBottom w:val="0"/>
          <w:divBdr>
            <w:top w:val="none" w:sz="0" w:space="0" w:color="auto"/>
            <w:left w:val="none" w:sz="0" w:space="0" w:color="auto"/>
            <w:bottom w:val="none" w:sz="0" w:space="0" w:color="auto"/>
            <w:right w:val="none" w:sz="0" w:space="0" w:color="auto"/>
          </w:divBdr>
          <w:divsChild>
            <w:div w:id="815992176">
              <w:marLeft w:val="0"/>
              <w:marRight w:val="0"/>
              <w:marTop w:val="0"/>
              <w:marBottom w:val="0"/>
              <w:divBdr>
                <w:top w:val="none" w:sz="0" w:space="0" w:color="auto"/>
                <w:left w:val="none" w:sz="0" w:space="0" w:color="auto"/>
                <w:bottom w:val="none" w:sz="0" w:space="0" w:color="auto"/>
                <w:right w:val="none" w:sz="0" w:space="0" w:color="auto"/>
              </w:divBdr>
              <w:divsChild>
                <w:div w:id="1000936551">
                  <w:marLeft w:val="0"/>
                  <w:marRight w:val="0"/>
                  <w:marTop w:val="0"/>
                  <w:marBottom w:val="0"/>
                  <w:divBdr>
                    <w:top w:val="none" w:sz="0" w:space="0" w:color="auto"/>
                    <w:left w:val="none" w:sz="0" w:space="0" w:color="auto"/>
                    <w:bottom w:val="none" w:sz="0" w:space="0" w:color="auto"/>
                    <w:right w:val="none" w:sz="0" w:space="0" w:color="auto"/>
                  </w:divBdr>
                  <w:divsChild>
                    <w:div w:id="1508246450">
                      <w:marLeft w:val="0"/>
                      <w:marRight w:val="0"/>
                      <w:marTop w:val="0"/>
                      <w:marBottom w:val="0"/>
                      <w:divBdr>
                        <w:top w:val="none" w:sz="0" w:space="0" w:color="auto"/>
                        <w:left w:val="none" w:sz="0" w:space="0" w:color="auto"/>
                        <w:bottom w:val="none" w:sz="0" w:space="0" w:color="auto"/>
                        <w:right w:val="none" w:sz="0" w:space="0" w:color="auto"/>
                      </w:divBdr>
                      <w:divsChild>
                        <w:div w:id="904879813">
                          <w:marLeft w:val="0"/>
                          <w:marRight w:val="0"/>
                          <w:marTop w:val="0"/>
                          <w:marBottom w:val="0"/>
                          <w:divBdr>
                            <w:top w:val="none" w:sz="0" w:space="0" w:color="auto"/>
                            <w:left w:val="none" w:sz="0" w:space="0" w:color="auto"/>
                            <w:bottom w:val="none" w:sz="0" w:space="0" w:color="auto"/>
                            <w:right w:val="none" w:sz="0" w:space="0" w:color="auto"/>
                          </w:divBdr>
                          <w:divsChild>
                            <w:div w:id="918563484">
                              <w:marLeft w:val="0"/>
                              <w:marRight w:val="0"/>
                              <w:marTop w:val="0"/>
                              <w:marBottom w:val="0"/>
                              <w:divBdr>
                                <w:top w:val="none" w:sz="0" w:space="0" w:color="auto"/>
                                <w:left w:val="none" w:sz="0" w:space="0" w:color="auto"/>
                                <w:bottom w:val="none" w:sz="0" w:space="0" w:color="auto"/>
                                <w:right w:val="none" w:sz="0" w:space="0" w:color="auto"/>
                              </w:divBdr>
                              <w:divsChild>
                                <w:div w:id="1046221660">
                                  <w:marLeft w:val="0"/>
                                  <w:marRight w:val="0"/>
                                  <w:marTop w:val="0"/>
                                  <w:marBottom w:val="0"/>
                                  <w:divBdr>
                                    <w:top w:val="none" w:sz="0" w:space="0" w:color="auto"/>
                                    <w:left w:val="none" w:sz="0" w:space="0" w:color="auto"/>
                                    <w:bottom w:val="none" w:sz="0" w:space="0" w:color="auto"/>
                                    <w:right w:val="none" w:sz="0" w:space="0" w:color="auto"/>
                                  </w:divBdr>
                                  <w:divsChild>
                                    <w:div w:id="156028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14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9603D3-4F47-4287-B877-70070CBCC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9290</Words>
  <Characters>52953</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Rodno odgovorna budžetska analiza i Akcioni plan za rodno odgovorno budžetiranje Općine Zavidovići  2017 – 2018. godine</vt:lpstr>
    </vt:vector>
  </TitlesOfParts>
  <Company>----------</Company>
  <LinksUpToDate>false</LinksUpToDate>
  <CharactersWithSpaces>62119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Rodno odgovorna budžetska analiza i Akcioni plan za rodno odgovorno budžetiranje Općine Zavidovići  2017 – 2018. godine</dc:title>
  <dc:creator>User</dc:creator>
  <cp:lastModifiedBy>SSOV</cp:lastModifiedBy>
  <cp:revision>2</cp:revision>
  <cp:lastPrinted>2016-12-12T17:58:00Z</cp:lastPrinted>
  <dcterms:created xsi:type="dcterms:W3CDTF">2017-01-06T12:19:00Z</dcterms:created>
  <dcterms:modified xsi:type="dcterms:W3CDTF">2017-01-06T12:19:00Z</dcterms:modified>
</cp:coreProperties>
</file>