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09"/>
        <w:gridCol w:w="1428"/>
        <w:gridCol w:w="3463"/>
      </w:tblGrid>
      <w:tr w:rsidR="00C33FA8">
        <w:tblPrEx>
          <w:tblCellMar>
            <w:top w:w="0" w:type="dxa"/>
            <w:bottom w:w="0" w:type="dxa"/>
          </w:tblCellMar>
        </w:tblPrEx>
        <w:trPr>
          <w:trHeight w:val="1625"/>
        </w:trPr>
        <w:tc>
          <w:tcPr>
            <w:tcW w:w="4509" w:type="dxa"/>
          </w:tcPr>
          <w:p w:rsidR="00C33FA8" w:rsidRDefault="00C33FA8" w:rsidP="00C33FA8">
            <w:r>
              <w:t>BOSNA I HERCEGOVINA</w:t>
            </w:r>
          </w:p>
          <w:p w:rsidR="00C33FA8" w:rsidRDefault="00C33FA8" w:rsidP="00C33FA8">
            <w:r>
              <w:t>FEDERACIJA BOSNE I HERCEGOVINE</w:t>
            </w:r>
          </w:p>
          <w:p w:rsidR="00C33FA8" w:rsidRDefault="00C33FA8" w:rsidP="00C33FA8">
            <w:pPr>
              <w:pStyle w:val="Heading1"/>
              <w:jc w:val="left"/>
              <w:rPr>
                <w:b w:val="0"/>
              </w:rPr>
            </w:pPr>
            <w:r>
              <w:rPr>
                <w:b w:val="0"/>
              </w:rPr>
              <w:t>ZENIČKO-DOBOJSKI KANTON</w:t>
            </w:r>
          </w:p>
          <w:p w:rsidR="00C33FA8" w:rsidRDefault="00C33FA8" w:rsidP="00C33FA8">
            <w:pPr>
              <w:pStyle w:val="Header"/>
              <w:rPr>
                <w:sz w:val="24"/>
                <w:lang w:val="hr-HR"/>
              </w:rPr>
            </w:pPr>
            <w:r>
              <w:rPr>
                <w:sz w:val="24"/>
              </w:rPr>
              <w:t>OP</w:t>
            </w:r>
            <w:r>
              <w:rPr>
                <w:sz w:val="24"/>
                <w:lang w:val="hr-HR"/>
              </w:rPr>
              <w:t>Ć</w:t>
            </w:r>
            <w:r>
              <w:rPr>
                <w:sz w:val="24"/>
              </w:rPr>
              <w:t>INA</w:t>
            </w:r>
            <w:r>
              <w:rPr>
                <w:sz w:val="24"/>
                <w:lang w:val="hr-HR"/>
              </w:rPr>
              <w:t xml:space="preserve"> ZAVIDOVIĆI</w:t>
            </w:r>
          </w:p>
          <w:p w:rsidR="00C33FA8" w:rsidRDefault="00C33FA8" w:rsidP="00C33FA8">
            <w:pPr>
              <w:pStyle w:val="Header"/>
              <w:rPr>
                <w:sz w:val="24"/>
                <w:lang w:val="hr-HR"/>
              </w:rPr>
            </w:pPr>
            <w:r>
              <w:rPr>
                <w:sz w:val="24"/>
              </w:rPr>
              <w:t>OP</w:t>
            </w:r>
            <w:r>
              <w:rPr>
                <w:sz w:val="24"/>
                <w:lang w:val="hr-HR"/>
              </w:rPr>
              <w:t>Ć</w:t>
            </w:r>
            <w:r>
              <w:rPr>
                <w:sz w:val="24"/>
              </w:rPr>
              <w:t>INSKI</w:t>
            </w:r>
            <w:r>
              <w:rPr>
                <w:sz w:val="24"/>
                <w:lang w:val="hr-HR"/>
              </w:rPr>
              <w:t xml:space="preserve"> </w:t>
            </w:r>
            <w:r>
              <w:rPr>
                <w:sz w:val="24"/>
              </w:rPr>
              <w:t>NA</w:t>
            </w:r>
            <w:r>
              <w:rPr>
                <w:sz w:val="24"/>
                <w:lang w:val="hr-HR"/>
              </w:rPr>
              <w:t>Č</w:t>
            </w:r>
            <w:r>
              <w:rPr>
                <w:sz w:val="24"/>
              </w:rPr>
              <w:t>ELNIK</w:t>
            </w:r>
          </w:p>
          <w:p w:rsidR="00C33FA8" w:rsidRPr="005D7537" w:rsidRDefault="00C33FA8" w:rsidP="00C33FA8">
            <w:pPr>
              <w:pStyle w:val="Header"/>
              <w:rPr>
                <w:sz w:val="24"/>
                <w:lang w:val="hr-HR"/>
              </w:rPr>
            </w:pPr>
          </w:p>
        </w:tc>
        <w:tc>
          <w:tcPr>
            <w:tcW w:w="1428" w:type="dxa"/>
          </w:tcPr>
          <w:p w:rsidR="00C33FA8" w:rsidRDefault="00C33FA8" w:rsidP="00C33FA8">
            <w:pPr>
              <w:rPr>
                <w:b/>
              </w:rPr>
            </w:pPr>
            <w:r>
              <w:rPr>
                <w:lang w:val="bs-Latn-BA"/>
              </w:rPr>
              <w:object w:dxaOrig="2619" w:dyaOrig="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in" o:ole="" fillcolor="window">
                  <v:imagedata r:id="rId8" o:title=""/>
                </v:shape>
                <o:OLEObject Type="Embed" ProgID="CorelDRAW.Graphic.13" ShapeID="_x0000_i1025" DrawAspect="Content" ObjectID="_1573890047" r:id="rId9"/>
              </w:object>
            </w:r>
          </w:p>
        </w:tc>
        <w:tc>
          <w:tcPr>
            <w:tcW w:w="3463" w:type="dxa"/>
          </w:tcPr>
          <w:p w:rsidR="00C33FA8" w:rsidRDefault="00D850C8" w:rsidP="00D850C8">
            <w:pPr>
              <w:jc w:val="right"/>
              <w:rPr>
                <w:b/>
              </w:rPr>
            </w:pPr>
            <w:r>
              <w:rPr>
                <w:b/>
              </w:rPr>
              <w:t>NACRT</w:t>
            </w:r>
          </w:p>
          <w:p w:rsidR="00C33FA8" w:rsidRDefault="00C33FA8" w:rsidP="00C33FA8">
            <w:pPr>
              <w:rPr>
                <w:b/>
              </w:rPr>
            </w:pPr>
          </w:p>
          <w:p w:rsidR="00C33FA8" w:rsidRDefault="00C33FA8" w:rsidP="00C33FA8">
            <w:pPr>
              <w:rPr>
                <w:b/>
              </w:rPr>
            </w:pPr>
          </w:p>
          <w:p w:rsidR="00C33FA8" w:rsidRDefault="00C33FA8" w:rsidP="00C33FA8">
            <w:pPr>
              <w:rPr>
                <w:b/>
              </w:rPr>
            </w:pPr>
          </w:p>
          <w:p w:rsidR="00C33FA8" w:rsidRDefault="00C33FA8" w:rsidP="00C33FA8">
            <w:pPr>
              <w:rPr>
                <w:b/>
              </w:rPr>
            </w:pPr>
          </w:p>
          <w:p w:rsidR="00C33FA8" w:rsidRDefault="00C33FA8" w:rsidP="00C33FA8">
            <w:pPr>
              <w:pStyle w:val="Header"/>
              <w:rPr>
                <w:b/>
                <w:sz w:val="24"/>
                <w:lang w:val="hr-HR"/>
              </w:rPr>
            </w:pPr>
          </w:p>
        </w:tc>
      </w:tr>
    </w:tbl>
    <w:p w:rsidR="00E6200D" w:rsidRDefault="00E6200D" w:rsidP="00E6200D">
      <w:r>
        <w:t xml:space="preserve">Broj: </w:t>
      </w:r>
      <w:r w:rsidR="00A706BC">
        <w:t>02-05-4000/17-AP-2</w:t>
      </w:r>
    </w:p>
    <w:p w:rsidR="00E6200D" w:rsidRDefault="00A706BC" w:rsidP="00E6200D">
      <w:r>
        <w:t>Datum:</w:t>
      </w:r>
      <w:r w:rsidR="00E6200D">
        <w:t xml:space="preserve"> </w:t>
      </w:r>
      <w:r>
        <w:t>16.11.2017.</w:t>
      </w:r>
      <w:r w:rsidR="00C33FA8">
        <w:t xml:space="preserve"> </w:t>
      </w:r>
      <w:r w:rsidR="00E6200D">
        <w:t>godine</w:t>
      </w:r>
    </w:p>
    <w:p w:rsidR="00E6200D" w:rsidRDefault="00E6200D" w:rsidP="00E6200D"/>
    <w:p w:rsidR="00E6200D" w:rsidRDefault="00E6200D" w:rsidP="00E6200D"/>
    <w:p w:rsidR="00EF45D5" w:rsidRDefault="00EF45D5" w:rsidP="00E6200D"/>
    <w:p w:rsidR="00EF45D5" w:rsidRDefault="00EF45D5" w:rsidP="00E6200D"/>
    <w:p w:rsidR="00EF45D5" w:rsidRDefault="00EF45D5" w:rsidP="00E6200D"/>
    <w:p w:rsidR="00EF45D5" w:rsidRDefault="00EF45D5" w:rsidP="00E6200D"/>
    <w:p w:rsidR="00EF45D5" w:rsidRDefault="00EF45D5" w:rsidP="00E6200D"/>
    <w:p w:rsidR="00EF45D5" w:rsidRDefault="00EF45D5" w:rsidP="00E6200D"/>
    <w:p w:rsidR="00EF45D5" w:rsidRDefault="00EF45D5" w:rsidP="00E6200D"/>
    <w:p w:rsidR="00A706BC" w:rsidRPr="00A706BC" w:rsidRDefault="00A706BC" w:rsidP="00A706BC">
      <w:pPr>
        <w:jc w:val="center"/>
        <w:rPr>
          <w:b/>
          <w:sz w:val="40"/>
          <w:szCs w:val="40"/>
        </w:rPr>
      </w:pPr>
      <w:r w:rsidRPr="00A706BC">
        <w:rPr>
          <w:b/>
          <w:sz w:val="40"/>
          <w:szCs w:val="40"/>
        </w:rPr>
        <w:t>STRATEGIJA</w:t>
      </w:r>
    </w:p>
    <w:p w:rsidR="00A706BC" w:rsidRDefault="00A706BC" w:rsidP="00A706BC">
      <w:pPr>
        <w:jc w:val="center"/>
        <w:rPr>
          <w:b/>
          <w:szCs w:val="24"/>
        </w:rPr>
      </w:pPr>
      <w:r w:rsidRPr="00A706BC">
        <w:rPr>
          <w:b/>
          <w:szCs w:val="24"/>
        </w:rPr>
        <w:t>OMLADINSKE POLITIKE OPĆINE ZAVIDOVIĆI</w:t>
      </w:r>
    </w:p>
    <w:p w:rsidR="00A706BC" w:rsidRPr="00A706BC" w:rsidRDefault="00A706BC" w:rsidP="00A706BC">
      <w:pPr>
        <w:jc w:val="center"/>
        <w:rPr>
          <w:b/>
          <w:szCs w:val="24"/>
        </w:rPr>
      </w:pPr>
      <w:r w:rsidRPr="00A706BC">
        <w:rPr>
          <w:b/>
          <w:szCs w:val="24"/>
        </w:rPr>
        <w:t>ZA PERIOD 2018. – 2023. GODINA</w:t>
      </w:r>
    </w:p>
    <w:p w:rsidR="00A706BC" w:rsidRPr="00A706BC" w:rsidRDefault="00A706BC" w:rsidP="00A706BC">
      <w:pPr>
        <w:rPr>
          <w:b/>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pStyle w:val="Footer"/>
        <w:rPr>
          <w:sz w:val="24"/>
          <w:lang w:val="en-US"/>
        </w:rPr>
      </w:pPr>
      <w:r>
        <w:rPr>
          <w:sz w:val="24"/>
          <w:lang w:val="en-US"/>
        </w:rPr>
        <w:t xml:space="preserve">                                       </w:t>
      </w: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pStyle w:val="Footer"/>
        <w:rPr>
          <w:sz w:val="24"/>
          <w:lang w:val="en-US"/>
        </w:rPr>
      </w:pPr>
    </w:p>
    <w:p w:rsidR="00A706BC" w:rsidRDefault="00A706BC" w:rsidP="00A706BC">
      <w:pPr>
        <w:jc w:val="both"/>
        <w:rPr>
          <w:szCs w:val="24"/>
        </w:rPr>
      </w:pPr>
      <w:r>
        <w:rPr>
          <w:szCs w:val="24"/>
        </w:rPr>
        <w:lastRenderedPageBreak/>
        <w:t>S A D R Ž A J:</w:t>
      </w:r>
    </w:p>
    <w:p w:rsidR="00A706BC" w:rsidRDefault="00A706BC" w:rsidP="00A706BC">
      <w:pPr>
        <w:jc w:val="both"/>
        <w:rPr>
          <w:szCs w:val="24"/>
        </w:rPr>
      </w:pPr>
    </w:p>
    <w:p w:rsidR="00A706BC" w:rsidRDefault="00A706BC" w:rsidP="00A706BC">
      <w:pPr>
        <w:jc w:val="both"/>
        <w:rPr>
          <w:szCs w:val="24"/>
        </w:rPr>
      </w:pPr>
    </w:p>
    <w:p w:rsidR="00A706BC" w:rsidRDefault="00A706BC" w:rsidP="00A706BC">
      <w:pPr>
        <w:pStyle w:val="ListParagraph"/>
        <w:numPr>
          <w:ilvl w:val="0"/>
          <w:numId w:val="11"/>
        </w:numPr>
        <w:jc w:val="both"/>
      </w:pPr>
      <w:r>
        <w:t>Uvod........................................................................................................................3</w:t>
      </w:r>
    </w:p>
    <w:p w:rsidR="00A706BC" w:rsidRDefault="00A706BC" w:rsidP="00A706BC">
      <w:pPr>
        <w:pStyle w:val="ListParagraph"/>
        <w:jc w:val="both"/>
      </w:pPr>
    </w:p>
    <w:p w:rsidR="00A706BC" w:rsidRDefault="00A706BC" w:rsidP="00A706BC">
      <w:pPr>
        <w:numPr>
          <w:ilvl w:val="0"/>
          <w:numId w:val="12"/>
        </w:numPr>
        <w:jc w:val="both"/>
        <w:rPr>
          <w:szCs w:val="24"/>
        </w:rPr>
      </w:pPr>
      <w:r>
        <w:rPr>
          <w:szCs w:val="24"/>
        </w:rPr>
        <w:t>Mladi i zapošljavanje..............................................................................................5</w:t>
      </w:r>
    </w:p>
    <w:p w:rsidR="00A706BC" w:rsidRDefault="00A706BC" w:rsidP="00A706BC">
      <w:pPr>
        <w:ind w:left="720"/>
        <w:jc w:val="both"/>
        <w:rPr>
          <w:szCs w:val="24"/>
        </w:rPr>
      </w:pPr>
    </w:p>
    <w:p w:rsidR="00A706BC" w:rsidRDefault="00A706BC" w:rsidP="00A706BC">
      <w:pPr>
        <w:numPr>
          <w:ilvl w:val="0"/>
          <w:numId w:val="12"/>
        </w:numPr>
        <w:jc w:val="both"/>
        <w:rPr>
          <w:szCs w:val="24"/>
        </w:rPr>
      </w:pPr>
      <w:r>
        <w:rPr>
          <w:szCs w:val="24"/>
        </w:rPr>
        <w:t>Sport i sportske aktivnosti mladih.........................................................................17</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Maloljetnička delikvencija....................................................................................27</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Obrazovna politika za mlade.................................................................................34</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Mladi i civilno društvo..........................................................................................42</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Kulturno i medijsko djelovanje mladih.................................................................45</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Zdravstvena zaštita mladih i borba protiv ovisnosti..............................................51</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Socijalna zaštita i standard mladih........................................................................56</w:t>
      </w:r>
    </w:p>
    <w:p w:rsidR="00A706BC" w:rsidRDefault="00A706BC" w:rsidP="00A706BC">
      <w:pPr>
        <w:jc w:val="both"/>
        <w:rPr>
          <w:szCs w:val="24"/>
        </w:rPr>
      </w:pPr>
    </w:p>
    <w:p w:rsidR="00A706BC" w:rsidRDefault="00A706BC" w:rsidP="00A706BC">
      <w:pPr>
        <w:numPr>
          <w:ilvl w:val="0"/>
          <w:numId w:val="12"/>
        </w:numPr>
        <w:jc w:val="both"/>
        <w:rPr>
          <w:szCs w:val="24"/>
        </w:rPr>
      </w:pPr>
      <w:r>
        <w:rPr>
          <w:szCs w:val="24"/>
        </w:rPr>
        <w:t>Rezultati ankete.....................................................................................................63</w:t>
      </w:r>
    </w:p>
    <w:p w:rsidR="00A706BC" w:rsidRDefault="00A706BC" w:rsidP="00A706BC">
      <w:pPr>
        <w:pStyle w:val="ListParagraph"/>
      </w:pPr>
    </w:p>
    <w:p w:rsidR="00A706BC" w:rsidRDefault="00A706BC" w:rsidP="00A706BC">
      <w:pPr>
        <w:numPr>
          <w:ilvl w:val="0"/>
          <w:numId w:val="12"/>
        </w:numPr>
        <w:jc w:val="both"/>
        <w:rPr>
          <w:szCs w:val="24"/>
        </w:rPr>
      </w:pPr>
      <w:r>
        <w:rPr>
          <w:szCs w:val="24"/>
        </w:rPr>
        <w:t xml:space="preserve">Zaključak...............................................................................................................77 </w:t>
      </w:r>
    </w:p>
    <w:p w:rsidR="00A706BC" w:rsidRDefault="00A706BC" w:rsidP="00A706BC">
      <w:pPr>
        <w:rPr>
          <w:szCs w:val="24"/>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sz w:val="28"/>
          <w:szCs w:val="28"/>
        </w:rPr>
      </w:pPr>
    </w:p>
    <w:p w:rsidR="00A706BC" w:rsidRDefault="00A706BC" w:rsidP="00A706BC">
      <w:pPr>
        <w:rPr>
          <w:b/>
          <w:sz w:val="28"/>
          <w:szCs w:val="28"/>
        </w:rPr>
      </w:pPr>
    </w:p>
    <w:p w:rsidR="00A706BC" w:rsidRDefault="00A706BC" w:rsidP="00A706BC">
      <w:pPr>
        <w:rPr>
          <w:b/>
          <w:sz w:val="28"/>
          <w:szCs w:val="28"/>
        </w:rPr>
      </w:pPr>
    </w:p>
    <w:p w:rsidR="00A706BC" w:rsidRDefault="00A706BC" w:rsidP="00A706BC">
      <w:pPr>
        <w:rPr>
          <w:b/>
          <w:sz w:val="28"/>
          <w:szCs w:val="28"/>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p>
    <w:p w:rsidR="00A706BC" w:rsidRDefault="00A706BC" w:rsidP="00A706BC">
      <w:pPr>
        <w:jc w:val="both"/>
        <w:rPr>
          <w:b/>
          <w:szCs w:val="24"/>
        </w:rPr>
      </w:pPr>
      <w:r>
        <w:rPr>
          <w:b/>
          <w:szCs w:val="24"/>
        </w:rPr>
        <w:lastRenderedPageBreak/>
        <w:t>UVOD</w:t>
      </w:r>
    </w:p>
    <w:p w:rsidR="00A706BC" w:rsidRDefault="00A706BC" w:rsidP="00A706BC">
      <w:pPr>
        <w:autoSpaceDE w:val="0"/>
        <w:autoSpaceDN w:val="0"/>
        <w:adjustRightInd w:val="0"/>
        <w:ind w:firstLine="708"/>
        <w:rPr>
          <w:color w:val="auto"/>
          <w:sz w:val="23"/>
          <w:szCs w:val="23"/>
        </w:rPr>
      </w:pPr>
      <w:r>
        <w:rPr>
          <w:szCs w:val="24"/>
        </w:rPr>
        <w:t>S ciljem definisanja i uređenja politike prema mladima, Općina Zavidovići je pristupila izradi Strategije omladinske politike općine Zavidovići za period 2018.-2023. godine.</w:t>
      </w:r>
      <w:r>
        <w:rPr>
          <w:sz w:val="23"/>
          <w:szCs w:val="23"/>
        </w:rPr>
        <w:t xml:space="preserve"> </w:t>
      </w:r>
    </w:p>
    <w:p w:rsidR="00A706BC" w:rsidRDefault="00A706BC" w:rsidP="00A706BC">
      <w:pPr>
        <w:ind w:firstLine="708"/>
        <w:jc w:val="both"/>
        <w:rPr>
          <w:szCs w:val="24"/>
        </w:rPr>
      </w:pPr>
      <w:r>
        <w:rPr>
          <w:b/>
          <w:szCs w:val="24"/>
        </w:rPr>
        <w:t>Omladinsku politiku ( engl. youth policy )</w:t>
      </w:r>
      <w:r>
        <w:rPr>
          <w:szCs w:val="24"/>
        </w:rPr>
        <w:t xml:space="preserve"> predstavljaju sveukupne mjere i aktivnosti državnih organa, institucija i organizacija koje su usmjerene na unaprijeđenje položaja i životnih prilika mladih, a u odnosu na potrebe mladih.</w:t>
      </w:r>
    </w:p>
    <w:p w:rsidR="00A706BC" w:rsidRDefault="00A706BC" w:rsidP="00A706BC">
      <w:pPr>
        <w:ind w:firstLine="708"/>
        <w:jc w:val="both"/>
        <w:rPr>
          <w:szCs w:val="24"/>
        </w:rPr>
      </w:pPr>
      <w:r>
        <w:rPr>
          <w:szCs w:val="24"/>
        </w:rPr>
        <w:t>U Bosni i Hercegovini omladinska politika definisana je na nivou eniteta i to: Zakonom o mladima Federacije Bosne i Hercegovine i Zakonom o omladinskom organizovanju  Republike Srpske.</w:t>
      </w:r>
    </w:p>
    <w:p w:rsidR="00A706BC" w:rsidRDefault="00A706BC" w:rsidP="00A706BC">
      <w:pPr>
        <w:ind w:firstLine="708"/>
        <w:jc w:val="both"/>
        <w:rPr>
          <w:szCs w:val="24"/>
        </w:rPr>
      </w:pPr>
      <w:r>
        <w:rPr>
          <w:szCs w:val="24"/>
        </w:rPr>
        <w:t xml:space="preserve">Zakon o mladima Federacije Bosne i Hercegovine omladinsku politiku definiše na sljedeći način: ''Politika prema mladima predstavlja ukupne institucionalne mehanizme brige vlasti prema mladima.'' ( Zakon o mladima Federacije Bosne i Hercegovine, </w:t>
      </w:r>
      <w:r>
        <w:rPr>
          <w:rStyle w:val="Strong"/>
        </w:rPr>
        <w:t>«Službene novine Federacije BiH», broj 36/10</w:t>
      </w:r>
      <w:r>
        <w:rPr>
          <w:b/>
          <w:szCs w:val="24"/>
        </w:rPr>
        <w:t> </w:t>
      </w:r>
      <w:r>
        <w:rPr>
          <w:rStyle w:val="Emphasis"/>
          <w:b/>
          <w:szCs w:val="24"/>
        </w:rPr>
        <w:t xml:space="preserve"> </w:t>
      </w:r>
      <w:r>
        <w:rPr>
          <w:rStyle w:val="Emphasis"/>
          <w:szCs w:val="24"/>
        </w:rPr>
        <w:t>od 16.6.2010.godine.</w:t>
      </w:r>
      <w:r>
        <w:rPr>
          <w:rStyle w:val="Emphasis"/>
          <w:rFonts w:ascii="Arial" w:hAnsi="Arial" w:cs="Arial"/>
          <w:sz w:val="23"/>
          <w:szCs w:val="23"/>
        </w:rPr>
        <w:t>)</w:t>
      </w:r>
    </w:p>
    <w:p w:rsidR="00A706BC" w:rsidRDefault="00A706BC" w:rsidP="00A706BC">
      <w:pPr>
        <w:ind w:firstLine="708"/>
        <w:jc w:val="both"/>
        <w:rPr>
          <w:szCs w:val="24"/>
        </w:rPr>
      </w:pPr>
      <w:r>
        <w:rPr>
          <w:szCs w:val="24"/>
        </w:rPr>
        <w:t xml:space="preserve">Riječ je o svjesnim i manje ili više sistematskim intervencijama države, odnosno njenih organa u društveno polje omladinske problematike ( obrazovanje, odgoj, zabava, kultura, zdravstvena zaštita, zapošljavanje, sport, informisanje mladih...) s namjerom da se ono kao cjelina ili pojedini njegovi segmenti usmjere u određenom pravcu. </w:t>
      </w:r>
    </w:p>
    <w:p w:rsidR="00A706BC" w:rsidRDefault="00A706BC" w:rsidP="00A706BC">
      <w:pPr>
        <w:ind w:firstLine="708"/>
        <w:jc w:val="both"/>
        <w:rPr>
          <w:szCs w:val="24"/>
        </w:rPr>
      </w:pPr>
      <w:r>
        <w:rPr>
          <w:szCs w:val="24"/>
        </w:rPr>
        <w:t xml:space="preserve">Mladost je posebno životno razdoblje u kojem se, uz tjelesno i duševno sazrijevanje, odvija i proces integracije pojedinca u društvenu zajednicu. Tokom tog razdoblja od mladih se očekuje da razviju socijalne vještine i sposobnosti za preuzimanje trajnih društvenih uloga na svim područjima ljudskog djelovanja. Taj proces u pravilu traje dok se ne postigne primjereni stepen socijalne autonomije, odgovornosti i samostalnosti. </w:t>
      </w:r>
    </w:p>
    <w:p w:rsidR="00A706BC" w:rsidRDefault="00A706BC" w:rsidP="00A706BC">
      <w:pPr>
        <w:ind w:firstLine="708"/>
        <w:jc w:val="both"/>
        <w:rPr>
          <w:color w:val="404040"/>
          <w:szCs w:val="24"/>
          <w:shd w:val="clear" w:color="auto" w:fill="F6F6F6"/>
        </w:rPr>
      </w:pPr>
      <w:r>
        <w:rPr>
          <w:szCs w:val="24"/>
        </w:rPr>
        <w:t xml:space="preserve">U svjetskim okvirima period mladosti se različito definiše ( npr. u Evropskoj uniji mladost traje do navršenih 35 godina starosti, u Maleziji do 40. godine ). </w:t>
      </w:r>
      <w:r>
        <w:rPr>
          <w:color w:val="404040"/>
          <w:szCs w:val="24"/>
          <w:shd w:val="clear" w:color="auto" w:fill="F6F6F6"/>
        </w:rPr>
        <w:t xml:space="preserve"> </w:t>
      </w:r>
    </w:p>
    <w:p w:rsidR="00A706BC" w:rsidRDefault="00A706BC" w:rsidP="00A706BC">
      <w:pPr>
        <w:jc w:val="both"/>
        <w:rPr>
          <w:color w:val="auto"/>
          <w:szCs w:val="24"/>
        </w:rPr>
      </w:pPr>
      <w:r>
        <w:rPr>
          <w:szCs w:val="24"/>
        </w:rPr>
        <w:t xml:space="preserve">Prema Zakonu o mladima Federacije Bosne i Hercegovine </w:t>
      </w:r>
      <w:r>
        <w:rPr>
          <w:color w:val="404040"/>
          <w:szCs w:val="24"/>
          <w:shd w:val="clear" w:color="auto" w:fill="F6F6F6"/>
        </w:rPr>
        <w:t> </w:t>
      </w:r>
      <w:r>
        <w:rPr>
          <w:b/>
          <w:szCs w:val="24"/>
        </w:rPr>
        <w:t>"omladina" ili "mladi"</w:t>
      </w:r>
      <w:r>
        <w:rPr>
          <w:szCs w:val="24"/>
        </w:rPr>
        <w:t xml:space="preserve"> su osobe u životnoj dobi od navršenih 15 do navršenih 30 godina starosti. </w:t>
      </w:r>
    </w:p>
    <w:p w:rsidR="00A706BC" w:rsidRDefault="00A706BC" w:rsidP="00A706BC">
      <w:pPr>
        <w:ind w:firstLine="708"/>
        <w:jc w:val="both"/>
        <w:rPr>
          <w:szCs w:val="24"/>
          <w:shd w:val="clear" w:color="auto" w:fill="F6F6F6"/>
        </w:rPr>
      </w:pPr>
      <w:r>
        <w:rPr>
          <w:szCs w:val="24"/>
          <w:shd w:val="clear" w:color="auto" w:fill="F6F6F6"/>
        </w:rPr>
        <w:t xml:space="preserve">Prema zadnjem popisu stanovništva iz 2013.godine na području općine Zavidovići živi 35 988 stanovnika. Od toga na mlado stanovništvo ( 15 do 30 godina ) otpada 8 616 stanovnika ili 23,94% </w:t>
      </w:r>
      <w:r>
        <w:rPr>
          <w:szCs w:val="24"/>
        </w:rPr>
        <w:t>(S obzirom na dokazane manjkavosti popisa stanovništva, nećemo pogriješiti ako budemo ovaj broj zaokruživali na 10.000 mladih u odnosu na procjenu broja stanovnika od 42.000).</w:t>
      </w:r>
    </w:p>
    <w:p w:rsidR="00A706BC" w:rsidRDefault="00A706BC" w:rsidP="00A706BC">
      <w:pPr>
        <w:ind w:firstLine="708"/>
        <w:jc w:val="both"/>
        <w:rPr>
          <w:szCs w:val="24"/>
        </w:rPr>
      </w:pPr>
      <w:r>
        <w:rPr>
          <w:b/>
          <w:szCs w:val="24"/>
        </w:rPr>
        <w:t>Omladinski sektor</w:t>
      </w:r>
      <w:r>
        <w:rPr>
          <w:szCs w:val="24"/>
        </w:rPr>
        <w:t xml:space="preserve"> označava dio društvene zajednice koji obuhvata sve vladine organe i institucije, ustanove, nevladina udruženja, domaća i strana fizička i pravna lica koja se bave pitanjima mladih ili su subjekti od značaja za promociju i zaštitu uloge i pozicije mladih, a imaju prava i obaveze u skladu s ovim zakonom; ( Zakon o mladima Federacije Bosne i Hercegovine, </w:t>
      </w:r>
      <w:r>
        <w:rPr>
          <w:rStyle w:val="Strong"/>
        </w:rPr>
        <w:t>«Službene novine Federacije BiH», broj 36/10</w:t>
      </w:r>
      <w:r>
        <w:rPr>
          <w:b/>
          <w:szCs w:val="24"/>
        </w:rPr>
        <w:t> </w:t>
      </w:r>
      <w:r>
        <w:rPr>
          <w:rStyle w:val="Emphasis"/>
          <w:b/>
          <w:szCs w:val="24"/>
        </w:rPr>
        <w:t xml:space="preserve"> </w:t>
      </w:r>
      <w:r>
        <w:rPr>
          <w:rStyle w:val="Emphasis"/>
          <w:szCs w:val="24"/>
        </w:rPr>
        <w:t>od 16.6.2010.godine</w:t>
      </w:r>
      <w:r>
        <w:rPr>
          <w:szCs w:val="24"/>
        </w:rPr>
        <w:t xml:space="preserve"> )</w:t>
      </w:r>
    </w:p>
    <w:p w:rsidR="00A706BC" w:rsidRDefault="00A706BC" w:rsidP="00A706BC">
      <w:pPr>
        <w:ind w:firstLine="708"/>
        <w:jc w:val="both"/>
        <w:rPr>
          <w:szCs w:val="24"/>
        </w:rPr>
      </w:pPr>
      <w:r>
        <w:rPr>
          <w:b/>
          <w:szCs w:val="24"/>
        </w:rPr>
        <w:t>Strategija prema mladima</w:t>
      </w:r>
      <w:r>
        <w:rPr>
          <w:szCs w:val="24"/>
        </w:rPr>
        <w:t xml:space="preserve"> jeste dokument institucija vlasti sa programskim pristupom djelovanjima prema mladima što uključuje definirane probleme i potrebe mladih, strateške pravce djelovanja te ciljeve strategije i mjere za realizaciju ciljeva strategije. ( Zakon o mladima Federacije Bosne i Hercegovine, </w:t>
      </w:r>
      <w:r>
        <w:rPr>
          <w:rStyle w:val="Strong"/>
        </w:rPr>
        <w:t>«Službene novine Federacije BiH», broj 36/10</w:t>
      </w:r>
      <w:r>
        <w:rPr>
          <w:b/>
          <w:szCs w:val="24"/>
        </w:rPr>
        <w:t> </w:t>
      </w:r>
      <w:r>
        <w:rPr>
          <w:rStyle w:val="Emphasis"/>
          <w:b/>
          <w:szCs w:val="24"/>
        </w:rPr>
        <w:t xml:space="preserve"> </w:t>
      </w:r>
      <w:r>
        <w:rPr>
          <w:rStyle w:val="Emphasis"/>
          <w:szCs w:val="24"/>
        </w:rPr>
        <w:t>od 16.6.2010.godine.</w:t>
      </w:r>
      <w:r>
        <w:rPr>
          <w:szCs w:val="24"/>
        </w:rPr>
        <w:t xml:space="preserve"> )</w:t>
      </w:r>
    </w:p>
    <w:p w:rsidR="00A706BC" w:rsidRDefault="00A706BC" w:rsidP="00A706BC">
      <w:pPr>
        <w:autoSpaceDE w:val="0"/>
        <w:autoSpaceDN w:val="0"/>
        <w:adjustRightInd w:val="0"/>
        <w:jc w:val="both"/>
        <w:rPr>
          <w:szCs w:val="24"/>
        </w:rPr>
      </w:pPr>
    </w:p>
    <w:p w:rsidR="00A706BC" w:rsidRDefault="00A706BC" w:rsidP="00A706BC">
      <w:pPr>
        <w:autoSpaceDE w:val="0"/>
        <w:autoSpaceDN w:val="0"/>
        <w:adjustRightInd w:val="0"/>
        <w:jc w:val="both"/>
        <w:rPr>
          <w:szCs w:val="24"/>
        </w:rPr>
      </w:pPr>
      <w:r>
        <w:rPr>
          <w:szCs w:val="24"/>
        </w:rPr>
        <w:t>Strategija omladinske politike ima za cilj da:</w:t>
      </w:r>
    </w:p>
    <w:p w:rsidR="00A706BC" w:rsidRDefault="00A706BC" w:rsidP="00A706BC">
      <w:pPr>
        <w:pStyle w:val="ListParagraph"/>
        <w:numPr>
          <w:ilvl w:val="0"/>
          <w:numId w:val="13"/>
        </w:numPr>
        <w:autoSpaceDE w:val="0"/>
        <w:autoSpaceDN w:val="0"/>
        <w:adjustRightInd w:val="0"/>
        <w:jc w:val="both"/>
      </w:pPr>
      <w:r>
        <w:t>opiše status, prava i odgovornost i ulogu koju mladi treba da imaju u lokalnoj zajednici,</w:t>
      </w:r>
    </w:p>
    <w:p w:rsidR="00A706BC" w:rsidRDefault="00A706BC" w:rsidP="00A706BC">
      <w:pPr>
        <w:pStyle w:val="ListParagraph"/>
        <w:numPr>
          <w:ilvl w:val="0"/>
          <w:numId w:val="13"/>
        </w:numPr>
        <w:autoSpaceDE w:val="0"/>
        <w:autoSpaceDN w:val="0"/>
        <w:adjustRightInd w:val="0"/>
        <w:jc w:val="both"/>
      </w:pPr>
      <w:r>
        <w:t>pokrene inicijative i ideje o kreiranju državne politike za mlade, koja bi krenula sa lokalnog nivoa,</w:t>
      </w:r>
    </w:p>
    <w:p w:rsidR="00A706BC" w:rsidRDefault="00A706BC" w:rsidP="00A706BC">
      <w:pPr>
        <w:pStyle w:val="ListParagraph"/>
        <w:numPr>
          <w:ilvl w:val="0"/>
          <w:numId w:val="13"/>
        </w:numPr>
        <w:autoSpaceDE w:val="0"/>
        <w:autoSpaceDN w:val="0"/>
        <w:adjustRightInd w:val="0"/>
        <w:jc w:val="both"/>
      </w:pPr>
      <w:r>
        <w:t>praktično pokaže da su mladi važni svojoj lokalnoj zajednici.</w:t>
      </w:r>
    </w:p>
    <w:p w:rsidR="00A706BC" w:rsidRDefault="00A706BC" w:rsidP="00A706BC">
      <w:pPr>
        <w:autoSpaceDE w:val="0"/>
        <w:autoSpaceDN w:val="0"/>
        <w:adjustRightInd w:val="0"/>
        <w:jc w:val="both"/>
        <w:rPr>
          <w:szCs w:val="24"/>
        </w:rPr>
      </w:pPr>
    </w:p>
    <w:p w:rsidR="00A706BC" w:rsidRDefault="00A706BC" w:rsidP="00A706BC">
      <w:pPr>
        <w:autoSpaceDE w:val="0"/>
        <w:autoSpaceDN w:val="0"/>
        <w:adjustRightInd w:val="0"/>
        <w:ind w:firstLine="360"/>
        <w:jc w:val="both"/>
        <w:rPr>
          <w:szCs w:val="24"/>
        </w:rPr>
      </w:pPr>
      <w:r>
        <w:rPr>
          <w:szCs w:val="24"/>
        </w:rPr>
        <w:lastRenderedPageBreak/>
        <w:t>U Strategiji je prezentirana analiza stanja iz oblasti:</w:t>
      </w:r>
      <w:r>
        <w:rPr>
          <w:b/>
          <w:szCs w:val="24"/>
        </w:rPr>
        <w:t xml:space="preserve"> </w:t>
      </w:r>
      <w:r>
        <w:rPr>
          <w:szCs w:val="24"/>
        </w:rPr>
        <w:t>Mladi i zapošljavanje, Sport i sportske aktivnosti mladih, Maloljetnička delikvencija, Obrazovna politika za mlade, Mladi i civilno društvo, Kulturno i medijsko djelovanje mladih, Socijalna zaštita i standard mladih, te  oblasti Zdravstvene zaštite i prevencije ovisnosti.</w:t>
      </w:r>
    </w:p>
    <w:p w:rsidR="00A706BC" w:rsidRDefault="00A706BC" w:rsidP="00A706BC">
      <w:pPr>
        <w:ind w:firstLine="360"/>
        <w:jc w:val="both"/>
        <w:rPr>
          <w:szCs w:val="24"/>
        </w:rPr>
      </w:pPr>
      <w:r>
        <w:rPr>
          <w:szCs w:val="24"/>
        </w:rPr>
        <w:t xml:space="preserve">U oviru Strategije, nakon svakog poglavlja,  obrađeni su strateški ciljevi, radni plan sa predviđenim mjerama poboljšaanja, nosioci aktivnosti i period implementacije  navedenih aktivnosti. </w:t>
      </w:r>
    </w:p>
    <w:p w:rsidR="00A706BC" w:rsidRDefault="00A706BC" w:rsidP="00A706BC">
      <w:pPr>
        <w:ind w:firstLine="360"/>
        <w:jc w:val="both"/>
        <w:rPr>
          <w:szCs w:val="24"/>
        </w:rPr>
      </w:pPr>
      <w:r>
        <w:rPr>
          <w:szCs w:val="24"/>
        </w:rPr>
        <w:t>Također je provedena online anketa na osnovu koje je izvršena analiza stanja i potreba mladih ljudi. Anketa je provedena na uzorku od 200 mladih ljudi.</w:t>
      </w:r>
    </w:p>
    <w:p w:rsidR="00A706BC" w:rsidRDefault="00A706BC" w:rsidP="00A706BC">
      <w:pPr>
        <w:autoSpaceDE w:val="0"/>
        <w:autoSpaceDN w:val="0"/>
        <w:adjustRightInd w:val="0"/>
        <w:ind w:firstLine="360"/>
        <w:rPr>
          <w:szCs w:val="24"/>
        </w:rPr>
      </w:pPr>
      <w:r>
        <w:rPr>
          <w:szCs w:val="24"/>
        </w:rPr>
        <w:t xml:space="preserve">Evaluacija </w:t>
      </w:r>
      <w:r>
        <w:rPr>
          <w:i/>
          <w:iCs/>
          <w:szCs w:val="24"/>
        </w:rPr>
        <w:t xml:space="preserve">Strategije </w:t>
      </w:r>
      <w:r>
        <w:rPr>
          <w:szCs w:val="24"/>
        </w:rPr>
        <w:t>izvršit će se za 5 godina, kada će se donijeti nove mjere ili uskladiti postojeće.</w:t>
      </w:r>
    </w:p>
    <w:p w:rsidR="00A706BC" w:rsidRDefault="00A706BC" w:rsidP="00A706BC">
      <w:pPr>
        <w:rPr>
          <w:szCs w:val="24"/>
        </w:rPr>
      </w:pPr>
    </w:p>
    <w:p w:rsidR="00A706BC" w:rsidRPr="00A706BC" w:rsidRDefault="00A706BC" w:rsidP="00A706BC">
      <w:pPr>
        <w:pStyle w:val="Default"/>
        <w:rPr>
          <w:rFonts w:ascii="Times New Roman" w:eastAsia="Times New Roman" w:hAnsi="Times New Roman" w:cs="Times New Roman"/>
          <w:color w:val="auto"/>
          <w:sz w:val="28"/>
          <w:szCs w:val="28"/>
          <w:lang w:eastAsia="bs-Latn-BA"/>
        </w:rPr>
      </w:pPr>
    </w:p>
    <w:p w:rsidR="00A706BC" w:rsidRPr="00A706BC" w:rsidRDefault="00A706BC" w:rsidP="00A706BC">
      <w:pPr>
        <w:pStyle w:val="Default"/>
        <w:rPr>
          <w:rFonts w:ascii="Times New Roman" w:eastAsia="Times New Roman" w:hAnsi="Times New Roman" w:cs="Times New Roman"/>
          <w:color w:val="auto"/>
          <w:sz w:val="28"/>
          <w:szCs w:val="28"/>
          <w:lang w:eastAsia="bs-Latn-BA"/>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p>
    <w:p w:rsidR="00A706BC" w:rsidRDefault="00A706BC" w:rsidP="00A706BC">
      <w:pPr>
        <w:pStyle w:val="Default"/>
        <w:rPr>
          <w:rFonts w:ascii="Times New Roman" w:hAnsi="Times New Roman" w:cs="Times New Roman"/>
          <w:b/>
          <w:bCs/>
        </w:rPr>
      </w:pPr>
      <w:r>
        <w:rPr>
          <w:rFonts w:ascii="Times New Roman" w:hAnsi="Times New Roman" w:cs="Times New Roman"/>
          <w:b/>
          <w:bCs/>
        </w:rPr>
        <w:lastRenderedPageBreak/>
        <w:t>MLADI I ZAPOŠLJAVANJE</w:t>
      </w:r>
    </w:p>
    <w:p w:rsidR="00A706BC" w:rsidRDefault="00A706BC" w:rsidP="00A706BC">
      <w:pPr>
        <w:pStyle w:val="Default"/>
        <w:jc w:val="center"/>
        <w:rPr>
          <w:rFonts w:ascii="Times New Roman" w:hAnsi="Times New Roman" w:cs="Times New Roman"/>
          <w:b/>
          <w:bCs/>
        </w:rPr>
      </w:pPr>
    </w:p>
    <w:p w:rsidR="00A706BC" w:rsidRDefault="00A706BC" w:rsidP="00A706BC">
      <w:pPr>
        <w:pStyle w:val="Default"/>
        <w:rPr>
          <w:rFonts w:ascii="Times New Roman" w:hAnsi="Times New Roman" w:cs="Times New Roman"/>
          <w:b/>
          <w:bCs/>
        </w:rPr>
      </w:pPr>
      <w:r>
        <w:rPr>
          <w:rFonts w:ascii="Times New Roman" w:hAnsi="Times New Roman" w:cs="Times New Roman"/>
          <w:b/>
          <w:bCs/>
        </w:rPr>
        <w:t>Analiza stanja</w:t>
      </w:r>
    </w:p>
    <w:p w:rsidR="00A706BC" w:rsidRDefault="00A706BC" w:rsidP="00A706BC">
      <w:pPr>
        <w:pStyle w:val="Default"/>
        <w:jc w:val="both"/>
        <w:rPr>
          <w:rFonts w:ascii="Times New Roman" w:hAnsi="Times New Roman" w:cs="Times New Roman"/>
          <w:b/>
          <w:bCs/>
        </w:rPr>
      </w:pPr>
    </w:p>
    <w:p w:rsidR="00A706BC" w:rsidRDefault="00A706BC" w:rsidP="00A706BC">
      <w:pPr>
        <w:pStyle w:val="Default"/>
        <w:ind w:firstLine="708"/>
        <w:jc w:val="both"/>
        <w:rPr>
          <w:rFonts w:ascii="Times New Roman" w:hAnsi="Times New Roman" w:cs="Times New Roman"/>
          <w:bCs/>
        </w:rPr>
      </w:pPr>
      <w:r>
        <w:rPr>
          <w:rFonts w:ascii="Times New Roman" w:hAnsi="Times New Roman" w:cs="Times New Roman"/>
          <w:bCs/>
        </w:rPr>
        <w:t>Cilj ove analize je sagledavanje činjenica radi mogućnosti definisanja i određivanja polazne osnove za stvaranje uslova za zaustavljanje rasta nezaposlenosti a porast zaposlenosti mladih, odnosno stvaranje uslova za reaktiviranje i angažovanje resursa tržišta rada sa ciljem unapređenja efikasnosti zapošljavanja mladih.</w:t>
      </w:r>
    </w:p>
    <w:p w:rsidR="00A706BC" w:rsidRDefault="00A706BC" w:rsidP="00A706BC">
      <w:pPr>
        <w:pStyle w:val="Default"/>
        <w:jc w:val="both"/>
        <w:rPr>
          <w:rFonts w:ascii="Times New Roman" w:hAnsi="Times New Roman" w:cs="Times New Roman"/>
          <w:bCs/>
        </w:rPr>
      </w:pPr>
    </w:p>
    <w:p w:rsidR="00A706BC" w:rsidRDefault="00A706BC" w:rsidP="00A706BC">
      <w:pPr>
        <w:pStyle w:val="Default"/>
        <w:ind w:firstLine="708"/>
        <w:jc w:val="both"/>
        <w:rPr>
          <w:rFonts w:ascii="Times New Roman" w:hAnsi="Times New Roman" w:cs="Times New Roman"/>
          <w:bCs/>
        </w:rPr>
      </w:pPr>
      <w:r>
        <w:rPr>
          <w:rFonts w:ascii="Times New Roman" w:hAnsi="Times New Roman" w:cs="Times New Roman"/>
          <w:bCs/>
        </w:rPr>
        <w:t>Nadalje, kroz analizu tržišta rada i identifikaciju njegovih potreba i nedostataka, uvažavaqjući nivo obrazovanja i mogućnosti mladih, nastoji se kreirati dugoročna politika zapošljavanja i obrazovanja mladih za postojeće tržište rada, koje bi bilo u stanju apsorbirati proizvedene kadrove, struke i zanimanja.</w:t>
      </w:r>
    </w:p>
    <w:p w:rsidR="00A706BC" w:rsidRDefault="00A706BC" w:rsidP="00A706BC">
      <w:pPr>
        <w:pStyle w:val="Default"/>
        <w:jc w:val="both"/>
        <w:rPr>
          <w:rFonts w:ascii="Times New Roman" w:hAnsi="Times New Roman" w:cs="Times New Roman"/>
          <w:bCs/>
        </w:rPr>
      </w:pPr>
    </w:p>
    <w:p w:rsidR="00A706BC" w:rsidRDefault="00A706BC" w:rsidP="00A706BC">
      <w:pPr>
        <w:pStyle w:val="Default"/>
        <w:ind w:firstLine="708"/>
        <w:jc w:val="both"/>
        <w:rPr>
          <w:rFonts w:ascii="Times New Roman" w:hAnsi="Times New Roman" w:cs="Times New Roman"/>
          <w:bCs/>
        </w:rPr>
      </w:pPr>
      <w:r>
        <w:rPr>
          <w:rFonts w:ascii="Times New Roman" w:hAnsi="Times New Roman" w:cs="Times New Roman"/>
          <w:bCs/>
        </w:rPr>
        <w:t>Tržište rada kao nerazdvojni dio ekonomskog, obrazovnog i pravnog sistema ima svoje specifičnosti uslovljene stepenom razvoja društva u cjelini, historijskim naslijeđem i usvojenim sistemom vrijednosti. Ono ima određenu slobodu djelovanja, ali i odgovarajuću društvenu regulativu. Moguće je detektovati određene tendencije, prisutne duži vremenski period u ovoj oblasti, a koje su prvenstveno posljedica ukupnih reformskih promjena tipičnih za zemlje u tranziciji. Jedna od evidentnih tendencija jeste i značajan priliv osoba na evidenciju nezaposlenih, prvenstveno zbog ekonomskih razloga, organizaciono-tehničkih i drugih promjena u preduzećima ali i nesnalaženja pojedinaca u procesima tranzicije.</w:t>
      </w:r>
    </w:p>
    <w:p w:rsidR="00A706BC" w:rsidRDefault="00A706BC" w:rsidP="00A706BC">
      <w:pPr>
        <w:pStyle w:val="Default"/>
        <w:jc w:val="both"/>
        <w:rPr>
          <w:rFonts w:ascii="Times New Roman" w:hAnsi="Times New Roman" w:cs="Times New Roman"/>
          <w:bCs/>
        </w:rPr>
      </w:pPr>
    </w:p>
    <w:p w:rsidR="00A706BC" w:rsidRDefault="00A706BC" w:rsidP="00A706BC">
      <w:pPr>
        <w:pStyle w:val="Default"/>
        <w:ind w:firstLine="708"/>
        <w:jc w:val="both"/>
        <w:rPr>
          <w:rFonts w:ascii="Times New Roman" w:hAnsi="Times New Roman" w:cs="Times New Roman"/>
          <w:bCs/>
        </w:rPr>
      </w:pPr>
      <w:r>
        <w:rPr>
          <w:rFonts w:ascii="Times New Roman" w:hAnsi="Times New Roman" w:cs="Times New Roman"/>
          <w:bCs/>
        </w:rPr>
        <w:t xml:space="preserve">Jedan od najvećih problema na području Općine Zavidovići je nezaposlenost mladih osoba, o čemu nedvosmisleno svjedoče i brojne analize i izvještaji sa Biroa za zapošljavanje. To ih dovodi u nezavidan položaj, zbog čega veliki broj njih rješenje traži u „odlasku“. </w:t>
      </w:r>
    </w:p>
    <w:p w:rsidR="00A706BC" w:rsidRDefault="00A706BC" w:rsidP="00A706BC">
      <w:pPr>
        <w:pStyle w:val="Default"/>
        <w:jc w:val="both"/>
        <w:rPr>
          <w:rFonts w:ascii="Times New Roman" w:hAnsi="Times New Roman" w:cs="Times New Roman"/>
          <w:bCs/>
        </w:rPr>
      </w:pPr>
    </w:p>
    <w:p w:rsidR="00A706BC" w:rsidRDefault="00A706BC" w:rsidP="00A706BC">
      <w:pPr>
        <w:pStyle w:val="Default"/>
        <w:ind w:firstLine="708"/>
        <w:jc w:val="both"/>
        <w:rPr>
          <w:rFonts w:ascii="Times New Roman" w:hAnsi="Times New Roman" w:cs="Times New Roman"/>
          <w:bCs/>
        </w:rPr>
      </w:pPr>
      <w:r>
        <w:rPr>
          <w:rFonts w:ascii="Times New Roman" w:hAnsi="Times New Roman" w:cs="Times New Roman"/>
          <w:bCs/>
        </w:rPr>
        <w:t>Izvještaj Evropske komisije o napretku BiH u oblasti zapošljavanja i socijalne politike za 2016.godinu, ukazuje na problem i sugeriše pravce djelovanja:</w:t>
      </w:r>
    </w:p>
    <w:p w:rsidR="00A706BC" w:rsidRDefault="00A706BC" w:rsidP="00A706BC">
      <w:pPr>
        <w:pStyle w:val="Default"/>
        <w:jc w:val="both"/>
        <w:rPr>
          <w:rFonts w:ascii="Times New Roman" w:hAnsi="Times New Roman" w:cs="Times New Roman"/>
          <w:bCs/>
        </w:rPr>
      </w:pPr>
    </w:p>
    <w:p w:rsidR="00A706BC" w:rsidRDefault="00A706BC" w:rsidP="00A706BC">
      <w:pPr>
        <w:pStyle w:val="Default"/>
        <w:ind w:firstLine="708"/>
        <w:jc w:val="both"/>
        <w:rPr>
          <w:rFonts w:ascii="Times New Roman" w:hAnsi="Times New Roman" w:cs="Times New Roman"/>
        </w:rPr>
      </w:pPr>
      <w:r>
        <w:rPr>
          <w:rFonts w:ascii="Times New Roman" w:hAnsi="Times New Roman" w:cs="Times New Roman"/>
          <w:bCs/>
        </w:rPr>
        <w:t>„</w:t>
      </w:r>
      <w:r>
        <w:rPr>
          <w:rFonts w:ascii="Times New Roman" w:hAnsi="Times New Roman" w:cs="Times New Roman"/>
        </w:rPr>
        <w:t>Mjere aktivne politike na tržištu rada koje uključuju obuku, stažiranje, samozapošljavanje i javne radove sa ciljem da se podrži zapošljavanje ugroženih grupa, kao što su osobe s invaliditetom i oni koji su dugo nezaposleni, nisu efikasno provedene i stope nezaposlenosti među ovim ciljnim stanovništvom i dalje su visoke. Potrebni su dodatni kapaciteti i finansiranje kako bi se ljudi stimulirali da aktivno traže posao. I dalje dominiraju mjere pasivne politike na tržištu rada.“</w:t>
      </w:r>
    </w:p>
    <w:p w:rsidR="00A706BC" w:rsidRDefault="00A706BC" w:rsidP="00A706BC">
      <w:pPr>
        <w:pStyle w:val="Default"/>
        <w:ind w:firstLine="708"/>
        <w:jc w:val="both"/>
        <w:rPr>
          <w:rFonts w:ascii="Times New Roman" w:hAnsi="Times New Roman" w:cs="Times New Roman"/>
        </w:rPr>
      </w:pPr>
      <w:r>
        <w:rPr>
          <w:rFonts w:ascii="Times New Roman" w:hAnsi="Times New Roman" w:cs="Times New Roman"/>
        </w:rPr>
        <w:t xml:space="preserve">(Izvještaj o Bosni i Hercegovini za 2016. godinu uz dokument Saopštenje Komisije Evropskom parlamentu, Savjetu, Evropskom ekonomskom i socijalnom odboru i Odboru regija;strana46.; </w:t>
      </w:r>
      <w:hyperlink r:id="rId10" w:history="1">
        <w:r>
          <w:rPr>
            <w:rStyle w:val="Hyperlink"/>
            <w:rFonts w:ascii="Times New Roman" w:hAnsi="Times New Roman" w:cs="Times New Roman"/>
          </w:rPr>
          <w:t>http://www.dei.gov.ba/dei/dokumenti/prosirenje/default.aspx?id=17660&amp;langTag=bs-BA</w:t>
        </w:r>
      </w:hyperlink>
      <w:r>
        <w:rPr>
          <w:rFonts w:ascii="Times New Roman" w:hAnsi="Times New Roman" w:cs="Times New Roman"/>
        </w:rPr>
        <w:t>)</w:t>
      </w:r>
    </w:p>
    <w:p w:rsidR="00A706BC" w:rsidRDefault="00A706BC" w:rsidP="00A706BC">
      <w:pPr>
        <w:pStyle w:val="Default"/>
        <w:jc w:val="both"/>
        <w:rPr>
          <w:rFonts w:ascii="Times New Roman" w:hAnsi="Times New Roman" w:cs="Times New Roman"/>
        </w:rPr>
      </w:pPr>
    </w:p>
    <w:p w:rsidR="00A706BC" w:rsidRDefault="00A706BC" w:rsidP="00A706BC">
      <w:pPr>
        <w:pStyle w:val="Default"/>
        <w:ind w:firstLine="708"/>
        <w:jc w:val="both"/>
        <w:rPr>
          <w:rFonts w:ascii="Times New Roman" w:hAnsi="Times New Roman" w:cs="Times New Roman"/>
        </w:rPr>
      </w:pPr>
      <w:r>
        <w:rPr>
          <w:rFonts w:ascii="Times New Roman" w:hAnsi="Times New Roman" w:cs="Times New Roman"/>
        </w:rPr>
        <w:t>Navedeni izvještaj samo dokazuje činjenicu da je veliki dio problema iz oblasti zapošljavanja direktna posljedica mjera i politike viših nivoa od nivoa na koje nije jednostavno utjecati sa nivoa lokalnih zajednica.</w:t>
      </w:r>
    </w:p>
    <w:p w:rsidR="00A706BC" w:rsidRDefault="00A706BC" w:rsidP="00A706BC">
      <w:pPr>
        <w:pStyle w:val="Default"/>
        <w:jc w:val="both"/>
        <w:rPr>
          <w:rFonts w:ascii="Times New Roman" w:hAnsi="Times New Roman" w:cs="Times New Roman"/>
        </w:rPr>
      </w:pPr>
    </w:p>
    <w:p w:rsidR="00A706BC" w:rsidRDefault="00A706BC" w:rsidP="00A706BC">
      <w:pPr>
        <w:pStyle w:val="Default"/>
        <w:ind w:firstLine="708"/>
        <w:jc w:val="both"/>
        <w:rPr>
          <w:rFonts w:ascii="Times New Roman" w:hAnsi="Times New Roman" w:cs="Times New Roman"/>
        </w:rPr>
      </w:pPr>
      <w:r>
        <w:rPr>
          <w:rFonts w:ascii="Times New Roman" w:hAnsi="Times New Roman" w:cs="Times New Roman"/>
        </w:rPr>
        <w:t xml:space="preserve">Koordinacija svih društvenih faktora i savremene države je ono što nedostaje za lakše zapošljavanje mladih. Državni organi, državne institucije, tržište rada, ekonomski sektor, bankarski sektor, omladinske organizacije, državne i privatne institucije formalnog obrazovanja - osnovno, srednje, više i visoko obrazovanje su upravo ti nosioci koji bi zajedničkim radom trebali da pronađu rješenje za problem zbog kojeg se mladi masovno iz dana u dan iseljavaju iz naše Općine ali i države. Potreban je multidisciplinarni pristup i </w:t>
      </w:r>
      <w:r>
        <w:rPr>
          <w:rFonts w:ascii="Times New Roman" w:hAnsi="Times New Roman" w:cs="Times New Roman"/>
        </w:rPr>
        <w:lastRenderedPageBreak/>
        <w:t>istovremeno angažovanje i povezanost svih nadležnih institucija (od ministarstava na različitim nivoima, općinskih službi, univerziteta, pa do osnovnih škola).</w:t>
      </w:r>
    </w:p>
    <w:p w:rsidR="00A706BC" w:rsidRDefault="00A706BC" w:rsidP="00A706BC">
      <w:pPr>
        <w:pStyle w:val="Default"/>
        <w:jc w:val="both"/>
        <w:rPr>
          <w:rFonts w:ascii="Times New Roman" w:hAnsi="Times New Roman" w:cs="Times New Roman"/>
        </w:rPr>
      </w:pPr>
    </w:p>
    <w:p w:rsidR="00A706BC" w:rsidRDefault="00A706BC" w:rsidP="00A706BC">
      <w:pPr>
        <w:pStyle w:val="Default"/>
        <w:ind w:firstLine="708"/>
        <w:jc w:val="both"/>
        <w:rPr>
          <w:rFonts w:ascii="Times New Roman" w:hAnsi="Times New Roman" w:cs="Times New Roman"/>
        </w:rPr>
      </w:pPr>
      <w:r>
        <w:rPr>
          <w:rFonts w:ascii="Times New Roman" w:hAnsi="Times New Roman" w:cs="Times New Roman"/>
        </w:rPr>
        <w:t>Prema podacima Ujedinjenih nacija u Bosni i Hercegovini (UNCT BiH), samo je 8% mladih uspješno pokušalo pokrenuti vlastiti biznis, dok 28% nije pokušalo zbog komplikovanih procedura, njih 10% je pokušalo i odustalo, a 54% nije zainteresovano za vlastiti biznis. Iz istog izvora potvrđuje se da 58% mladih nema nikakav prihod, a samo 4% ima prihod preko 600 KM. Po istom, važno da se pruži mladim ljudima dovoljno mogućnosti sezonskog, povremenog i privremenog zapošljavanja kroz npr. „Servis povremenog i privremenog zapošljavanja učenika i mladih“, kao i da se izbjegne rad „na crno“</w:t>
      </w:r>
    </w:p>
    <w:p w:rsidR="00A706BC" w:rsidRDefault="00A706BC" w:rsidP="00A706BC">
      <w:pPr>
        <w:pStyle w:val="Default"/>
        <w:jc w:val="both"/>
        <w:rPr>
          <w:rFonts w:ascii="Times New Roman" w:hAnsi="Times New Roman" w:cs="Times New Roman"/>
        </w:rPr>
      </w:pPr>
    </w:p>
    <w:p w:rsidR="00A706BC" w:rsidRDefault="00A706BC" w:rsidP="00A706BC">
      <w:pPr>
        <w:autoSpaceDE w:val="0"/>
        <w:autoSpaceDN w:val="0"/>
        <w:adjustRightInd w:val="0"/>
        <w:ind w:firstLine="360"/>
        <w:jc w:val="both"/>
        <w:rPr>
          <w:szCs w:val="24"/>
        </w:rPr>
      </w:pPr>
      <w:r>
        <w:rPr>
          <w:szCs w:val="24"/>
        </w:rPr>
        <w:t>Dakle, na osnovu provedenih istraživanja i prikupljenih podataka, imajući u vidu zaključke istraživanja EK i UNCT, radna grupa je identifikovala neke od najčešćih problema s kojim se susreću mladi općine Zavidovići, a čije rješavanje može dovesti do smanjenja stope nezaposlenosti:</w:t>
      </w:r>
    </w:p>
    <w:p w:rsidR="00A706BC" w:rsidRPr="00A706BC" w:rsidRDefault="00A706BC" w:rsidP="00A706BC">
      <w:pPr>
        <w:autoSpaceDE w:val="0"/>
        <w:autoSpaceDN w:val="0"/>
        <w:adjustRightInd w:val="0"/>
        <w:jc w:val="both"/>
        <w:rPr>
          <w:rFonts w:ascii="Calibri" w:hAnsi="Calibri"/>
          <w:sz w:val="22"/>
          <w:szCs w:val="22"/>
        </w:rPr>
      </w:pPr>
    </w:p>
    <w:p w:rsidR="00A706BC" w:rsidRDefault="00A706BC" w:rsidP="00A706BC">
      <w:pPr>
        <w:pStyle w:val="ListParagraph"/>
        <w:numPr>
          <w:ilvl w:val="0"/>
          <w:numId w:val="14"/>
        </w:numPr>
        <w:autoSpaceDE w:val="0"/>
        <w:autoSpaceDN w:val="0"/>
        <w:adjustRightInd w:val="0"/>
        <w:jc w:val="both"/>
        <w:rPr>
          <w:b/>
          <w:color w:val="000000"/>
          <w:lang w:val="bs-Latn-BA"/>
        </w:rPr>
      </w:pPr>
      <w:r>
        <w:rPr>
          <w:b/>
          <w:color w:val="000000"/>
          <w:lang w:val="bs-Latn-BA"/>
        </w:rPr>
        <w:t>Slaba veza između obrazovanja i tržišta rada</w:t>
      </w:r>
    </w:p>
    <w:p w:rsidR="00A706BC" w:rsidRDefault="00A706BC" w:rsidP="00A706BC">
      <w:pPr>
        <w:autoSpaceDE w:val="0"/>
        <w:autoSpaceDN w:val="0"/>
        <w:adjustRightInd w:val="0"/>
        <w:jc w:val="both"/>
        <w:rPr>
          <w:b/>
          <w:lang w:val="bs-Latn-BA"/>
        </w:rPr>
      </w:pPr>
    </w:p>
    <w:p w:rsidR="00A706BC" w:rsidRDefault="00A706BC" w:rsidP="00A706BC">
      <w:pPr>
        <w:pStyle w:val="ListParagraph"/>
        <w:numPr>
          <w:ilvl w:val="0"/>
          <w:numId w:val="15"/>
        </w:numPr>
        <w:autoSpaceDE w:val="0"/>
        <w:autoSpaceDN w:val="0"/>
        <w:adjustRightInd w:val="0"/>
        <w:jc w:val="both"/>
        <w:rPr>
          <w:color w:val="000000"/>
          <w:lang w:val="bs-Latn-BA"/>
        </w:rPr>
      </w:pPr>
      <w:r>
        <w:rPr>
          <w:color w:val="000000"/>
          <w:lang w:val="bs-Latn-BA"/>
        </w:rPr>
        <w:t xml:space="preserve">Na nivou Federacije BiH i kantona, obrazovni sistem još nije usklađen sa potrebama tržištu rada pa tako ni na području Općine Zavidovići. To je posljedica, do nedavno,  slabe komunikacije između predstavnika obrazovnog i privrednog, naročito privatnog  sektora, tj. neusklađenosti nastavnih planova i programa sa potrebama tržišta rada. Na nivou ZDK su u toku određene aktivnosti na rješavanju ovog problema kako bi se u skorijoj budućnosti olakšalo zapošljavanje mladih odmah po završetku škole, ili u najmanju ruku dovelo do većih mogućnosti za sticanje prvog radnog iskustva (odrađivanje pripravničkog/volonterskog staža). </w:t>
      </w:r>
    </w:p>
    <w:p w:rsidR="00A706BC" w:rsidRDefault="00A706BC" w:rsidP="00A706BC">
      <w:pPr>
        <w:autoSpaceDE w:val="0"/>
        <w:autoSpaceDN w:val="0"/>
        <w:adjustRightInd w:val="0"/>
        <w:jc w:val="both"/>
        <w:rPr>
          <w:lang w:val="bs-Latn-BA"/>
        </w:rPr>
      </w:pPr>
    </w:p>
    <w:p w:rsidR="00A706BC" w:rsidRDefault="00A706BC" w:rsidP="00A706BC">
      <w:pPr>
        <w:pStyle w:val="ListParagraph"/>
        <w:numPr>
          <w:ilvl w:val="0"/>
          <w:numId w:val="14"/>
        </w:numPr>
        <w:autoSpaceDE w:val="0"/>
        <w:autoSpaceDN w:val="0"/>
        <w:adjustRightInd w:val="0"/>
        <w:jc w:val="both"/>
        <w:rPr>
          <w:b/>
          <w:color w:val="000000"/>
          <w:lang w:val="bs-Latn-BA"/>
        </w:rPr>
      </w:pPr>
      <w:r>
        <w:rPr>
          <w:b/>
          <w:color w:val="000000"/>
          <w:lang w:val="bs-Latn-BA"/>
        </w:rPr>
        <w:t xml:space="preserve">Na nivou Općine nisu poduzete neke od bitnih mjera koje se odnose na rad sa mladima </w:t>
      </w:r>
      <w:r>
        <w:rPr>
          <w:b/>
          <w:lang w:val="bs-Latn-BA"/>
        </w:rPr>
        <w:t>i planove aktivnosti mladih, kao i mehanizme i kapacitete koje uključuju, a koji su predviđeni Zakonom o mladima Federacije Bosne i Hercegovine koji je usvojen 2010.godine.</w:t>
      </w:r>
    </w:p>
    <w:p w:rsidR="00A706BC" w:rsidRDefault="00A706BC" w:rsidP="00A706BC">
      <w:pPr>
        <w:pStyle w:val="ListParagraph"/>
        <w:autoSpaceDE w:val="0"/>
        <w:autoSpaceDN w:val="0"/>
        <w:adjustRightInd w:val="0"/>
        <w:jc w:val="both"/>
        <w:rPr>
          <w:b/>
          <w:color w:val="000000"/>
          <w:lang w:val="bs-Latn-BA"/>
        </w:rPr>
      </w:pPr>
    </w:p>
    <w:p w:rsidR="00A706BC" w:rsidRDefault="00A706BC" w:rsidP="00A706BC">
      <w:pPr>
        <w:pStyle w:val="ListParagraph"/>
        <w:numPr>
          <w:ilvl w:val="1"/>
          <w:numId w:val="14"/>
        </w:numPr>
        <w:autoSpaceDE w:val="0"/>
        <w:autoSpaceDN w:val="0"/>
        <w:adjustRightInd w:val="0"/>
        <w:jc w:val="both"/>
        <w:rPr>
          <w:color w:val="000000"/>
          <w:lang w:val="bs-Latn-BA"/>
        </w:rPr>
      </w:pPr>
      <w:r>
        <w:rPr>
          <w:lang w:val="bs-Latn-BA"/>
        </w:rPr>
        <w:t>Po ovom zakonu Općina bi trebala da uradi sljedeće: formira vijeće mladih koje bi bilo  krovna organizacija mladih u lokalnoj zajednici- najčešće se organizuje kao mreža omladinskih organizacija, vijeća učenika i neformalnih grupa mladih.</w:t>
      </w:r>
    </w:p>
    <w:p w:rsidR="00A706BC" w:rsidRDefault="00A706BC" w:rsidP="00A706BC">
      <w:pPr>
        <w:pStyle w:val="ListParagraph"/>
        <w:autoSpaceDE w:val="0"/>
        <w:autoSpaceDN w:val="0"/>
        <w:adjustRightInd w:val="0"/>
        <w:ind w:left="1440"/>
        <w:jc w:val="both"/>
        <w:rPr>
          <w:color w:val="000000"/>
          <w:lang w:val="bs-Latn-BA"/>
        </w:rPr>
      </w:pPr>
      <w:r>
        <w:rPr>
          <w:color w:val="000000"/>
          <w:lang w:val="bs-Latn-BA"/>
        </w:rPr>
        <w:tab/>
      </w:r>
    </w:p>
    <w:p w:rsidR="00A706BC" w:rsidRDefault="00A706BC" w:rsidP="00A706BC">
      <w:pPr>
        <w:pStyle w:val="ListParagraph"/>
        <w:numPr>
          <w:ilvl w:val="0"/>
          <w:numId w:val="14"/>
        </w:numPr>
        <w:autoSpaceDE w:val="0"/>
        <w:autoSpaceDN w:val="0"/>
        <w:adjustRightInd w:val="0"/>
        <w:jc w:val="both"/>
        <w:rPr>
          <w:b/>
          <w:color w:val="000000"/>
          <w:lang w:val="bs-Latn-BA"/>
        </w:rPr>
      </w:pPr>
      <w:r>
        <w:rPr>
          <w:b/>
          <w:lang w:val="bs-Latn-BA"/>
        </w:rPr>
        <w:t>Ponuda radne snage je daleko veća od potražnje, a poslodavci nisu voljni zapošljavati mlade bez radnog iskustva koji imaju malo stručnih znanja i vještina</w:t>
      </w:r>
    </w:p>
    <w:p w:rsidR="00A706BC" w:rsidRDefault="00A706BC" w:rsidP="00A706BC">
      <w:pPr>
        <w:pStyle w:val="ListParagraph"/>
        <w:autoSpaceDE w:val="0"/>
        <w:autoSpaceDN w:val="0"/>
        <w:adjustRightInd w:val="0"/>
        <w:jc w:val="both"/>
        <w:rPr>
          <w:color w:val="000000"/>
          <w:lang w:val="bs-Latn-BA"/>
        </w:rPr>
      </w:pPr>
    </w:p>
    <w:p w:rsidR="00A706BC" w:rsidRDefault="00A706BC" w:rsidP="00A706BC">
      <w:pPr>
        <w:pStyle w:val="ListParagraph"/>
        <w:numPr>
          <w:ilvl w:val="0"/>
          <w:numId w:val="16"/>
        </w:numPr>
        <w:autoSpaceDE w:val="0"/>
        <w:autoSpaceDN w:val="0"/>
        <w:adjustRightInd w:val="0"/>
        <w:jc w:val="both"/>
        <w:rPr>
          <w:color w:val="000000"/>
          <w:lang w:val="bs-Latn-BA"/>
        </w:rPr>
      </w:pPr>
      <w:r>
        <w:rPr>
          <w:color w:val="000000"/>
          <w:lang w:val="bs-Latn-BA"/>
        </w:rPr>
        <w:t xml:space="preserve">Veliki broj mladih nema mogućnost zaposlenja zbog nedostatka radnog iskustva, te je cilj obezbijediti im obavljanje priravničkog/volonterskog staža. </w:t>
      </w:r>
    </w:p>
    <w:p w:rsidR="00A706BC" w:rsidRDefault="00A706BC" w:rsidP="00A706BC">
      <w:pPr>
        <w:pStyle w:val="ListParagraph"/>
        <w:numPr>
          <w:ilvl w:val="0"/>
          <w:numId w:val="16"/>
        </w:numPr>
        <w:autoSpaceDE w:val="0"/>
        <w:autoSpaceDN w:val="0"/>
        <w:adjustRightInd w:val="0"/>
        <w:jc w:val="both"/>
        <w:rPr>
          <w:color w:val="000000"/>
          <w:lang w:val="bs-Latn-BA"/>
        </w:rPr>
      </w:pPr>
      <w:r>
        <w:rPr>
          <w:lang w:val="bs-Latn-BA"/>
        </w:rPr>
        <w:t xml:space="preserve">Iako volonterski rad ne ulazi u radni staž, on se priznaje kao radno iskustvo. Po završetku volonterskog rada, koji traje 6 mjeseci/godinu, svi uposleni po ovom osnovu stiču pravo polaganja ispita općeg znanja, a pruža im se mogućnost prijavljivanja na konkurse gdje je potrebno određeno radno iskustvo. Postoje dva propisa koja tretiraju volonterski rad: 1. Zakon o radu (“Službene novine FBiH”, br. 26/16) i 2. Zakon o volontiranju FBiH (“Službene novine FBiH”, broj 110/12) – Zvanično stupio na snagu 21. januara 2013. godine. </w:t>
      </w:r>
    </w:p>
    <w:p w:rsidR="00A706BC" w:rsidRDefault="00A706BC" w:rsidP="00A706BC">
      <w:pPr>
        <w:pStyle w:val="ListParagraph"/>
        <w:numPr>
          <w:ilvl w:val="0"/>
          <w:numId w:val="16"/>
        </w:numPr>
        <w:autoSpaceDE w:val="0"/>
        <w:autoSpaceDN w:val="0"/>
        <w:adjustRightInd w:val="0"/>
        <w:jc w:val="both"/>
        <w:rPr>
          <w:color w:val="000000"/>
          <w:lang w:val="bs-Latn-BA"/>
        </w:rPr>
      </w:pPr>
      <w:r>
        <w:rPr>
          <w:u w:val="single"/>
          <w:lang w:val="bs-Latn-BA"/>
        </w:rPr>
        <w:lastRenderedPageBreak/>
        <w:t>Poslodavci nisu upoznati sa svim zakonskim okvirima, tj.prednostima angažovanja pripravnika/volontera</w:t>
      </w:r>
      <w:r>
        <w:rPr>
          <w:lang w:val="bs-Latn-BA"/>
        </w:rPr>
        <w:t>: Kada su u pitanju plaćanja javnih prihoda za angažman volontera do sada je bila obaveza navedenih 35% od najniže plaće doprinosa za nezaposlenost plus 22 KM fiksno za osiguranje u određenim okolnostima. Izmjenom Odluke o visini doprinosa za PIO/MIO osiguranje za lica osigurana u određenim okolnostima koja je objavljena u Službenim novinama FBiH broj 26/14 od 4. aprila, 2014. godine, naknada sa 22 KM je povećana na 30 KM. Izdvajamo izmjenu iz tačke 3., doprinos za PIO/MIO za lica koja obavljaju poslove bez zasnivanja radnog odnosa volonterski rad i obavljanja pripravničkog staža u skladu sa članom 26. Zakona o radu. Dosadašnjom odlukom doprinos za PIO/MIO uplaćivao se isključivo za volontere i to u iznosu od 22 KM, novom odlukom visina doprinosa iznosi 30 KM uz naznaku da se sada isti uplaćuje kako za volontere, tako i za pripravnike sa kojima se sklapa ugovor o obavljanju pripravničkog staža bez zasnivanja radnog odnosa. Ova odluka stupila je na snagu 5. aprila, 2014. godine.</w:t>
      </w:r>
    </w:p>
    <w:p w:rsidR="00A706BC" w:rsidRDefault="00A706BC" w:rsidP="00A706BC">
      <w:pPr>
        <w:pStyle w:val="ListParagraph"/>
        <w:numPr>
          <w:ilvl w:val="0"/>
          <w:numId w:val="16"/>
        </w:numPr>
        <w:autoSpaceDE w:val="0"/>
        <w:autoSpaceDN w:val="0"/>
        <w:adjustRightInd w:val="0"/>
        <w:jc w:val="both"/>
        <w:rPr>
          <w:color w:val="000000"/>
          <w:lang w:val="bs-Latn-BA"/>
        </w:rPr>
      </w:pPr>
      <w:r>
        <w:rPr>
          <w:lang w:val="bs-Latn-BA"/>
        </w:rPr>
        <w:t xml:space="preserve">U prilogu se vidi struktura nezaposlenosti u Općini Zavidovići </w:t>
      </w:r>
      <w:r>
        <w:t>po godinama starosti, dužini čekanja na posao i po spolu zaključno sa 05/17, te stepenu obrazovanja kao i broju nezaposlenih mladih osoba (mlađih od 30 godina). Podaci upućuju na to da je neophodno provesti hitne mjere u rješavanju ovog problema.</w:t>
      </w:r>
    </w:p>
    <w:p w:rsidR="00A706BC" w:rsidRDefault="00A706BC" w:rsidP="00A706BC">
      <w:pPr>
        <w:pStyle w:val="ListParagraph"/>
        <w:autoSpaceDE w:val="0"/>
        <w:autoSpaceDN w:val="0"/>
        <w:adjustRightInd w:val="0"/>
        <w:jc w:val="both"/>
        <w:rPr>
          <w:color w:val="000000"/>
          <w:lang w:val="bs-Latn-BA"/>
        </w:rPr>
      </w:pPr>
    </w:p>
    <w:p w:rsidR="00A706BC" w:rsidRDefault="00A706BC" w:rsidP="00A706BC">
      <w:pPr>
        <w:pStyle w:val="ListParagraph"/>
        <w:numPr>
          <w:ilvl w:val="0"/>
          <w:numId w:val="14"/>
        </w:numPr>
        <w:autoSpaceDE w:val="0"/>
        <w:autoSpaceDN w:val="0"/>
        <w:adjustRightInd w:val="0"/>
        <w:jc w:val="both"/>
        <w:rPr>
          <w:b/>
          <w:color w:val="000000"/>
          <w:lang w:val="bs-Latn-BA"/>
        </w:rPr>
      </w:pPr>
      <w:r>
        <w:rPr>
          <w:b/>
          <w:bCs/>
          <w:color w:val="000000"/>
          <w:lang w:val="bs-Latn-BA"/>
        </w:rPr>
        <w:t>Neinformisanost o mogućnostima zaposlenja, stanju na tržištu rada i programima za zapošljavanje</w:t>
      </w:r>
    </w:p>
    <w:p w:rsidR="00A706BC" w:rsidRDefault="00A706BC" w:rsidP="00A706BC">
      <w:pPr>
        <w:pStyle w:val="ListParagraph"/>
        <w:autoSpaceDE w:val="0"/>
        <w:autoSpaceDN w:val="0"/>
        <w:adjustRightInd w:val="0"/>
        <w:jc w:val="both"/>
        <w:rPr>
          <w:b/>
          <w:color w:val="000000"/>
          <w:lang w:val="bs-Latn-BA"/>
        </w:rPr>
      </w:pPr>
    </w:p>
    <w:p w:rsidR="00A706BC" w:rsidRDefault="00A706BC" w:rsidP="00A706BC">
      <w:pPr>
        <w:pStyle w:val="ListParagraph"/>
        <w:numPr>
          <w:ilvl w:val="0"/>
          <w:numId w:val="17"/>
        </w:numPr>
        <w:autoSpaceDE w:val="0"/>
        <w:autoSpaceDN w:val="0"/>
        <w:adjustRightInd w:val="0"/>
        <w:jc w:val="both"/>
        <w:rPr>
          <w:lang w:val="bs-Latn-BA"/>
        </w:rPr>
      </w:pPr>
      <w:r>
        <w:rPr>
          <w:color w:val="000000"/>
          <w:lang w:val="bs-Latn-BA"/>
        </w:rPr>
        <w:t>Mladi nemaju kvalitetnu informaciju o potrebama tržišta rada (koja zanimanja se traže, a koja su višak) te odabiru zanimanje, škole i studije bez razmišljanja i prethodnog ispitivanja potreba tržišta rada i odabiru suficitarna zanimanja koja im ne mogu obezbijediti zaposlenje.</w:t>
      </w:r>
    </w:p>
    <w:p w:rsidR="00A706BC" w:rsidRDefault="00A706BC" w:rsidP="00A706BC">
      <w:pPr>
        <w:pStyle w:val="ListParagraph"/>
        <w:numPr>
          <w:ilvl w:val="0"/>
          <w:numId w:val="17"/>
        </w:numPr>
        <w:autoSpaceDE w:val="0"/>
        <w:autoSpaceDN w:val="0"/>
        <w:adjustRightInd w:val="0"/>
        <w:jc w:val="both"/>
        <w:rPr>
          <w:lang w:val="bs-Latn-BA"/>
        </w:rPr>
      </w:pPr>
      <w:r>
        <w:rPr>
          <w:color w:val="000000"/>
          <w:lang w:val="bs-Latn-BA"/>
        </w:rPr>
        <w:t>Mladi nisu dovoljno upoznati sa svim poticajnim mjerama koje se nude od strane Zavoda za zapošljavanje, raznih Ministarstava na različitim nivoima, kao i od strane Općine. Ovi programi su osmišljeni na način da predstavljaju pogodnosti i za poslodavce i za radnike. Na ovaj način poslodavcu je omogućeno angažovanje dodatnih radnika po jako povoljnim uslovima, a radnicima je omogućeno sticanje dodatnog ili prvog radnog iskustva. Međutim, mnogi poslodavci nisu zainteresovani, ili pažljivo biraju ove programe zbog sporih procedura i velikih kašnjenja u refundiranju sredstava od strane države.</w:t>
      </w:r>
    </w:p>
    <w:p w:rsidR="00A706BC" w:rsidRDefault="00A706BC" w:rsidP="00A706BC">
      <w:pPr>
        <w:pStyle w:val="ListParagraph"/>
        <w:autoSpaceDE w:val="0"/>
        <w:autoSpaceDN w:val="0"/>
        <w:adjustRightInd w:val="0"/>
        <w:jc w:val="both"/>
        <w:rPr>
          <w:lang w:val="bs-Latn-BA"/>
        </w:rPr>
      </w:pPr>
    </w:p>
    <w:p w:rsidR="00A706BC" w:rsidRDefault="00A706BC" w:rsidP="00A706BC">
      <w:pPr>
        <w:pStyle w:val="ListParagraph"/>
        <w:numPr>
          <w:ilvl w:val="0"/>
          <w:numId w:val="14"/>
        </w:numPr>
        <w:autoSpaceDE w:val="0"/>
        <w:autoSpaceDN w:val="0"/>
        <w:adjustRightInd w:val="0"/>
        <w:jc w:val="both"/>
        <w:rPr>
          <w:color w:val="000000"/>
          <w:lang w:val="bs-Latn-BA"/>
        </w:rPr>
      </w:pPr>
      <w:r>
        <w:rPr>
          <w:b/>
          <w:bCs/>
          <w:color w:val="000000"/>
          <w:lang w:val="bs-Latn-BA"/>
        </w:rPr>
        <w:t xml:space="preserve">Nedovoljna osposobljenost za savremene uslove rada </w:t>
      </w:r>
    </w:p>
    <w:p w:rsidR="00A706BC" w:rsidRDefault="00A706BC" w:rsidP="00A706BC">
      <w:pPr>
        <w:pStyle w:val="ListParagraph"/>
        <w:numPr>
          <w:ilvl w:val="0"/>
          <w:numId w:val="18"/>
        </w:numPr>
        <w:autoSpaceDE w:val="0"/>
        <w:autoSpaceDN w:val="0"/>
        <w:adjustRightInd w:val="0"/>
        <w:jc w:val="both"/>
        <w:rPr>
          <w:lang w:val="bs-Latn-BA"/>
        </w:rPr>
      </w:pPr>
      <w:r>
        <w:rPr>
          <w:color w:val="000000"/>
          <w:lang w:val="bs-Latn-BA"/>
        </w:rPr>
        <w:t>Mladi nisu adekvatno educirani u skladu s tehnološkim napretkom kojeg poslodavci zahtijevaju, te ih je potrebno educirati po zahtjevima modernih načina i uslova rada. Naime, mladi npr. poznaju strane jezike, ali nedovoljno razpolažu fondom riječi za poslovno komuniciranje, poznaju rad na računaru ali ne posjeduju potrebne certifikate kao dokaz.</w:t>
      </w:r>
    </w:p>
    <w:p w:rsidR="00A706BC" w:rsidRDefault="00A706BC" w:rsidP="00A706BC">
      <w:pPr>
        <w:jc w:val="both"/>
        <w:rPr>
          <w:lang w:val="bs-Latn-BA"/>
        </w:rPr>
      </w:pPr>
    </w:p>
    <w:p w:rsidR="00A706BC" w:rsidRDefault="00A706BC" w:rsidP="00A706BC">
      <w:pPr>
        <w:pStyle w:val="ListParagraph"/>
        <w:numPr>
          <w:ilvl w:val="0"/>
          <w:numId w:val="14"/>
        </w:numPr>
        <w:autoSpaceDE w:val="0"/>
        <w:autoSpaceDN w:val="0"/>
        <w:adjustRightInd w:val="0"/>
        <w:jc w:val="both"/>
        <w:rPr>
          <w:b/>
          <w:lang w:val="bs-Latn-BA"/>
        </w:rPr>
      </w:pPr>
      <w:r>
        <w:rPr>
          <w:b/>
          <w:lang w:val="bs-Latn-BA" w:eastAsia="bs-Latn-BA"/>
        </w:rPr>
        <w:t>Pasivan odnos mladih prema pokretanju vlastitog biznisa</w:t>
      </w:r>
      <w:r>
        <w:rPr>
          <w:b/>
          <w:lang w:val="bs-Latn-BA"/>
        </w:rPr>
        <w:t xml:space="preserve"> i neinformiranost  o razli</w:t>
      </w:r>
      <w:r>
        <w:rPr>
          <w:rFonts w:eastAsia="TTCDo00"/>
          <w:b/>
          <w:lang w:val="bs-Latn-BA"/>
        </w:rPr>
        <w:t>č</w:t>
      </w:r>
      <w:r>
        <w:rPr>
          <w:b/>
          <w:lang w:val="bs-Latn-BA"/>
        </w:rPr>
        <w:t>itim postoje</w:t>
      </w:r>
      <w:r>
        <w:rPr>
          <w:rFonts w:eastAsia="TTCDo00"/>
          <w:b/>
          <w:lang w:val="bs-Latn-BA"/>
        </w:rPr>
        <w:t>ć</w:t>
      </w:r>
      <w:r>
        <w:rPr>
          <w:b/>
          <w:lang w:val="bs-Latn-BA"/>
        </w:rPr>
        <w:t>im programima samozapošljavanja</w:t>
      </w:r>
    </w:p>
    <w:p w:rsidR="00A706BC" w:rsidRDefault="00A706BC" w:rsidP="00A706BC">
      <w:pPr>
        <w:pStyle w:val="ListParagraph"/>
        <w:numPr>
          <w:ilvl w:val="0"/>
          <w:numId w:val="18"/>
        </w:numPr>
        <w:autoSpaceDE w:val="0"/>
        <w:autoSpaceDN w:val="0"/>
        <w:adjustRightInd w:val="0"/>
        <w:jc w:val="both"/>
        <w:rPr>
          <w:color w:val="000000"/>
          <w:lang w:val="bs-Latn-BA"/>
        </w:rPr>
      </w:pPr>
      <w:r>
        <w:rPr>
          <w:color w:val="000000"/>
          <w:lang w:val="bs-Latn-BA"/>
        </w:rPr>
        <w:t xml:space="preserve">Mladi nisu poduzetnički educirani i ne poznaju mogućnosti poduzetništva i pokretanja vlastitog biznisa. </w:t>
      </w:r>
    </w:p>
    <w:p w:rsidR="00A706BC" w:rsidRDefault="00A706BC" w:rsidP="00A706BC">
      <w:pPr>
        <w:pStyle w:val="ListParagraph"/>
        <w:numPr>
          <w:ilvl w:val="0"/>
          <w:numId w:val="18"/>
        </w:numPr>
        <w:autoSpaceDE w:val="0"/>
        <w:autoSpaceDN w:val="0"/>
        <w:adjustRightInd w:val="0"/>
        <w:jc w:val="both"/>
        <w:rPr>
          <w:color w:val="000000"/>
          <w:lang w:val="bs-Latn-BA"/>
        </w:rPr>
      </w:pPr>
      <w:r>
        <w:rPr>
          <w:color w:val="000000"/>
          <w:lang w:val="bs-Latn-BA"/>
        </w:rPr>
        <w:t xml:space="preserve">Ne znaju kako od svoje ideje napraviti poslovni plan i pokrenuti vlastiti biznis </w:t>
      </w:r>
    </w:p>
    <w:p w:rsidR="00A706BC" w:rsidRDefault="00A706BC" w:rsidP="00A706BC">
      <w:pPr>
        <w:pStyle w:val="ListParagraph"/>
        <w:numPr>
          <w:ilvl w:val="0"/>
          <w:numId w:val="18"/>
        </w:numPr>
        <w:autoSpaceDE w:val="0"/>
        <w:autoSpaceDN w:val="0"/>
        <w:adjustRightInd w:val="0"/>
        <w:jc w:val="both"/>
        <w:rPr>
          <w:color w:val="000000"/>
          <w:lang w:val="bs-Latn-BA"/>
        </w:rPr>
      </w:pPr>
      <w:r>
        <w:rPr>
          <w:color w:val="000000"/>
          <w:lang w:val="bs-Latn-BA"/>
        </w:rPr>
        <w:t xml:space="preserve">Ne  znaju dovoljno o poticajima i mogućnostima koje im se daju kao mladim bizmismenima. </w:t>
      </w:r>
    </w:p>
    <w:p w:rsidR="00A706BC" w:rsidRDefault="00A706BC" w:rsidP="00A706BC">
      <w:pPr>
        <w:pStyle w:val="ListParagraph"/>
        <w:numPr>
          <w:ilvl w:val="0"/>
          <w:numId w:val="18"/>
        </w:numPr>
        <w:autoSpaceDE w:val="0"/>
        <w:autoSpaceDN w:val="0"/>
        <w:adjustRightInd w:val="0"/>
        <w:jc w:val="both"/>
        <w:rPr>
          <w:color w:val="000000"/>
          <w:lang w:val="bs-Latn-BA"/>
        </w:rPr>
      </w:pPr>
      <w:r>
        <w:rPr>
          <w:color w:val="000000"/>
          <w:lang w:val="bs-Latn-BA"/>
        </w:rPr>
        <w:lastRenderedPageBreak/>
        <w:t>Mladi se ne usuđuju registrovati djelatnosti po programu za samozapošljavanje od strane različitih institucija, zbog velikih kašnjenja u isplati od strane istih. To u velikoj mjeri otežava mladim ljudima funkcionisanje u prvoj godini poslovanja, kada je upravo i potreban poticaj u cilju razvoja biznisa.</w:t>
      </w:r>
    </w:p>
    <w:p w:rsidR="00A706BC" w:rsidRDefault="00A706BC" w:rsidP="00A706BC">
      <w:pPr>
        <w:pStyle w:val="ListParagraph"/>
        <w:numPr>
          <w:ilvl w:val="0"/>
          <w:numId w:val="18"/>
        </w:numPr>
        <w:autoSpaceDE w:val="0"/>
        <w:autoSpaceDN w:val="0"/>
        <w:adjustRightInd w:val="0"/>
        <w:jc w:val="both"/>
        <w:rPr>
          <w:color w:val="000000"/>
          <w:lang w:val="bs-Latn-BA"/>
        </w:rPr>
      </w:pPr>
    </w:p>
    <w:p w:rsidR="00A706BC" w:rsidRDefault="00A706BC" w:rsidP="00A706BC">
      <w:pPr>
        <w:pStyle w:val="ListParagraph"/>
        <w:numPr>
          <w:ilvl w:val="0"/>
          <w:numId w:val="14"/>
        </w:numPr>
        <w:autoSpaceDE w:val="0"/>
        <w:autoSpaceDN w:val="0"/>
        <w:adjustRightInd w:val="0"/>
        <w:jc w:val="both"/>
        <w:rPr>
          <w:color w:val="000000"/>
          <w:lang w:val="bs-Latn-BA"/>
        </w:rPr>
      </w:pPr>
      <w:r>
        <w:rPr>
          <w:b/>
          <w:bCs/>
          <w:color w:val="000000"/>
          <w:lang w:val="bs-Latn-BA"/>
        </w:rPr>
        <w:t>Mladi ne žele raditi u privatnom sektoru, već radije ostaju nezaposleni duži vremenski period dok im se ne ukaže prilika za posao u javnom sektoru</w:t>
      </w:r>
    </w:p>
    <w:p w:rsidR="00A706BC" w:rsidRDefault="00A706BC" w:rsidP="00A706BC">
      <w:pPr>
        <w:pStyle w:val="ListParagraph"/>
        <w:numPr>
          <w:ilvl w:val="0"/>
          <w:numId w:val="19"/>
        </w:numPr>
        <w:jc w:val="both"/>
        <w:rPr>
          <w:lang w:val="bs-Latn-BA"/>
        </w:rPr>
      </w:pPr>
      <w:r>
        <w:rPr>
          <w:color w:val="000000"/>
          <w:lang w:val="bs-Latn-BA"/>
        </w:rPr>
        <w:t>Veliki broj mladih je nezaposleno iz razloga što traži priliku da pronađe posao u javnom sektoru i to iz razloga što smatra da su prava radnika u privatnom sektoru ugrožena za razliku od javnog (manja ali «sigurnija» plaća, veća prava na odmor i sl.)</w:t>
      </w:r>
    </w:p>
    <w:p w:rsidR="00A706BC" w:rsidRDefault="00A706BC" w:rsidP="00A706BC">
      <w:pPr>
        <w:pStyle w:val="ListParagraph"/>
        <w:numPr>
          <w:ilvl w:val="0"/>
          <w:numId w:val="19"/>
        </w:numPr>
        <w:jc w:val="both"/>
        <w:rPr>
          <w:lang w:val="bs-Latn-BA"/>
        </w:rPr>
      </w:pPr>
      <w:r>
        <w:rPr>
          <w:color w:val="000000"/>
          <w:lang w:val="bs-Latn-BA"/>
        </w:rPr>
        <w:t>Mladi provode jako puno vremena čekajući na posao u javnom sektoru, tako da se često desi da zbog toga pređu određene dobne granice za različite programe zapošljavanja i samozapošljavanja, ali i teško dolaze do bilo kakvog zaposlenja zbog godina i nedostatka radnog iskustva.</w:t>
      </w:r>
    </w:p>
    <w:p w:rsidR="00A706BC" w:rsidRDefault="00A706BC" w:rsidP="00A706BC">
      <w:pPr>
        <w:pStyle w:val="ListParagraph"/>
        <w:jc w:val="both"/>
        <w:rPr>
          <w:lang w:val="bs-Latn-BA"/>
        </w:rPr>
      </w:pPr>
    </w:p>
    <w:p w:rsidR="00A706BC" w:rsidRDefault="00A706BC" w:rsidP="00A706BC">
      <w:pPr>
        <w:pStyle w:val="ListParagraph"/>
        <w:numPr>
          <w:ilvl w:val="0"/>
          <w:numId w:val="14"/>
        </w:numPr>
        <w:autoSpaceDE w:val="0"/>
        <w:autoSpaceDN w:val="0"/>
        <w:adjustRightInd w:val="0"/>
        <w:jc w:val="both"/>
        <w:rPr>
          <w:color w:val="000000"/>
          <w:lang w:val="bs-Latn-BA"/>
        </w:rPr>
      </w:pPr>
      <w:r>
        <w:rPr>
          <w:b/>
          <w:bCs/>
          <w:color w:val="000000"/>
          <w:lang w:val="bs-Latn-BA"/>
        </w:rPr>
        <w:t xml:space="preserve">Nepoznavanje metoda i načina aktivnog traženja posla </w:t>
      </w:r>
    </w:p>
    <w:p w:rsidR="00A706BC" w:rsidRDefault="00A706BC" w:rsidP="00A706BC">
      <w:pPr>
        <w:pStyle w:val="ListParagraph"/>
        <w:numPr>
          <w:ilvl w:val="0"/>
          <w:numId w:val="20"/>
        </w:numPr>
        <w:autoSpaceDE w:val="0"/>
        <w:autoSpaceDN w:val="0"/>
        <w:adjustRightInd w:val="0"/>
        <w:jc w:val="both"/>
        <w:rPr>
          <w:color w:val="000000"/>
          <w:lang w:val="bs-Latn-BA"/>
        </w:rPr>
      </w:pPr>
      <w:r>
        <w:rPr>
          <w:color w:val="000000"/>
          <w:lang w:val="bs-Latn-BA"/>
        </w:rPr>
        <w:t>Mladi nisu informisani o aktivnom pronalaženju posla, ne koriste info portal i ne znaju na pravi način prezentirati poslodavcu svoja znanja, vještine i sposobnosti kao ni napisati adekvatnu i potpuno istinitu biografiju (CV), jer ne poznaju zakonske procedure kao ni prednosti pri zapošljavanju i prikupljanju dokumenata koja se traže, te vrlo često ne apliciraju na radna mjesta za koja imaju potrebne kvalifikacije.</w:t>
      </w:r>
    </w:p>
    <w:p w:rsidR="00A706BC" w:rsidRDefault="00A706BC" w:rsidP="00A706BC">
      <w:pPr>
        <w:pStyle w:val="ListParagraph"/>
        <w:numPr>
          <w:ilvl w:val="0"/>
          <w:numId w:val="20"/>
        </w:numPr>
        <w:autoSpaceDE w:val="0"/>
        <w:autoSpaceDN w:val="0"/>
        <w:adjustRightInd w:val="0"/>
        <w:jc w:val="both"/>
        <w:rPr>
          <w:color w:val="000000"/>
          <w:lang w:val="bs-Latn-BA"/>
        </w:rPr>
      </w:pPr>
      <w:r>
        <w:rPr>
          <w:color w:val="000000"/>
          <w:lang w:val="bs-Latn-BA"/>
        </w:rPr>
        <w:t>Mladi imaju svakodnevni pristup internetu, što je danas glavno mjesto za traženje poslova. Međutim, njihova pažnja je umjesto portala za zapošljavanje (posao.ba, job.ba, i sl.) usmjerena na društvene meže i slično.</w:t>
      </w:r>
    </w:p>
    <w:p w:rsidR="00A706BC" w:rsidRDefault="00A706BC" w:rsidP="00A706BC">
      <w:pPr>
        <w:pStyle w:val="ListParagraph"/>
        <w:autoSpaceDE w:val="0"/>
        <w:autoSpaceDN w:val="0"/>
        <w:adjustRightInd w:val="0"/>
        <w:jc w:val="both"/>
        <w:rPr>
          <w:color w:val="000000"/>
          <w:lang w:val="bs-Latn-BA"/>
        </w:rPr>
      </w:pPr>
    </w:p>
    <w:p w:rsidR="00A706BC" w:rsidRDefault="00A706BC" w:rsidP="00A706BC">
      <w:pPr>
        <w:pStyle w:val="ListParagraph"/>
        <w:numPr>
          <w:ilvl w:val="0"/>
          <w:numId w:val="14"/>
        </w:numPr>
        <w:autoSpaceDE w:val="0"/>
        <w:autoSpaceDN w:val="0"/>
        <w:adjustRightInd w:val="0"/>
        <w:jc w:val="both"/>
        <w:rPr>
          <w:lang w:val="bs-Latn-BA"/>
        </w:rPr>
      </w:pPr>
      <w:r>
        <w:rPr>
          <w:b/>
          <w:bCs/>
          <w:color w:val="000000"/>
          <w:lang w:val="bs-Latn-BA"/>
        </w:rPr>
        <w:t>Velika migracija radno sposobnih iz ruralnog područja</w:t>
      </w:r>
    </w:p>
    <w:p w:rsidR="00A706BC" w:rsidRDefault="00A706BC" w:rsidP="00A706BC">
      <w:pPr>
        <w:pStyle w:val="ListParagraph"/>
        <w:numPr>
          <w:ilvl w:val="0"/>
          <w:numId w:val="21"/>
        </w:numPr>
        <w:autoSpaceDE w:val="0"/>
        <w:autoSpaceDN w:val="0"/>
        <w:adjustRightInd w:val="0"/>
        <w:jc w:val="both"/>
        <w:rPr>
          <w:color w:val="000000"/>
          <w:lang w:val="bs-Latn-BA"/>
        </w:rPr>
      </w:pPr>
      <w:r>
        <w:rPr>
          <w:color w:val="000000"/>
          <w:lang w:val="bs-Latn-BA"/>
        </w:rPr>
        <w:t xml:space="preserve">Mladi iz ruralnog područja ne koriste mogućnosti u okviru poljoprivredne proizvodnje ili drugih vrsta samozapošljavanje u svojoj MZ i na svojoj zemlji, nego radije biraju brži način zarade osnovnih sredstava radom u preduzećima ili, na žalost, u privremenom radu u inostranstvu. Mladi ljudi se odlučuju na izuzetno teške poslove u većim urbanim sredinama ili inostranstvu ne razmišljajući o mogućnostima za zaradu u okviru poljoprivredne proizvodnje, seoskog turizma i sl. </w:t>
      </w:r>
    </w:p>
    <w:p w:rsidR="00A706BC" w:rsidRDefault="00A706BC" w:rsidP="00A706BC">
      <w:pPr>
        <w:ind w:left="502"/>
        <w:jc w:val="both"/>
        <w:rPr>
          <w:i/>
          <w:color w:val="auto"/>
          <w:lang w:val="bs-Latn-BA"/>
        </w:rPr>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rPr>
          <w:b/>
          <w:szCs w:val="24"/>
        </w:rPr>
      </w:pPr>
      <w:r>
        <w:rPr>
          <w:b/>
          <w:szCs w:val="24"/>
        </w:rPr>
        <w:t>CILJEVI, STRATEŠKI PLAN I NOSIOCI AKTIVNOSTI</w:t>
      </w:r>
    </w:p>
    <w:p w:rsidR="00A706BC" w:rsidRDefault="00A706BC" w:rsidP="00A706BC">
      <w:pPr>
        <w:jc w:val="both"/>
        <w:rPr>
          <w:b/>
          <w:szCs w:val="24"/>
        </w:rPr>
      </w:pPr>
    </w:p>
    <w:p w:rsidR="00A706BC" w:rsidRDefault="00A706BC" w:rsidP="00A706BC">
      <w:pPr>
        <w:pStyle w:val="ListParagraph"/>
        <w:numPr>
          <w:ilvl w:val="0"/>
          <w:numId w:val="22"/>
        </w:numPr>
        <w:jc w:val="both"/>
        <w:rPr>
          <w:b/>
          <w:lang w:val="bs-Latn-BA"/>
        </w:rPr>
      </w:pPr>
      <w:r>
        <w:rPr>
          <w:b/>
          <w:lang w:val="bs-Latn-BA"/>
        </w:rPr>
        <w:t>Razvoj poduzetničke kulture mladih</w:t>
      </w:r>
    </w:p>
    <w:p w:rsidR="00A706BC" w:rsidRDefault="00A706BC" w:rsidP="00A706BC">
      <w:pPr>
        <w:pStyle w:val="ListParagraph"/>
        <w:numPr>
          <w:ilvl w:val="0"/>
          <w:numId w:val="23"/>
        </w:numPr>
        <w:jc w:val="both"/>
        <w:rPr>
          <w:lang w:val="bs-Latn-BA"/>
        </w:rPr>
      </w:pPr>
      <w:r>
        <w:rPr>
          <w:lang w:val="bs-Latn-BA"/>
        </w:rPr>
        <w:t>U općinskom Budžetu u stavci za razvoj poduzetništa predvidjeti sredstva za razvoj poduzetništva mladih kroz promociju poduzetništva mladih i animiranje mladih za pokretanje vlastitog biznisa, organizovanje edukcija, pisanje biznis planova, podrška u vidu grantova za pokretanje biznisa mladih, kreditna podrška, olakšati proces registracije biznisa (ukidanje/smanjenje komunalnih taksi gdje god je to moguće)</w:t>
      </w:r>
    </w:p>
    <w:p w:rsidR="00A706BC" w:rsidRDefault="00A706BC" w:rsidP="00A706BC">
      <w:pPr>
        <w:pStyle w:val="ListParagraph"/>
        <w:numPr>
          <w:ilvl w:val="0"/>
          <w:numId w:val="24"/>
        </w:numPr>
        <w:shd w:val="clear" w:color="auto" w:fill="FDFDFD"/>
        <w:jc w:val="both"/>
        <w:outlineLvl w:val="0"/>
        <w:rPr>
          <w:kern w:val="36"/>
          <w:lang w:val="bs-Latn-BA" w:eastAsia="bs-Latn-BA"/>
        </w:rPr>
      </w:pPr>
      <w:r>
        <w:rPr>
          <w:kern w:val="36"/>
          <w:lang w:val="bs-Latn-BA" w:eastAsia="bs-Latn-BA"/>
        </w:rPr>
        <w:t xml:space="preserve">Promocija poduzetništva mladih je iznimno važna jer ohrabruje mlade da pronađu alternativna rješenja na tržištu i budu u korak sa ekonomskim trendovima. Dakle, za promociju je jako važno birati teme od značaja kao i kvalitetne paneliste koji će potaći </w:t>
      </w:r>
      <w:r>
        <w:rPr>
          <w:shd w:val="clear" w:color="auto" w:fill="FDFDFD"/>
          <w:lang w:val="bs-Latn-BA"/>
        </w:rPr>
        <w:t>mlade da dođu čuti praktično iskustvo razvoja vlastite poslovne ideje. Cilj nije naučiti mlade ekonomskim definicijama, već ih sistemski od najnižih razreda osnovne škole, pa i predškolskih uzrasta, poučiti o poduzetništvu kroz praktični rad, naučiti ih da su slobodni izražavati svoje ideje, naučiti ih kako te ideje predstaviti i provesti u djelo te time jačati njihovo praktično iskustvo.</w:t>
      </w:r>
    </w:p>
    <w:p w:rsidR="00A706BC" w:rsidRDefault="00A706BC" w:rsidP="00A706BC">
      <w:pPr>
        <w:pStyle w:val="ListParagraph"/>
        <w:numPr>
          <w:ilvl w:val="0"/>
          <w:numId w:val="25"/>
        </w:numPr>
        <w:jc w:val="both"/>
        <w:rPr>
          <w:lang w:val="bs-Latn-BA"/>
        </w:rPr>
      </w:pPr>
      <w:r>
        <w:rPr>
          <w:shd w:val="clear" w:color="auto" w:fill="FFFFFF"/>
          <w:lang w:val="bs-Latn-BA"/>
        </w:rPr>
        <w:t>Kreiranje poslovnog plana je prvi korak koji trebate uraditi kada se započinje neki posao, u okviru nove ili već postojeće kompanije. On pomaže da se realno sagledaju prilike i prepreke koje se nalaze u okruženju, sazna ko je konkurencija, koji efekti se mogu očekivati od posla, te da li će taj posao u određenom vremenu biti finansijski isplativ.</w:t>
      </w:r>
    </w:p>
    <w:p w:rsidR="00A706BC" w:rsidRDefault="00A706BC" w:rsidP="00A706BC">
      <w:pPr>
        <w:pStyle w:val="ListParagraph"/>
        <w:numPr>
          <w:ilvl w:val="0"/>
          <w:numId w:val="25"/>
        </w:numPr>
        <w:jc w:val="both"/>
        <w:rPr>
          <w:lang w:val="bs-Latn-BA"/>
        </w:rPr>
      </w:pPr>
      <w:r>
        <w:rPr>
          <w:shd w:val="clear" w:color="auto" w:fill="FFFFFF"/>
          <w:lang w:val="bs-Latn-BA"/>
        </w:rPr>
        <w:t>Općina će dio sredstava kojima raspolaže usmjeriti na poticanje razvoja poduzetništva mladih u vidu bespovratnih grant sredstava, koja će u velikoj mjeri pomoći mladima u pokretanju biznisa i “preživljavanju” prve godine poslovanja.</w:t>
      </w:r>
    </w:p>
    <w:p w:rsidR="00A706BC" w:rsidRDefault="00A706BC" w:rsidP="00A706BC">
      <w:pPr>
        <w:pStyle w:val="ListParagraph"/>
        <w:numPr>
          <w:ilvl w:val="0"/>
          <w:numId w:val="25"/>
        </w:numPr>
        <w:jc w:val="both"/>
        <w:rPr>
          <w:lang w:val="bs-Latn-BA"/>
        </w:rPr>
      </w:pPr>
      <w:r>
        <w:rPr>
          <w:shd w:val="clear" w:color="auto" w:fill="FFFFFF"/>
          <w:lang w:val="bs-Latn-BA"/>
        </w:rPr>
        <w:t>Općina će dio sredstava kojima raspolaže usmjeriti na poticanje razvoja poduzetništva mladih u vidu dodjeljivanja kreditnih sredstava sa grace periodom, kako bi se mladima olakšao proces registracije, uređivanja prostora, nabavke opreme i sl.</w:t>
      </w:r>
    </w:p>
    <w:p w:rsidR="00A706BC" w:rsidRDefault="00A706BC" w:rsidP="00A706BC">
      <w:pPr>
        <w:pStyle w:val="ListParagraph"/>
        <w:numPr>
          <w:ilvl w:val="0"/>
          <w:numId w:val="25"/>
        </w:numPr>
        <w:jc w:val="both"/>
        <w:rPr>
          <w:lang w:val="bs-Latn-BA"/>
        </w:rPr>
      </w:pPr>
      <w:r>
        <w:rPr>
          <w:shd w:val="clear" w:color="auto" w:fill="FFFFFF"/>
          <w:lang w:val="bs-Latn-BA"/>
        </w:rPr>
        <w:t>Općina će olakšati proces registracije biznisa za mlade tako što će iskorititi svaku priliku za ukidanje ili smanjenje općinskih komunalnih taksi.</w:t>
      </w:r>
    </w:p>
    <w:p w:rsidR="00A706BC" w:rsidRDefault="00A706BC" w:rsidP="00A706BC">
      <w:pPr>
        <w:pStyle w:val="ListParagraph"/>
        <w:numPr>
          <w:ilvl w:val="0"/>
          <w:numId w:val="22"/>
        </w:numPr>
        <w:jc w:val="both"/>
        <w:rPr>
          <w:b/>
          <w:lang w:val="bs-Latn-BA"/>
        </w:rPr>
      </w:pPr>
      <w:r>
        <w:rPr>
          <w:b/>
          <w:lang w:val="bs-Latn-BA"/>
        </w:rPr>
        <w:t>Usklađivanje obrazovnog sistema sa potrebama tržišta rada</w:t>
      </w:r>
    </w:p>
    <w:p w:rsidR="00A706BC" w:rsidRDefault="00A706BC" w:rsidP="00A706BC">
      <w:pPr>
        <w:pStyle w:val="ListParagraph"/>
        <w:numPr>
          <w:ilvl w:val="0"/>
          <w:numId w:val="23"/>
        </w:numPr>
        <w:jc w:val="both"/>
        <w:rPr>
          <w:lang w:val="bs-Latn-BA"/>
        </w:rPr>
      </w:pPr>
      <w:r>
        <w:rPr>
          <w:lang w:val="bs-Latn-BA"/>
        </w:rPr>
        <w:t>Sastavljanje izvještaja o stanju i potrebama tržišta rada i dostava istog osnovnim i srednjim školama na području Općine, s posebnim osvrtom na deficitarna zanimanja (Zavod za zapošljavanje, Kanton, Općina)</w:t>
      </w:r>
    </w:p>
    <w:p w:rsidR="00A706BC" w:rsidRDefault="00A706BC" w:rsidP="00A706BC">
      <w:pPr>
        <w:pStyle w:val="ListParagraph"/>
        <w:numPr>
          <w:ilvl w:val="0"/>
          <w:numId w:val="26"/>
        </w:numPr>
        <w:jc w:val="both"/>
        <w:rPr>
          <w:lang w:val="bs-Latn-BA"/>
        </w:rPr>
      </w:pPr>
      <w:r>
        <w:rPr>
          <w:lang w:val="bs-Latn-BA"/>
        </w:rPr>
        <w:t xml:space="preserve">Budući da veliki broj mladih upisuje srednje škole i fakultete ne uzimajući u obzir statističke činjenice sa Biroa za zapošljavanje, danas imamo veliki broj kvalifikovanih i visoko obrazovanih osoba koje dugo vremena ne mogu doći do zaposlenja zato što tržište jednostavno nema potrebu za njihovom strukom. Zbog toga je neophodno svake godine, prije završetka školske godine, provesti anketu o potrebama tržišta rada i na osnovu rezultata i izvještaja napraviti prezentaciju za osnovne i </w:t>
      </w:r>
      <w:r>
        <w:rPr>
          <w:lang w:val="bs-Latn-BA"/>
        </w:rPr>
        <w:lastRenderedPageBreak/>
        <w:t>srednje  škole kako bi učenici znali koja zanimanja se traže i kako će najbrže doći do zaposlenja po završetku srednje škole ili fakuleta.</w:t>
      </w:r>
    </w:p>
    <w:p w:rsidR="00A706BC" w:rsidRDefault="00A706BC" w:rsidP="00A706BC">
      <w:pPr>
        <w:pStyle w:val="ListParagraph"/>
        <w:numPr>
          <w:ilvl w:val="0"/>
          <w:numId w:val="23"/>
        </w:numPr>
        <w:jc w:val="both"/>
        <w:rPr>
          <w:lang w:val="bs-Latn-BA"/>
        </w:rPr>
      </w:pPr>
      <w:r>
        <w:rPr>
          <w:lang w:val="bs-Latn-BA"/>
        </w:rPr>
        <w:t>Kreirati program savjetovanja u osnovnim i srednjim školama, upoznati mlade sa određenim zanimanjima i njihovom perspektivom ( Općina, Biro, poslodavci i NVO )</w:t>
      </w:r>
    </w:p>
    <w:p w:rsidR="00A706BC" w:rsidRDefault="00A706BC" w:rsidP="00A706BC">
      <w:pPr>
        <w:pStyle w:val="ListParagraph"/>
        <w:numPr>
          <w:ilvl w:val="0"/>
          <w:numId w:val="26"/>
        </w:numPr>
        <w:jc w:val="both"/>
        <w:rPr>
          <w:lang w:val="bs-Latn-BA"/>
        </w:rPr>
      </w:pPr>
      <w:r>
        <w:rPr>
          <w:lang w:val="bs-Latn-BA"/>
        </w:rPr>
        <w:t>Pored ankete o akutelnom stanju potreba na tržištu, već uvedenih određenih formi uputa o profesionalnoj orjentaciji, u škole je neophodno uvesti program savjetovanja za završne razrede. Učenici bi imali na raspolaganju savjetnika koji bi svakodnevno radio sa njima, otkrivajući njihove talente i potencijale za određenu oblast, tj. zanimanje. U ovome veliku ulogu ima saradnja Općine, Biroa, poslodavaca i predstavnika NVO-a, koji bi formirali radnu grupu koja će koordinirati sve aktivnosti, ali i predlagati potrebe i mogućnosti mijenjanja/prilagođavanja NPP-a prema potrebama tržišta rada.</w:t>
      </w:r>
    </w:p>
    <w:p w:rsidR="00A706BC" w:rsidRDefault="00A706BC" w:rsidP="00A706BC">
      <w:pPr>
        <w:pStyle w:val="ListParagraph"/>
        <w:numPr>
          <w:ilvl w:val="0"/>
          <w:numId w:val="22"/>
        </w:numPr>
        <w:jc w:val="both"/>
        <w:rPr>
          <w:b/>
          <w:lang w:val="bs-Latn-BA"/>
        </w:rPr>
      </w:pPr>
      <w:r>
        <w:rPr>
          <w:b/>
          <w:lang w:val="bs-Latn-BA"/>
        </w:rPr>
        <w:t xml:space="preserve">Jačanje kompetencija mladih </w:t>
      </w:r>
    </w:p>
    <w:p w:rsidR="00A706BC" w:rsidRDefault="00A706BC" w:rsidP="00A706BC">
      <w:pPr>
        <w:pStyle w:val="ListParagraph"/>
        <w:numPr>
          <w:ilvl w:val="0"/>
          <w:numId w:val="27"/>
        </w:numPr>
        <w:jc w:val="both"/>
        <w:rPr>
          <w:lang w:val="bs-Latn-BA"/>
        </w:rPr>
      </w:pPr>
      <w:r>
        <w:rPr>
          <w:lang w:val="bs-Latn-BA"/>
        </w:rPr>
        <w:t>Organizovanje kurseva stranih jezika</w:t>
      </w:r>
    </w:p>
    <w:p w:rsidR="00A706BC" w:rsidRDefault="00A706BC" w:rsidP="00A706BC">
      <w:pPr>
        <w:pStyle w:val="ListParagraph"/>
        <w:numPr>
          <w:ilvl w:val="0"/>
          <w:numId w:val="26"/>
        </w:numPr>
        <w:jc w:val="both"/>
        <w:rPr>
          <w:lang w:val="bs-Latn-BA"/>
        </w:rPr>
      </w:pPr>
      <w:r>
        <w:rPr>
          <w:lang w:val="bs-Latn-BA"/>
        </w:rPr>
        <w:t>U cilju jačanja kompetencija mladih, neophodno je organizovati kurseve stranih jezika koji se traže na današnjem tržištu. Prije svega to su engleski, njemački i turski jezik, mada se ostavlja mogućnost organizovanja edukacija i za druge jezike za koje se eventualno ukaže potreba na tržištu. Međutim, jako je bitno da te edukacije budu kvalitetne i da učesnici po završetku budu sposobni da se pojave na tržištu kao kvalitetni govornici i predstavnici svojih potencijalnih firmi.</w:t>
      </w:r>
    </w:p>
    <w:p w:rsidR="00A706BC" w:rsidRDefault="00A706BC" w:rsidP="00A706BC">
      <w:pPr>
        <w:pStyle w:val="ListParagraph"/>
        <w:numPr>
          <w:ilvl w:val="0"/>
          <w:numId w:val="27"/>
        </w:numPr>
        <w:jc w:val="both"/>
        <w:rPr>
          <w:b/>
          <w:lang w:val="bs-Latn-BA"/>
        </w:rPr>
      </w:pPr>
      <w:r>
        <w:rPr>
          <w:lang w:val="bs-Latn-BA"/>
        </w:rPr>
        <w:t>Organizovanje kurseva rada na računaru</w:t>
      </w:r>
    </w:p>
    <w:p w:rsidR="00A706BC" w:rsidRDefault="00A706BC" w:rsidP="00A706BC">
      <w:pPr>
        <w:pStyle w:val="ListParagraph"/>
        <w:numPr>
          <w:ilvl w:val="0"/>
          <w:numId w:val="26"/>
        </w:numPr>
        <w:jc w:val="both"/>
        <w:rPr>
          <w:b/>
          <w:lang w:val="bs-Latn-BA"/>
        </w:rPr>
      </w:pPr>
      <w:r>
        <w:rPr>
          <w:lang w:val="bs-Latn-BA"/>
        </w:rPr>
        <w:t>Iako su mladi ljudi danas jako vješti pri radu na računaru, ipak im često nedostaje znanja iz oblasti ili programa koje poslodavac traži. Zbog toga je neophodno organizovati kurseve iz rada na računaru, a koji će biti u skladu sa rezultatima ankete o realnim potrebama na tržištu rada. Na taj način, mladi će postati kompeteniji i konkurentniji tokom prijave na konkurse.</w:t>
      </w:r>
    </w:p>
    <w:p w:rsidR="00A706BC" w:rsidRDefault="00A706BC" w:rsidP="00A706BC">
      <w:pPr>
        <w:pStyle w:val="ListParagraph"/>
        <w:numPr>
          <w:ilvl w:val="0"/>
          <w:numId w:val="27"/>
        </w:numPr>
        <w:jc w:val="both"/>
        <w:rPr>
          <w:b/>
          <w:lang w:val="bs-Latn-BA"/>
        </w:rPr>
      </w:pPr>
      <w:r>
        <w:rPr>
          <w:lang w:val="bs-Latn-BA"/>
        </w:rPr>
        <w:t>Pasoš kompetencija</w:t>
      </w:r>
    </w:p>
    <w:p w:rsidR="00A706BC" w:rsidRDefault="00A706BC" w:rsidP="00A706BC">
      <w:pPr>
        <w:pStyle w:val="ListParagraph"/>
        <w:numPr>
          <w:ilvl w:val="0"/>
          <w:numId w:val="26"/>
        </w:numPr>
        <w:jc w:val="both"/>
        <w:rPr>
          <w:b/>
          <w:lang w:val="bs-Latn-BA"/>
        </w:rPr>
      </w:pPr>
      <w:r>
        <w:rPr>
          <w:shd w:val="clear" w:color="auto" w:fill="FFFFFF"/>
          <w:lang w:val="bs-Latn-BA"/>
        </w:rPr>
        <w:t>Pasoš kompetencija je instrument koji služi za identificiranje i preciziranje informalno stečenih znanja, vještina i kompetencija. Za ono što se nauči u školi ili u okviru kurseva i stručnih usavršavanja postoje svjedočanstva (diplome i certifikati) koja dokumentuju i vrednuju naučeno. No, znanja i vještine usvajamo stalno i svuda ispunjavajući svoje svakodnevne poslove, baveći se hobijem ili obavljajući dužnosti unutar porodice. Ovako stečene vještine i znanja često se doživljavavaju kao nešto samo po sebi razumljivo i ne pridaje im se posebna pažnja, no upravo su to vještine koje se sve više traže na tržištu rada. Pasoš kompetencija nudi mogućnost pojedincu da sistemski sagleda svoj život, prisjeti se svih aktivnosti kojima se bavio i uz pomoć obučenog savjetnika identifikuje koje je zapravo vještine razvio, koja znanja usvojio baveći se najrazličitijim stvarima. To je djelimično i psihološki instrument koji motivira pojedinca da, nakon što spozna svoje kvalitete i utvrdi eventualne slabosti, postavi za sebe kratkoročne ili srednjoročne ciljeve u smislu usavršavanja postojećih vještina, njegovanja talenata, ispunjavanja određenih interesa.</w:t>
      </w:r>
    </w:p>
    <w:p w:rsidR="00A706BC" w:rsidRDefault="00A706BC" w:rsidP="00A706BC">
      <w:pPr>
        <w:jc w:val="both"/>
        <w:rPr>
          <w:b/>
          <w:lang w:val="bs-Latn-BA"/>
        </w:rPr>
      </w:pPr>
    </w:p>
    <w:p w:rsidR="00A706BC" w:rsidRDefault="00A706BC" w:rsidP="00A706BC">
      <w:pPr>
        <w:pStyle w:val="ListParagraph"/>
        <w:numPr>
          <w:ilvl w:val="0"/>
          <w:numId w:val="27"/>
        </w:numPr>
        <w:jc w:val="both"/>
        <w:rPr>
          <w:b/>
          <w:lang w:val="bs-Latn-BA"/>
        </w:rPr>
      </w:pPr>
      <w:r>
        <w:rPr>
          <w:lang w:val="bs-Latn-BA"/>
        </w:rPr>
        <w:t>Organizovanje seminara za pisanje projektnih prijedloga</w:t>
      </w:r>
    </w:p>
    <w:p w:rsidR="00A706BC" w:rsidRDefault="00A706BC" w:rsidP="00A706BC">
      <w:pPr>
        <w:pStyle w:val="ListParagraph"/>
        <w:numPr>
          <w:ilvl w:val="0"/>
          <w:numId w:val="26"/>
        </w:numPr>
        <w:jc w:val="both"/>
        <w:rPr>
          <w:b/>
          <w:lang w:val="bs-Latn-BA"/>
        </w:rPr>
      </w:pPr>
      <w:r>
        <w:rPr>
          <w:lang w:val="bs-Latn-BA"/>
        </w:rPr>
        <w:lastRenderedPageBreak/>
        <w:t>Cilj seminara je obučiti polaznike za pripremu projekata, koji će biti prihvatljivi za programe bespovratnih sredstava, te zadovoljiti stroge formalne kriterija koje postavljaju investitori i donatori.</w:t>
      </w:r>
    </w:p>
    <w:p w:rsidR="00A706BC" w:rsidRDefault="00A706BC" w:rsidP="00A706BC">
      <w:pPr>
        <w:pStyle w:val="ListParagraph"/>
        <w:numPr>
          <w:ilvl w:val="0"/>
          <w:numId w:val="27"/>
        </w:numPr>
        <w:jc w:val="both"/>
        <w:rPr>
          <w:b/>
          <w:lang w:val="bs-Latn-BA"/>
        </w:rPr>
      </w:pPr>
      <w:r>
        <w:rPr>
          <w:lang w:val="bs-Latn-BA"/>
        </w:rPr>
        <w:t>Biografija (CV), popratno pismo</w:t>
      </w:r>
    </w:p>
    <w:p w:rsidR="00A706BC" w:rsidRDefault="00A706BC" w:rsidP="00A706BC">
      <w:pPr>
        <w:pStyle w:val="ListParagraph"/>
        <w:numPr>
          <w:ilvl w:val="0"/>
          <w:numId w:val="26"/>
        </w:numPr>
        <w:jc w:val="both"/>
        <w:rPr>
          <w:b/>
          <w:lang w:val="bs-Latn-BA"/>
        </w:rPr>
      </w:pPr>
      <w:r>
        <w:rPr>
          <w:shd w:val="clear" w:color="auto" w:fill="FFFFFF"/>
        </w:rPr>
        <w:t>CV</w:t>
      </w:r>
      <w:r>
        <w:rPr>
          <w:rStyle w:val="apple-converted-space"/>
          <w:shd w:val="clear" w:color="auto" w:fill="FFFFFF"/>
        </w:rPr>
        <w:t> </w:t>
      </w:r>
      <w:r>
        <w:rPr>
          <w:rStyle w:val="Emphasis"/>
          <w:shd w:val="clear" w:color="auto" w:fill="FFFFFF"/>
        </w:rPr>
        <w:t>lat.</w:t>
      </w:r>
      <w:r>
        <w:rPr>
          <w:rStyle w:val="apple-converted-space"/>
          <w:i/>
          <w:iCs/>
          <w:shd w:val="clear" w:color="auto" w:fill="FFFFFF"/>
        </w:rPr>
        <w:t> </w:t>
      </w:r>
      <w:r>
        <w:rPr>
          <w:shd w:val="clear" w:color="auto" w:fill="FFFFFF"/>
        </w:rPr>
        <w:t>Curriculum Vitae,</w:t>
      </w:r>
      <w:r>
        <w:rPr>
          <w:rStyle w:val="apple-converted-space"/>
          <w:shd w:val="clear" w:color="auto" w:fill="FFFFFF"/>
        </w:rPr>
        <w:t> </w:t>
      </w:r>
      <w:r>
        <w:rPr>
          <w:rStyle w:val="Emphasis"/>
          <w:shd w:val="clear" w:color="auto" w:fill="FFFFFF"/>
        </w:rPr>
        <w:t>eng.</w:t>
      </w:r>
      <w:r>
        <w:rPr>
          <w:rStyle w:val="apple-converted-space"/>
          <w:i/>
          <w:iCs/>
          <w:shd w:val="clear" w:color="auto" w:fill="FFFFFF"/>
        </w:rPr>
        <w:t> </w:t>
      </w:r>
      <w:r>
        <w:rPr>
          <w:shd w:val="clear" w:color="auto" w:fill="FFFFFF"/>
        </w:rPr>
        <w:t>Resume ili biografija jeste obavezni dio prijave za posao. Njegova svrha je da predstavi aplikanta i njegove/njene stručne kvalifikacije potencijalnom poslodavcu. CV je dokument koji ima jasnu namjenu i pri pisanju CV-a to se ne smije zanemariti.</w:t>
      </w:r>
      <w:r>
        <w:br/>
      </w:r>
      <w:r>
        <w:br/>
      </w:r>
      <w:r>
        <w:rPr>
          <w:shd w:val="clear" w:color="auto" w:fill="FFFFFF"/>
        </w:rPr>
        <w:t>Pisanju CV-a se treba ozbiljno posvetiti. Neophodno odvojite vrijeme samo za to i ne brzajte. Sastavljanje CV-a shvatite kao Vaš glavni posao, prvi veliki korak koji Vas vodi ka željenom zaposlenju.</w:t>
      </w:r>
    </w:p>
    <w:p w:rsidR="00A706BC" w:rsidRDefault="00A706BC" w:rsidP="00A706BC">
      <w:pPr>
        <w:pStyle w:val="ListParagraph"/>
        <w:ind w:left="2160"/>
        <w:jc w:val="both"/>
        <w:rPr>
          <w:b/>
          <w:lang w:val="bs-Latn-BA"/>
        </w:rPr>
      </w:pPr>
    </w:p>
    <w:p w:rsidR="00A706BC" w:rsidRDefault="00A706BC" w:rsidP="00A706BC">
      <w:pPr>
        <w:pStyle w:val="ListParagraph"/>
        <w:numPr>
          <w:ilvl w:val="0"/>
          <w:numId w:val="27"/>
        </w:numPr>
        <w:jc w:val="both"/>
        <w:rPr>
          <w:b/>
          <w:lang w:val="bs-Latn-BA"/>
        </w:rPr>
      </w:pPr>
      <w:r>
        <w:rPr>
          <w:lang w:val="bs-Latn-BA"/>
        </w:rPr>
        <w:t>Edkucija mladih o boljem iskorištavanju interneta za pronalaženje posla (Facebook, LinkedIn, itd-obrisati i opisati)</w:t>
      </w:r>
    </w:p>
    <w:p w:rsidR="00A706BC" w:rsidRDefault="00A706BC" w:rsidP="00A706BC">
      <w:pPr>
        <w:pStyle w:val="ListParagraph"/>
        <w:numPr>
          <w:ilvl w:val="0"/>
          <w:numId w:val="26"/>
        </w:numPr>
        <w:jc w:val="both"/>
        <w:rPr>
          <w:b/>
          <w:lang w:val="bs-Latn-BA"/>
        </w:rPr>
      </w:pPr>
      <w:r>
        <w:rPr>
          <w:lang w:val="bs-Latn-BA"/>
        </w:rPr>
        <w:t>Uprkos činjenici da mladi danas provode dosta vremena online, to vrijeme nije usmjereno na prave web stranice i portale putem kojih poslodavci traže radnike. Na Facebook-u postoje mnoge stranice portala kao što su posao.ba, job.ba i sl.na kojima sve svakodnevno objavljuju oglasi za poslove iz svih oblasti diljem BiH. Osoblje koje radi za pomenute i slične portale, je više nego spremno pomoći mladima pri prijavi na posao, od popunjavanja profila na stranici do ispravnog pisanja CV-a. Također, postoje i stranice kao što je LinkedIn na kojima se ljudi sličnih interesa i profesija povezuju popunjavajući svoje profile, što ih na kraju često dovede u vezu sa odgovarajućim poslodavcem. Dakle, mladim ljudima je potrebno skrenuti pažnju na ciljano korištenje Interneta, kako bi što brže i lakše došli do zaposlenja.</w:t>
      </w:r>
    </w:p>
    <w:p w:rsidR="00A706BC" w:rsidRDefault="00A706BC" w:rsidP="00A706BC">
      <w:pPr>
        <w:jc w:val="both"/>
        <w:rPr>
          <w:b/>
          <w:lang w:val="bs-Latn-BA"/>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p>
    <w:p w:rsidR="00A706BC" w:rsidRDefault="00A706BC" w:rsidP="00A706BC">
      <w:pPr>
        <w:jc w:val="center"/>
        <w:rPr>
          <w:b/>
          <w:sz w:val="32"/>
        </w:rPr>
      </w:pPr>
      <w:r>
        <w:rPr>
          <w:b/>
          <w:sz w:val="32"/>
        </w:rPr>
        <w:t>TABELARNI PRIKAZ CILJEVA I RADNOG PLANA</w:t>
      </w:r>
    </w:p>
    <w:p w:rsidR="00A706BC" w:rsidRDefault="00A706BC" w:rsidP="00A706BC">
      <w:pPr>
        <w:jc w:val="center"/>
        <w:rPr>
          <w:b/>
        </w:rPr>
        <w:sectPr w:rsidR="00A706BC">
          <w:footerReference w:type="default" r:id="rId11"/>
          <w:pgSz w:w="11906" w:h="16838"/>
          <w:pgMar w:top="1418" w:right="1418" w:bottom="1134" w:left="1418" w:header="708" w:footer="708" w:gutter="0"/>
          <w:cols w:space="720"/>
        </w:sectPr>
      </w:pPr>
    </w:p>
    <w:tbl>
      <w:tblPr>
        <w:tblpPr w:leftFromText="180" w:rightFromText="180" w:bottomFromText="200" w:vertAnchor="page" w:horzAnchor="margin" w:tblpXSpec="center" w:tblpY="65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449"/>
        <w:gridCol w:w="1710"/>
        <w:gridCol w:w="3514"/>
        <w:gridCol w:w="1273"/>
        <w:gridCol w:w="1328"/>
        <w:gridCol w:w="1410"/>
      </w:tblGrid>
      <w:tr w:rsidR="00A706BC" w:rsidTr="00A706BC">
        <w:trPr>
          <w:trHeight w:val="699"/>
        </w:trPr>
        <w:tc>
          <w:tcPr>
            <w:tcW w:w="1792" w:type="dxa"/>
            <w:gridSpan w:val="2"/>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sz w:val="16"/>
                <w:szCs w:val="16"/>
              </w:rPr>
            </w:pPr>
            <w:bookmarkStart w:id="0" w:name="_Hlk498525150"/>
            <w:r>
              <w:rPr>
                <w:sz w:val="16"/>
                <w:szCs w:val="16"/>
              </w:rPr>
              <w:lastRenderedPageBreak/>
              <w:t>CILJEVI</w:t>
            </w:r>
          </w:p>
        </w:tc>
        <w:tc>
          <w:tcPr>
            <w:tcW w:w="17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b/>
                <w:sz w:val="16"/>
                <w:szCs w:val="16"/>
              </w:rPr>
            </w:pPr>
            <w:r>
              <w:rPr>
                <w:b/>
                <w:sz w:val="16"/>
                <w:szCs w:val="16"/>
              </w:rPr>
              <w:t>MJERE</w:t>
            </w:r>
          </w:p>
        </w:tc>
        <w:tc>
          <w:tcPr>
            <w:tcW w:w="3544"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b/>
                <w:sz w:val="16"/>
                <w:szCs w:val="16"/>
              </w:rPr>
            </w:pPr>
            <w:r>
              <w:rPr>
                <w:b/>
                <w:sz w:val="16"/>
                <w:szCs w:val="16"/>
              </w:rPr>
              <w:t>AKTIVNOSTI</w:t>
            </w:r>
          </w:p>
        </w:tc>
        <w:tc>
          <w:tcPr>
            <w:tcW w:w="1276"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b/>
                <w:sz w:val="16"/>
                <w:szCs w:val="16"/>
              </w:rPr>
            </w:pPr>
            <w:r>
              <w:rPr>
                <w:b/>
                <w:sz w:val="16"/>
                <w:szCs w:val="16"/>
              </w:rPr>
              <w:t>OKVIRNA SREDSTVA</w:t>
            </w:r>
          </w:p>
        </w:tc>
        <w:tc>
          <w:tcPr>
            <w:tcW w:w="1276"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b/>
                <w:sz w:val="16"/>
                <w:szCs w:val="16"/>
              </w:rPr>
            </w:pPr>
            <w:r>
              <w:rPr>
                <w:b/>
                <w:sz w:val="16"/>
                <w:szCs w:val="16"/>
              </w:rPr>
              <w:t>PERIOD PROVOĐENJA</w:t>
            </w:r>
          </w:p>
        </w:tc>
        <w:tc>
          <w:tcPr>
            <w:tcW w:w="1417"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center"/>
              <w:rPr>
                <w:b/>
                <w:sz w:val="16"/>
                <w:szCs w:val="16"/>
              </w:rPr>
            </w:pPr>
            <w:r>
              <w:rPr>
                <w:b/>
                <w:sz w:val="16"/>
                <w:szCs w:val="16"/>
              </w:rPr>
              <w:t>NOSIOCI</w:t>
            </w:r>
          </w:p>
        </w:tc>
      </w:tr>
      <w:tr w:rsidR="00A706BC" w:rsidTr="00A706BC">
        <w:trPr>
          <w:trHeight w:val="1978"/>
        </w:trPr>
        <w:tc>
          <w:tcPr>
            <w:tcW w:w="338"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spacing w:after="200"/>
              <w:rPr>
                <w:sz w:val="16"/>
                <w:szCs w:val="16"/>
              </w:rPr>
            </w:pPr>
            <w:r>
              <w:rPr>
                <w:sz w:val="16"/>
                <w:szCs w:val="16"/>
              </w:rPr>
              <w:t>1.</w:t>
            </w:r>
          </w:p>
        </w:tc>
        <w:tc>
          <w:tcPr>
            <w:tcW w:w="1454"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p>
          <w:p w:rsidR="00A706BC" w:rsidRDefault="00A706BC">
            <w:pPr>
              <w:spacing w:after="200"/>
              <w:jc w:val="center"/>
              <w:rPr>
                <w:i/>
                <w:sz w:val="16"/>
                <w:szCs w:val="16"/>
              </w:rPr>
            </w:pPr>
            <w:r>
              <w:rPr>
                <w:i/>
                <w:sz w:val="16"/>
                <w:szCs w:val="16"/>
              </w:rPr>
              <w:t>Razvoj poduzetničke kulture mladih</w:t>
            </w:r>
          </w:p>
        </w:tc>
        <w:tc>
          <w:tcPr>
            <w:tcW w:w="17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1.1. Promocija poduzetništva mladih i animiranje mladih za pokretanje vlastitog biznisa</w:t>
            </w:r>
          </w:p>
        </w:tc>
        <w:tc>
          <w:tcPr>
            <w:tcW w:w="3544" w:type="dxa"/>
            <w:tcBorders>
              <w:top w:val="single" w:sz="4" w:space="0" w:color="auto"/>
              <w:left w:val="single" w:sz="4" w:space="0" w:color="auto"/>
              <w:bottom w:val="single" w:sz="4" w:space="0" w:color="auto"/>
              <w:right w:val="single" w:sz="4" w:space="0" w:color="auto"/>
            </w:tcBorders>
            <w:hideMark/>
          </w:tcPr>
          <w:p w:rsidR="00A706BC" w:rsidRDefault="00A706BC">
            <w:pPr>
              <w:rPr>
                <w:sz w:val="16"/>
                <w:szCs w:val="16"/>
              </w:rPr>
            </w:pPr>
            <w:r>
              <w:rPr>
                <w:sz w:val="16"/>
                <w:szCs w:val="16"/>
              </w:rPr>
              <w:t>1.1.1. Organizovanje promocije poduzetništva u svim segmentima obrazovnog sistema</w:t>
            </w:r>
          </w:p>
          <w:p w:rsidR="00A706BC" w:rsidRDefault="00A706BC">
            <w:pPr>
              <w:rPr>
                <w:sz w:val="16"/>
                <w:szCs w:val="16"/>
              </w:rPr>
            </w:pPr>
            <w:r>
              <w:rPr>
                <w:sz w:val="16"/>
                <w:szCs w:val="16"/>
              </w:rPr>
              <w:t>1.1.2. Organizovanje edukacije iz pisanja poslovnog plana</w:t>
            </w:r>
          </w:p>
          <w:p w:rsidR="00A706BC" w:rsidRDefault="00A706BC">
            <w:pPr>
              <w:rPr>
                <w:sz w:val="16"/>
                <w:szCs w:val="16"/>
              </w:rPr>
            </w:pPr>
            <w:r>
              <w:rPr>
                <w:sz w:val="16"/>
                <w:szCs w:val="16"/>
              </w:rPr>
              <w:t>1.1.3. Objavljivanje javnih poziva za dodjelu grant sredstava za pokretanje samostalnog biznisa mladih</w:t>
            </w:r>
          </w:p>
          <w:p w:rsidR="00A706BC" w:rsidRDefault="00A706BC">
            <w:pPr>
              <w:spacing w:after="200"/>
              <w:rPr>
                <w:sz w:val="16"/>
                <w:szCs w:val="16"/>
              </w:rPr>
            </w:pPr>
            <w:r>
              <w:rPr>
                <w:sz w:val="16"/>
                <w:szCs w:val="16"/>
              </w:rPr>
              <w:t>1.1.4. Pokrenuti inicijative za ukidanje ili smanjenje općinskih komunalnih taksi za novoosnovana MSP mladih</w:t>
            </w:r>
          </w:p>
        </w:tc>
        <w:tc>
          <w:tcPr>
            <w:tcW w:w="1276"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10.000,00 KM</w:t>
            </w:r>
          </w:p>
          <w:p w:rsidR="00A706BC" w:rsidRDefault="00A706BC">
            <w:pPr>
              <w:rPr>
                <w:sz w:val="16"/>
                <w:szCs w:val="16"/>
              </w:rPr>
            </w:pPr>
          </w:p>
          <w:p w:rsidR="00A706BC" w:rsidRDefault="00A706BC">
            <w:pPr>
              <w:rPr>
                <w:sz w:val="16"/>
                <w:szCs w:val="16"/>
              </w:rPr>
            </w:pPr>
            <w:r>
              <w:rPr>
                <w:sz w:val="16"/>
                <w:szCs w:val="16"/>
              </w:rPr>
              <w:t>20.000,00 KM</w:t>
            </w:r>
          </w:p>
          <w:p w:rsidR="00A706BC" w:rsidRDefault="00A706BC">
            <w:pPr>
              <w:spacing w:after="200"/>
              <w:rPr>
                <w:sz w:val="16"/>
                <w:szCs w:val="16"/>
              </w:rPr>
            </w:pPr>
            <w:r>
              <w:rPr>
                <w:sz w:val="16"/>
                <w:szCs w:val="16"/>
              </w:rPr>
              <w:t>50.000,00 KM</w:t>
            </w:r>
          </w:p>
        </w:tc>
        <w:tc>
          <w:tcPr>
            <w:tcW w:w="1276"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2018.-2023.</w:t>
            </w:r>
          </w:p>
        </w:tc>
        <w:tc>
          <w:tcPr>
            <w:tcW w:w="1417"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Općina Zavidovići</w:t>
            </w:r>
          </w:p>
          <w:p w:rsidR="00A706BC" w:rsidRDefault="00A706BC">
            <w:pPr>
              <w:rPr>
                <w:sz w:val="16"/>
                <w:szCs w:val="16"/>
              </w:rPr>
            </w:pPr>
          </w:p>
          <w:p w:rsidR="00A706BC" w:rsidRDefault="00A706BC">
            <w:pPr>
              <w:spacing w:after="200"/>
              <w:rPr>
                <w:sz w:val="16"/>
                <w:szCs w:val="16"/>
              </w:rPr>
            </w:pPr>
            <w:r>
              <w:rPr>
                <w:sz w:val="16"/>
                <w:szCs w:val="16"/>
              </w:rPr>
              <w:t>Razvojna agencija Zavidovići</w:t>
            </w:r>
          </w:p>
        </w:tc>
      </w:tr>
      <w:tr w:rsidR="00A706BC" w:rsidTr="00A706BC">
        <w:trPr>
          <w:trHeight w:val="1482"/>
        </w:trPr>
        <w:tc>
          <w:tcPr>
            <w:tcW w:w="338"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spacing w:after="200"/>
              <w:rPr>
                <w:sz w:val="16"/>
                <w:szCs w:val="16"/>
              </w:rPr>
            </w:pPr>
            <w:r>
              <w:rPr>
                <w:sz w:val="16"/>
                <w:szCs w:val="16"/>
              </w:rPr>
              <w:t>2.</w:t>
            </w:r>
          </w:p>
        </w:tc>
        <w:tc>
          <w:tcPr>
            <w:tcW w:w="1454" w:type="dxa"/>
            <w:tcBorders>
              <w:top w:val="single" w:sz="4" w:space="0" w:color="auto"/>
              <w:left w:val="single" w:sz="4" w:space="0" w:color="auto"/>
              <w:bottom w:val="single" w:sz="4" w:space="0" w:color="auto"/>
              <w:right w:val="single" w:sz="4" w:space="0" w:color="auto"/>
            </w:tcBorders>
          </w:tcPr>
          <w:p w:rsidR="00A706BC" w:rsidRDefault="00A706BC">
            <w:pPr>
              <w:jc w:val="center"/>
              <w:rPr>
                <w:i/>
                <w:sz w:val="16"/>
                <w:szCs w:val="16"/>
              </w:rPr>
            </w:pPr>
          </w:p>
          <w:p w:rsidR="00A706BC" w:rsidRDefault="00A706BC">
            <w:pPr>
              <w:jc w:val="center"/>
              <w:rPr>
                <w:i/>
                <w:sz w:val="16"/>
                <w:szCs w:val="16"/>
              </w:rPr>
            </w:pPr>
          </w:p>
          <w:p w:rsidR="00A706BC" w:rsidRDefault="00A706BC">
            <w:pPr>
              <w:spacing w:after="200"/>
              <w:jc w:val="center"/>
              <w:rPr>
                <w:i/>
                <w:sz w:val="16"/>
                <w:szCs w:val="16"/>
              </w:rPr>
            </w:pPr>
            <w:r>
              <w:rPr>
                <w:i/>
                <w:sz w:val="16"/>
                <w:szCs w:val="16"/>
              </w:rPr>
              <w:t>Usklađivanje obrazovnog sistema sa potrebama tržišta rada</w:t>
            </w:r>
          </w:p>
        </w:tc>
        <w:tc>
          <w:tcPr>
            <w:tcW w:w="17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2.1. Djelovati inicijativama prema relevantnim organima za usklađivanje obrazovnog sistema sa potrebama tržišta rada</w:t>
            </w:r>
          </w:p>
        </w:tc>
        <w:tc>
          <w:tcPr>
            <w:tcW w:w="3544" w:type="dxa"/>
            <w:tcBorders>
              <w:top w:val="single" w:sz="4" w:space="0" w:color="auto"/>
              <w:left w:val="single" w:sz="4" w:space="0" w:color="auto"/>
              <w:bottom w:val="single" w:sz="4" w:space="0" w:color="auto"/>
              <w:right w:val="single" w:sz="4" w:space="0" w:color="auto"/>
            </w:tcBorders>
            <w:hideMark/>
          </w:tcPr>
          <w:p w:rsidR="00A706BC" w:rsidRDefault="00A706BC">
            <w:pPr>
              <w:rPr>
                <w:sz w:val="16"/>
                <w:szCs w:val="16"/>
              </w:rPr>
            </w:pPr>
            <w:r>
              <w:rPr>
                <w:sz w:val="16"/>
                <w:szCs w:val="16"/>
              </w:rPr>
              <w:t>2.1.1. Na osnovu izvještaja o stanju i potrebama tržišta rada organizovati redovne prezentacije u osnovnim i srednjim školama</w:t>
            </w:r>
          </w:p>
          <w:p w:rsidR="00A706BC" w:rsidRDefault="00A706BC">
            <w:pPr>
              <w:spacing w:after="200"/>
              <w:rPr>
                <w:sz w:val="16"/>
                <w:szCs w:val="16"/>
              </w:rPr>
            </w:pPr>
            <w:r>
              <w:rPr>
                <w:sz w:val="16"/>
                <w:szCs w:val="16"/>
              </w:rPr>
              <w:t>2.1.2. Kreirati program savjetovanja u osnovnim i srednjim školama</w:t>
            </w:r>
          </w:p>
        </w:tc>
        <w:tc>
          <w:tcPr>
            <w:tcW w:w="1276"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5.000,00 KM</w:t>
            </w:r>
          </w:p>
          <w:p w:rsidR="00A706BC" w:rsidRDefault="00A706BC">
            <w:pPr>
              <w:rPr>
                <w:sz w:val="16"/>
                <w:szCs w:val="16"/>
              </w:rPr>
            </w:pPr>
          </w:p>
          <w:p w:rsidR="00A706BC" w:rsidRDefault="00A706BC">
            <w:pPr>
              <w:spacing w:after="200"/>
              <w:rPr>
                <w:sz w:val="16"/>
                <w:szCs w:val="16"/>
              </w:rPr>
            </w:pPr>
            <w:r>
              <w:rPr>
                <w:sz w:val="16"/>
                <w:szCs w:val="16"/>
              </w:rPr>
              <w:t>6.000,00 KM</w:t>
            </w:r>
          </w:p>
        </w:tc>
        <w:tc>
          <w:tcPr>
            <w:tcW w:w="1276"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2018.-2023.</w:t>
            </w:r>
          </w:p>
        </w:tc>
        <w:tc>
          <w:tcPr>
            <w:tcW w:w="1417"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Općina Zavidovići</w:t>
            </w:r>
          </w:p>
          <w:p w:rsidR="00A706BC" w:rsidRDefault="00A706BC">
            <w:pPr>
              <w:rPr>
                <w:sz w:val="16"/>
                <w:szCs w:val="16"/>
              </w:rPr>
            </w:pPr>
          </w:p>
          <w:p w:rsidR="00A706BC" w:rsidRDefault="00A706BC">
            <w:pPr>
              <w:rPr>
                <w:sz w:val="16"/>
                <w:szCs w:val="16"/>
              </w:rPr>
            </w:pPr>
            <w:r>
              <w:rPr>
                <w:sz w:val="16"/>
                <w:szCs w:val="16"/>
              </w:rPr>
              <w:t>Razvojna agencija Zavidovići</w:t>
            </w:r>
          </w:p>
          <w:p w:rsidR="00A706BC" w:rsidRDefault="00A706BC">
            <w:pPr>
              <w:rPr>
                <w:sz w:val="16"/>
                <w:szCs w:val="16"/>
              </w:rPr>
            </w:pPr>
          </w:p>
          <w:p w:rsidR="00A706BC" w:rsidRDefault="00A706BC">
            <w:pPr>
              <w:spacing w:after="200"/>
              <w:rPr>
                <w:sz w:val="16"/>
                <w:szCs w:val="16"/>
              </w:rPr>
            </w:pPr>
            <w:r>
              <w:rPr>
                <w:sz w:val="16"/>
                <w:szCs w:val="16"/>
              </w:rPr>
              <w:t>Biro Zavidovići</w:t>
            </w:r>
          </w:p>
        </w:tc>
      </w:tr>
      <w:tr w:rsidR="00A706BC" w:rsidTr="00A706BC">
        <w:trPr>
          <w:trHeight w:val="679"/>
        </w:trPr>
        <w:tc>
          <w:tcPr>
            <w:tcW w:w="338"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rPr>
                <w:sz w:val="16"/>
                <w:szCs w:val="16"/>
              </w:rPr>
            </w:pPr>
          </w:p>
          <w:p w:rsidR="00A706BC" w:rsidRDefault="00A706BC">
            <w:pPr>
              <w:spacing w:after="200"/>
              <w:rPr>
                <w:sz w:val="16"/>
                <w:szCs w:val="16"/>
              </w:rPr>
            </w:pPr>
            <w:r>
              <w:rPr>
                <w:sz w:val="16"/>
                <w:szCs w:val="16"/>
              </w:rPr>
              <w:t>3.</w:t>
            </w:r>
          </w:p>
        </w:tc>
        <w:tc>
          <w:tcPr>
            <w:tcW w:w="1454"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p>
          <w:p w:rsidR="00A706BC" w:rsidRDefault="00A706BC">
            <w:pPr>
              <w:jc w:val="center"/>
              <w:rPr>
                <w:i/>
                <w:sz w:val="16"/>
                <w:szCs w:val="16"/>
              </w:rPr>
            </w:pPr>
          </w:p>
          <w:p w:rsidR="00A706BC" w:rsidRDefault="00A706BC">
            <w:pPr>
              <w:jc w:val="center"/>
              <w:rPr>
                <w:i/>
                <w:sz w:val="16"/>
                <w:szCs w:val="16"/>
              </w:rPr>
            </w:pPr>
          </w:p>
          <w:p w:rsidR="00A706BC" w:rsidRDefault="00A706BC">
            <w:pPr>
              <w:jc w:val="center"/>
              <w:rPr>
                <w:i/>
                <w:sz w:val="16"/>
                <w:szCs w:val="16"/>
              </w:rPr>
            </w:pPr>
          </w:p>
          <w:p w:rsidR="00A706BC" w:rsidRDefault="00A706BC">
            <w:pPr>
              <w:jc w:val="center"/>
              <w:rPr>
                <w:i/>
                <w:sz w:val="16"/>
                <w:szCs w:val="16"/>
              </w:rPr>
            </w:pPr>
          </w:p>
          <w:p w:rsidR="00A706BC" w:rsidRDefault="00A706BC">
            <w:pPr>
              <w:jc w:val="center"/>
              <w:rPr>
                <w:i/>
                <w:sz w:val="16"/>
                <w:szCs w:val="16"/>
              </w:rPr>
            </w:pPr>
          </w:p>
          <w:p w:rsidR="00A706BC" w:rsidRDefault="00A706BC">
            <w:pPr>
              <w:jc w:val="center"/>
              <w:rPr>
                <w:i/>
                <w:sz w:val="16"/>
                <w:szCs w:val="16"/>
              </w:rPr>
            </w:pPr>
          </w:p>
          <w:p w:rsidR="00A706BC" w:rsidRDefault="00A706BC">
            <w:pPr>
              <w:spacing w:after="200"/>
              <w:jc w:val="center"/>
              <w:rPr>
                <w:i/>
                <w:sz w:val="16"/>
                <w:szCs w:val="16"/>
              </w:rPr>
            </w:pPr>
            <w:r>
              <w:rPr>
                <w:i/>
                <w:sz w:val="16"/>
                <w:szCs w:val="16"/>
              </w:rPr>
              <w:t>Jačanje kompetencija mladih</w:t>
            </w:r>
          </w:p>
        </w:tc>
        <w:tc>
          <w:tcPr>
            <w:tcW w:w="17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3.1. Osigurati podršku za jačanje kompetencija mladih ljudi u skladu sa potrebama tržišta</w:t>
            </w:r>
          </w:p>
        </w:tc>
        <w:tc>
          <w:tcPr>
            <w:tcW w:w="3544" w:type="dxa"/>
            <w:tcBorders>
              <w:top w:val="single" w:sz="4" w:space="0" w:color="auto"/>
              <w:left w:val="single" w:sz="4" w:space="0" w:color="auto"/>
              <w:bottom w:val="single" w:sz="4" w:space="0" w:color="auto"/>
              <w:right w:val="single" w:sz="4" w:space="0" w:color="auto"/>
            </w:tcBorders>
            <w:hideMark/>
          </w:tcPr>
          <w:p w:rsidR="00A706BC" w:rsidRDefault="00A706BC">
            <w:pPr>
              <w:rPr>
                <w:sz w:val="16"/>
                <w:szCs w:val="16"/>
              </w:rPr>
            </w:pPr>
            <w:r>
              <w:rPr>
                <w:sz w:val="16"/>
                <w:szCs w:val="16"/>
              </w:rPr>
              <w:t>3.1.1. Organizovanje kurseva stranih jezika</w:t>
            </w:r>
          </w:p>
          <w:p w:rsidR="00A706BC" w:rsidRDefault="00A706BC">
            <w:pPr>
              <w:rPr>
                <w:sz w:val="16"/>
                <w:szCs w:val="16"/>
              </w:rPr>
            </w:pPr>
            <w:r>
              <w:rPr>
                <w:sz w:val="16"/>
                <w:szCs w:val="16"/>
              </w:rPr>
              <w:t>3.1.2. Organizovanje kurseva rada na računarau</w:t>
            </w:r>
          </w:p>
          <w:p w:rsidR="00A706BC" w:rsidRDefault="00A706BC">
            <w:pPr>
              <w:rPr>
                <w:sz w:val="16"/>
                <w:szCs w:val="16"/>
              </w:rPr>
            </w:pPr>
            <w:r>
              <w:rPr>
                <w:sz w:val="16"/>
                <w:szCs w:val="16"/>
              </w:rPr>
              <w:t>3.1.3. Usmjeravanje mladih ka korištenju instrumenta za identificiranje i preciziranje informalno stečenih znanja, vještina i kompetencija pri traženju posla-„Pasoš kompetencija“</w:t>
            </w:r>
          </w:p>
          <w:p w:rsidR="00A706BC" w:rsidRDefault="00A706BC">
            <w:pPr>
              <w:rPr>
                <w:sz w:val="16"/>
                <w:szCs w:val="16"/>
              </w:rPr>
            </w:pPr>
            <w:r>
              <w:rPr>
                <w:sz w:val="16"/>
                <w:szCs w:val="16"/>
              </w:rPr>
              <w:t>3.1.4. Organizovanje seminara za pisanje projektnih prijedloga</w:t>
            </w:r>
          </w:p>
          <w:p w:rsidR="00A706BC" w:rsidRDefault="00A706BC">
            <w:pPr>
              <w:rPr>
                <w:sz w:val="16"/>
                <w:szCs w:val="16"/>
              </w:rPr>
            </w:pPr>
            <w:r>
              <w:rPr>
                <w:sz w:val="16"/>
                <w:szCs w:val="16"/>
              </w:rPr>
              <w:t>3.1.5. Organizovanje seminara iz pisanje CV-a i popratnog pisma</w:t>
            </w:r>
          </w:p>
          <w:p w:rsidR="00A706BC" w:rsidRDefault="00A706BC">
            <w:pPr>
              <w:spacing w:after="200"/>
              <w:rPr>
                <w:sz w:val="16"/>
                <w:szCs w:val="16"/>
              </w:rPr>
            </w:pPr>
            <w:r>
              <w:rPr>
                <w:sz w:val="16"/>
                <w:szCs w:val="16"/>
              </w:rPr>
              <w:t>3.1.6. Edukacija mladih o iskorištavanju interneta u cilju bržeg pronalaska posla</w:t>
            </w:r>
          </w:p>
        </w:tc>
        <w:tc>
          <w:tcPr>
            <w:tcW w:w="1276"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10.000,00 KM</w:t>
            </w:r>
          </w:p>
          <w:p w:rsidR="00A706BC" w:rsidRDefault="00A706BC">
            <w:pPr>
              <w:rPr>
                <w:sz w:val="16"/>
                <w:szCs w:val="16"/>
              </w:rPr>
            </w:pPr>
            <w:r>
              <w:rPr>
                <w:sz w:val="16"/>
                <w:szCs w:val="16"/>
              </w:rPr>
              <w:t>10.000,00 KM</w:t>
            </w:r>
          </w:p>
          <w:p w:rsidR="00A706BC" w:rsidRDefault="00A706BC">
            <w:pPr>
              <w:rPr>
                <w:sz w:val="16"/>
                <w:szCs w:val="16"/>
              </w:rPr>
            </w:pPr>
            <w:r>
              <w:rPr>
                <w:sz w:val="16"/>
                <w:szCs w:val="16"/>
              </w:rPr>
              <w:t>5.000,00 KM</w:t>
            </w:r>
          </w:p>
          <w:p w:rsidR="00A706BC" w:rsidRDefault="00A706BC">
            <w:pPr>
              <w:rPr>
                <w:sz w:val="16"/>
                <w:szCs w:val="16"/>
              </w:rPr>
            </w:pPr>
          </w:p>
          <w:p w:rsidR="00A706BC" w:rsidRDefault="00A706BC">
            <w:pPr>
              <w:rPr>
                <w:sz w:val="16"/>
                <w:szCs w:val="16"/>
              </w:rPr>
            </w:pPr>
          </w:p>
          <w:p w:rsidR="00A706BC" w:rsidRDefault="00A706BC">
            <w:pPr>
              <w:rPr>
                <w:sz w:val="16"/>
                <w:szCs w:val="16"/>
              </w:rPr>
            </w:pPr>
            <w:r>
              <w:rPr>
                <w:sz w:val="16"/>
                <w:szCs w:val="16"/>
              </w:rPr>
              <w:t>15.000,00 KM</w:t>
            </w:r>
          </w:p>
          <w:p w:rsidR="00A706BC" w:rsidRDefault="00A706BC">
            <w:pPr>
              <w:rPr>
                <w:sz w:val="16"/>
                <w:szCs w:val="16"/>
              </w:rPr>
            </w:pPr>
            <w:r>
              <w:rPr>
                <w:sz w:val="16"/>
                <w:szCs w:val="16"/>
              </w:rPr>
              <w:t>7.000,00 KM</w:t>
            </w:r>
          </w:p>
          <w:p w:rsidR="00A706BC" w:rsidRDefault="00A706BC">
            <w:pPr>
              <w:rPr>
                <w:sz w:val="16"/>
                <w:szCs w:val="16"/>
              </w:rPr>
            </w:pPr>
          </w:p>
          <w:p w:rsidR="00A706BC" w:rsidRDefault="00A706BC">
            <w:pPr>
              <w:spacing w:after="200"/>
              <w:rPr>
                <w:sz w:val="16"/>
                <w:szCs w:val="16"/>
              </w:rPr>
            </w:pPr>
            <w:r>
              <w:rPr>
                <w:sz w:val="16"/>
                <w:szCs w:val="16"/>
              </w:rPr>
              <w:t>10.000,00 KM</w:t>
            </w:r>
          </w:p>
        </w:tc>
        <w:tc>
          <w:tcPr>
            <w:tcW w:w="1276"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 w:val="16"/>
                <w:szCs w:val="16"/>
              </w:rPr>
            </w:pPr>
            <w:r>
              <w:rPr>
                <w:sz w:val="16"/>
                <w:szCs w:val="16"/>
              </w:rPr>
              <w:t>2018.-2023.</w:t>
            </w:r>
          </w:p>
        </w:tc>
        <w:tc>
          <w:tcPr>
            <w:tcW w:w="1417" w:type="dxa"/>
            <w:tcBorders>
              <w:top w:val="single" w:sz="4" w:space="0" w:color="auto"/>
              <w:left w:val="single" w:sz="4" w:space="0" w:color="auto"/>
              <w:bottom w:val="single" w:sz="4" w:space="0" w:color="auto"/>
              <w:right w:val="single" w:sz="4" w:space="0" w:color="auto"/>
            </w:tcBorders>
          </w:tcPr>
          <w:p w:rsidR="00A706BC" w:rsidRDefault="00A706BC">
            <w:pPr>
              <w:rPr>
                <w:sz w:val="16"/>
                <w:szCs w:val="16"/>
              </w:rPr>
            </w:pPr>
            <w:r>
              <w:rPr>
                <w:sz w:val="16"/>
                <w:szCs w:val="16"/>
              </w:rPr>
              <w:t>Općina Zavidovići</w:t>
            </w:r>
          </w:p>
          <w:p w:rsidR="00A706BC" w:rsidRDefault="00A706BC">
            <w:pPr>
              <w:rPr>
                <w:sz w:val="16"/>
                <w:szCs w:val="16"/>
              </w:rPr>
            </w:pPr>
          </w:p>
          <w:p w:rsidR="00A706BC" w:rsidRDefault="00A706BC">
            <w:pPr>
              <w:rPr>
                <w:sz w:val="16"/>
                <w:szCs w:val="16"/>
              </w:rPr>
            </w:pPr>
            <w:r>
              <w:rPr>
                <w:sz w:val="16"/>
                <w:szCs w:val="16"/>
              </w:rPr>
              <w:t>Razvojna agencija Zavidovići</w:t>
            </w:r>
          </w:p>
          <w:p w:rsidR="00A706BC" w:rsidRDefault="00A706BC">
            <w:pPr>
              <w:rPr>
                <w:sz w:val="16"/>
                <w:szCs w:val="16"/>
              </w:rPr>
            </w:pPr>
          </w:p>
          <w:p w:rsidR="00A706BC" w:rsidRDefault="00A706BC">
            <w:pPr>
              <w:rPr>
                <w:sz w:val="16"/>
                <w:szCs w:val="16"/>
              </w:rPr>
            </w:pPr>
          </w:p>
          <w:p w:rsidR="00A706BC" w:rsidRDefault="00A706BC">
            <w:pPr>
              <w:rPr>
                <w:sz w:val="16"/>
                <w:szCs w:val="16"/>
              </w:rPr>
            </w:pPr>
            <w:r>
              <w:rPr>
                <w:sz w:val="16"/>
                <w:szCs w:val="16"/>
              </w:rPr>
              <w:t>NVO mladih</w:t>
            </w:r>
          </w:p>
          <w:p w:rsidR="00A706BC" w:rsidRDefault="00A706BC">
            <w:pPr>
              <w:spacing w:after="200"/>
              <w:rPr>
                <w:sz w:val="16"/>
                <w:szCs w:val="16"/>
              </w:rPr>
            </w:pPr>
            <w:r>
              <w:rPr>
                <w:sz w:val="16"/>
                <w:szCs w:val="16"/>
              </w:rPr>
              <w:t>Vijeće mladih</w:t>
            </w:r>
          </w:p>
        </w:tc>
      </w:tr>
      <w:bookmarkEnd w:id="0"/>
    </w:tbl>
    <w:p w:rsidR="00A706BC" w:rsidRPr="00A706BC" w:rsidRDefault="00A706BC" w:rsidP="00A706BC">
      <w:pPr>
        <w:rPr>
          <w:rFonts w:ascii="Calibri" w:hAnsi="Calibri"/>
          <w:sz w:val="22"/>
          <w:szCs w:val="22"/>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rPr>
          <w:b/>
        </w:rPr>
        <w:sectPr w:rsidR="00A706BC">
          <w:pgSz w:w="11906" w:h="16838"/>
          <w:pgMar w:top="1418" w:right="1418" w:bottom="1418" w:left="1418" w:header="709" w:footer="709" w:gutter="0"/>
          <w:cols w:space="720"/>
        </w:sect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rPr>
      </w:pPr>
    </w:p>
    <w:p w:rsidR="00A706BC" w:rsidRDefault="00A706BC" w:rsidP="00A706BC">
      <w:pPr>
        <w:jc w:val="both"/>
        <w:rPr>
          <w:b/>
          <w:sz w:val="28"/>
        </w:rPr>
      </w:pPr>
    </w:p>
    <w:p w:rsidR="00A706BC" w:rsidRDefault="00A706BC" w:rsidP="00A706BC">
      <w:pPr>
        <w:jc w:val="center"/>
        <w:rPr>
          <w:b/>
          <w:sz w:val="28"/>
        </w:rPr>
      </w:pPr>
      <w:r>
        <w:rPr>
          <w:b/>
          <w:sz w:val="28"/>
        </w:rPr>
        <w:t>PRILOG I</w:t>
      </w:r>
    </w:p>
    <w:p w:rsidR="00A706BC" w:rsidRDefault="00A706BC" w:rsidP="00A706BC">
      <w:pPr>
        <w:pStyle w:val="ListParagraph"/>
        <w:ind w:left="1080"/>
        <w:jc w:val="center"/>
        <w:rPr>
          <w:b/>
          <w:i/>
          <w:sz w:val="28"/>
          <w:lang w:val="bs-Latn-BA"/>
        </w:rPr>
      </w:pPr>
      <w:r>
        <w:rPr>
          <w:b/>
          <w:i/>
          <w:sz w:val="28"/>
          <w:lang w:val="bs-Latn-BA"/>
        </w:rPr>
        <w:t>-Tabelarni prikaz strukture nezaposlenih mladih ljudi na području Općine Zavidovići zaključno sa 05/17-</w:t>
      </w:r>
    </w:p>
    <w:p w:rsidR="00A706BC" w:rsidRDefault="00A706BC" w:rsidP="00A706BC">
      <w:pPr>
        <w:jc w:val="both"/>
        <w:rPr>
          <w:b/>
          <w:sz w:val="28"/>
          <w:lang w:val="bs-Latn-BA"/>
        </w:rPr>
      </w:pPr>
    </w:p>
    <w:p w:rsidR="00A706BC" w:rsidRDefault="00A706BC" w:rsidP="00A706BC">
      <w:pPr>
        <w:sectPr w:rsidR="00A706BC">
          <w:pgSz w:w="11906" w:h="16838"/>
          <w:pgMar w:top="1418" w:right="1418" w:bottom="1418" w:left="1418" w:header="709" w:footer="709" w:gutter="0"/>
          <w:cols w:space="720"/>
        </w:sectPr>
      </w:pPr>
    </w:p>
    <w:p w:rsidR="00A706BC" w:rsidRDefault="00A706BC" w:rsidP="00A706BC">
      <w:pPr>
        <w:jc w:val="both"/>
        <w:rPr>
          <w:szCs w:val="24"/>
        </w:rPr>
      </w:pPr>
      <w:r>
        <w:rPr>
          <w:szCs w:val="24"/>
        </w:rPr>
        <w:lastRenderedPageBreak/>
        <w:t>NEZAPOSLENOST MLADIH-STRUKTURA NEZAPOSLENIH</w:t>
      </w:r>
    </w:p>
    <w:p w:rsidR="00A706BC" w:rsidRDefault="00A706BC" w:rsidP="00A706BC">
      <w:pPr>
        <w:jc w:val="both"/>
        <w:rPr>
          <w:szCs w:val="24"/>
        </w:rPr>
      </w:pPr>
    </w:p>
    <w:p w:rsidR="00A706BC" w:rsidRDefault="00A706BC" w:rsidP="00A706BC">
      <w:pPr>
        <w:jc w:val="both"/>
        <w:rPr>
          <w:szCs w:val="24"/>
        </w:rPr>
      </w:pPr>
      <w:r>
        <w:rPr>
          <w:szCs w:val="24"/>
        </w:rPr>
        <w:t>Tabelarni pregled prikazuje podatke - strukturu nezaposlenih mladih osoba po godinama starosti, dužini čekanja na posao i po spolu zaključno sa 05/17.</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
        <w:gridCol w:w="432"/>
        <w:gridCol w:w="485"/>
        <w:gridCol w:w="18"/>
        <w:gridCol w:w="577"/>
        <w:gridCol w:w="427"/>
        <w:gridCol w:w="596"/>
        <w:gridCol w:w="427"/>
        <w:gridCol w:w="596"/>
        <w:gridCol w:w="427"/>
        <w:gridCol w:w="596"/>
        <w:gridCol w:w="427"/>
        <w:gridCol w:w="596"/>
        <w:gridCol w:w="427"/>
        <w:gridCol w:w="402"/>
        <w:gridCol w:w="420"/>
        <w:gridCol w:w="41"/>
        <w:gridCol w:w="384"/>
        <w:gridCol w:w="425"/>
        <w:gridCol w:w="284"/>
        <w:gridCol w:w="425"/>
      </w:tblGrid>
      <w:tr w:rsidR="00A706BC" w:rsidTr="00A706BC">
        <w:trPr>
          <w:trHeight w:val="496"/>
        </w:trPr>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Starosna struktura</w:t>
            </w:r>
          </w:p>
        </w:tc>
        <w:tc>
          <w:tcPr>
            <w:tcW w:w="935" w:type="dxa"/>
            <w:gridSpan w:val="3"/>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Nezaposleni</w:t>
            </w:r>
          </w:p>
        </w:tc>
        <w:tc>
          <w:tcPr>
            <w:tcW w:w="1005"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Do godine</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1-2 godine</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2-3 godine</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3-4 godine</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4-5 godina</w:t>
            </w:r>
          </w:p>
        </w:tc>
        <w:tc>
          <w:tcPr>
            <w:tcW w:w="822"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5-8 godina</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8-10 godina</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10-15 godina</w:t>
            </w:r>
          </w:p>
        </w:tc>
      </w:tr>
      <w:tr w:rsidR="00A706BC" w:rsidTr="00A706BC">
        <w:trPr>
          <w:trHeight w:val="185"/>
        </w:trPr>
        <w:tc>
          <w:tcPr>
            <w:tcW w:w="905" w:type="dxa"/>
            <w:vMerge/>
            <w:tcBorders>
              <w:top w:val="single" w:sz="4" w:space="0" w:color="auto"/>
              <w:left w:val="single" w:sz="4" w:space="0" w:color="auto"/>
              <w:bottom w:val="single" w:sz="4" w:space="0" w:color="auto"/>
              <w:right w:val="single" w:sz="4" w:space="0" w:color="auto"/>
            </w:tcBorders>
            <w:vAlign w:val="center"/>
            <w:hideMark/>
          </w:tcPr>
          <w:p w:rsidR="00A706BC" w:rsidRDefault="00A706BC">
            <w:pPr>
              <w:rPr>
                <w:sz w:val="14"/>
                <w:szCs w:val="22"/>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Ž</w:t>
            </w:r>
          </w:p>
        </w:tc>
      </w:tr>
      <w:tr w:rsidR="00A706BC" w:rsidTr="00A706BC">
        <w:trPr>
          <w:trHeight w:val="468"/>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 od 15-18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45</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21</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13</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17</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12</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6</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od 19-20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261</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113</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147</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70</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76</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26</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9</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od 21-24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792</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372</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67</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41</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133</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56</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208</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95</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168</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79</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104</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47</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53</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 od 25-27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601</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327</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39</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21</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21</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17</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22</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14</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26</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17</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162</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64</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11</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0</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od 28 -30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589</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346</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15</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16</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12</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20</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18</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14</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8</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30</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19</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35</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100</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252</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146</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od 31-35 god</w:t>
            </w:r>
          </w:p>
        </w:tc>
        <w:tc>
          <w:tcPr>
            <w:tcW w:w="43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915</w:t>
            </w:r>
          </w:p>
        </w:tc>
        <w:tc>
          <w:tcPr>
            <w:tcW w:w="48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543</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15</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13</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7</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12</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18</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8</w:t>
            </w:r>
          </w:p>
        </w:tc>
        <w:tc>
          <w:tcPr>
            <w:tcW w:w="59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17</w:t>
            </w:r>
          </w:p>
        </w:tc>
        <w:tc>
          <w:tcPr>
            <w:tcW w:w="427"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11</w:t>
            </w:r>
          </w:p>
        </w:tc>
        <w:tc>
          <w:tcPr>
            <w:tcW w:w="402"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32</w:t>
            </w:r>
          </w:p>
        </w:tc>
        <w:tc>
          <w:tcPr>
            <w:tcW w:w="461"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43</w:t>
            </w:r>
          </w:p>
        </w:tc>
        <w:tc>
          <w:tcPr>
            <w:tcW w:w="3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586</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337</w:t>
            </w:r>
          </w:p>
        </w:tc>
        <w:tc>
          <w:tcPr>
            <w:tcW w:w="284"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130</w:t>
            </w:r>
          </w:p>
        </w:tc>
        <w:tc>
          <w:tcPr>
            <w:tcW w:w="42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93</w:t>
            </w:r>
          </w:p>
        </w:tc>
      </w:tr>
      <w:tr w:rsidR="00A706BC" w:rsidTr="00A706BC">
        <w:trPr>
          <w:trHeight w:val="496"/>
        </w:trPr>
        <w:tc>
          <w:tcPr>
            <w:tcW w:w="90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UKUPNO:</w:t>
            </w:r>
          </w:p>
        </w:tc>
        <w:tc>
          <w:tcPr>
            <w:tcW w:w="917"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3.2031.729</w:t>
            </w:r>
          </w:p>
        </w:tc>
        <w:tc>
          <w:tcPr>
            <w:tcW w:w="1023" w:type="dxa"/>
            <w:gridSpan w:val="3"/>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 xml:space="preserve"> 304         159</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283          136</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300           147</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230          113</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182           96</w:t>
            </w:r>
          </w:p>
        </w:tc>
        <w:tc>
          <w:tcPr>
            <w:tcW w:w="863" w:type="dxa"/>
            <w:gridSpan w:val="3"/>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282      208</w:t>
            </w: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853     494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14"/>
                <w:szCs w:val="22"/>
              </w:rPr>
            </w:pPr>
            <w:r>
              <w:rPr>
                <w:sz w:val="14"/>
              </w:rPr>
              <w:t>131   94</w:t>
            </w:r>
          </w:p>
        </w:tc>
      </w:tr>
    </w:tbl>
    <w:p w:rsidR="00A706BC" w:rsidRPr="00A706BC" w:rsidRDefault="00A706BC" w:rsidP="00A706BC">
      <w:pPr>
        <w:jc w:val="both"/>
        <w:rPr>
          <w:rFonts w:ascii="Calibri" w:hAnsi="Calibri"/>
          <w:sz w:val="14"/>
          <w:szCs w:val="22"/>
        </w:rPr>
      </w:pPr>
    </w:p>
    <w:p w:rsidR="00A706BC" w:rsidRDefault="00A706BC" w:rsidP="00A706BC">
      <w:pPr>
        <w:jc w:val="both"/>
        <w:rPr>
          <w:sz w:val="14"/>
        </w:rPr>
      </w:pP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p>
    <w:p w:rsidR="00A706BC" w:rsidRDefault="00A706BC" w:rsidP="00A706BC">
      <w:pPr>
        <w:jc w:val="both"/>
        <w:rPr>
          <w:sz w:val="22"/>
        </w:rPr>
      </w:pPr>
      <w:r>
        <w:t>Tabelarni pregled prikazuje podatke - strukturu nezaposlenih mladih osoba po godinama starosti i stepenu stručnog obrazovanja zaključno sa 05/17.</w:t>
      </w:r>
    </w:p>
    <w:p w:rsidR="00A706BC" w:rsidRDefault="00A706BC" w:rsidP="00A706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826"/>
        <w:gridCol w:w="787"/>
        <w:gridCol w:w="826"/>
        <w:gridCol w:w="944"/>
        <w:gridCol w:w="857"/>
        <w:gridCol w:w="886"/>
        <w:gridCol w:w="945"/>
        <w:gridCol w:w="945"/>
        <w:gridCol w:w="1300"/>
      </w:tblGrid>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Godine starosti</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NK</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PK</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KV</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VKV</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SSS</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VŠS</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VSS-1</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VSS-2</w:t>
            </w:r>
          </w:p>
        </w:tc>
        <w:tc>
          <w:tcPr>
            <w:tcW w:w="1536" w:type="dxa"/>
            <w:tcBorders>
              <w:top w:val="single" w:sz="4" w:space="0" w:color="auto"/>
              <w:left w:val="single" w:sz="4" w:space="0" w:color="auto"/>
              <w:bottom w:val="single" w:sz="4" w:space="0" w:color="auto"/>
              <w:right w:val="single" w:sz="4" w:space="0" w:color="auto"/>
            </w:tcBorders>
            <w:vAlign w:val="center"/>
          </w:tcPr>
          <w:p w:rsidR="00A706BC" w:rsidRDefault="00A706BC">
            <w:pPr>
              <w:jc w:val="both"/>
            </w:pPr>
            <w:r>
              <w:t>UKUPNO</w:t>
            </w:r>
          </w:p>
          <w:p w:rsidR="00A706BC" w:rsidRDefault="00A706BC">
            <w:pPr>
              <w:spacing w:after="200"/>
              <w:jc w:val="both"/>
              <w:rPr>
                <w:sz w:val="22"/>
                <w:szCs w:val="22"/>
              </w:rPr>
            </w:pP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 od 15-18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44</w:t>
            </w:r>
          </w:p>
          <w:p w:rsidR="00A706BC" w:rsidRDefault="00A706BC">
            <w:pPr>
              <w:spacing w:after="200"/>
              <w:jc w:val="both"/>
              <w:rPr>
                <w:sz w:val="22"/>
                <w:szCs w:val="22"/>
              </w:rPr>
            </w:pPr>
            <w:r>
              <w:t>28</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45</w:t>
            </w:r>
          </w:p>
          <w:p w:rsidR="00A706BC" w:rsidRDefault="00A706BC">
            <w:pPr>
              <w:spacing w:after="200"/>
              <w:jc w:val="both"/>
              <w:rPr>
                <w:sz w:val="22"/>
                <w:szCs w:val="22"/>
              </w:rPr>
            </w:pPr>
            <w:r>
              <w:t>28</w:t>
            </w: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od 19-20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43</w:t>
            </w:r>
          </w:p>
          <w:p w:rsidR="00A706BC" w:rsidRDefault="00A706BC">
            <w:pPr>
              <w:spacing w:after="200"/>
              <w:jc w:val="both"/>
              <w:rPr>
                <w:sz w:val="22"/>
                <w:szCs w:val="22"/>
              </w:rPr>
            </w:pPr>
            <w:r>
              <w:t>23</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132</w:t>
            </w:r>
          </w:p>
          <w:p w:rsidR="00A706BC" w:rsidRDefault="00A706BC">
            <w:pPr>
              <w:spacing w:after="200"/>
              <w:jc w:val="both"/>
              <w:rPr>
                <w:sz w:val="22"/>
                <w:szCs w:val="22"/>
              </w:rPr>
            </w:pPr>
            <w:r>
              <w:t>46</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86</w:t>
            </w:r>
          </w:p>
          <w:p w:rsidR="00A706BC" w:rsidRDefault="00A706BC">
            <w:pPr>
              <w:spacing w:after="200"/>
              <w:jc w:val="both"/>
              <w:rPr>
                <w:sz w:val="22"/>
                <w:szCs w:val="22"/>
              </w:rPr>
            </w:pPr>
            <w:r>
              <w:t>44</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261</w:t>
            </w:r>
          </w:p>
          <w:p w:rsidR="00A706BC" w:rsidRDefault="00A706BC">
            <w:pPr>
              <w:spacing w:after="200"/>
              <w:jc w:val="both"/>
              <w:rPr>
                <w:sz w:val="22"/>
                <w:szCs w:val="22"/>
              </w:rPr>
            </w:pPr>
            <w:r>
              <w:t>113</w:t>
            </w: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od 21-24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81</w:t>
            </w:r>
          </w:p>
          <w:p w:rsidR="00A706BC" w:rsidRDefault="00A706BC">
            <w:pPr>
              <w:spacing w:after="200"/>
              <w:jc w:val="both"/>
              <w:rPr>
                <w:sz w:val="22"/>
                <w:szCs w:val="22"/>
              </w:rPr>
            </w:pPr>
            <w:r>
              <w:t>44</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w:t>
            </w:r>
          </w:p>
          <w:p w:rsidR="00A706BC" w:rsidRDefault="00A706BC">
            <w:pPr>
              <w:spacing w:after="200"/>
              <w:jc w:val="both"/>
              <w:rPr>
                <w:sz w:val="22"/>
                <w:szCs w:val="22"/>
              </w:rPr>
            </w:pPr>
            <w:r>
              <w:t>1</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328</w:t>
            </w:r>
          </w:p>
          <w:p w:rsidR="00A706BC" w:rsidRDefault="00A706BC">
            <w:pPr>
              <w:spacing w:after="200"/>
              <w:jc w:val="both"/>
              <w:rPr>
                <w:sz w:val="22"/>
                <w:szCs w:val="22"/>
              </w:rPr>
            </w:pPr>
            <w:r>
              <w:t>142</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w:t>
            </w:r>
          </w:p>
          <w:p w:rsidR="00A706BC" w:rsidRDefault="00A706BC">
            <w:pPr>
              <w:spacing w:after="200"/>
              <w:jc w:val="both"/>
              <w:rPr>
                <w:sz w:val="22"/>
                <w:szCs w:val="22"/>
              </w:rPr>
            </w:pPr>
            <w:r>
              <w:t>1</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368</w:t>
            </w:r>
          </w:p>
          <w:p w:rsidR="00A706BC" w:rsidRDefault="00A706BC">
            <w:pPr>
              <w:spacing w:after="200"/>
              <w:jc w:val="both"/>
              <w:rPr>
                <w:sz w:val="22"/>
                <w:szCs w:val="22"/>
              </w:rPr>
            </w:pPr>
            <w:r>
              <w:t>177</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13</w:t>
            </w:r>
          </w:p>
          <w:p w:rsidR="00A706BC" w:rsidRDefault="00A706BC">
            <w:pPr>
              <w:spacing w:after="200"/>
              <w:jc w:val="both"/>
              <w:rPr>
                <w:sz w:val="22"/>
                <w:szCs w:val="22"/>
              </w:rPr>
            </w:pPr>
            <w:r>
              <w:t>7</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792</w:t>
            </w:r>
          </w:p>
          <w:p w:rsidR="00A706BC" w:rsidRDefault="00A706BC">
            <w:pPr>
              <w:spacing w:after="200"/>
              <w:jc w:val="both"/>
              <w:rPr>
                <w:sz w:val="22"/>
                <w:szCs w:val="22"/>
              </w:rPr>
            </w:pPr>
            <w:r>
              <w:t>372</w:t>
            </w: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 od 24-27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75</w:t>
            </w:r>
          </w:p>
          <w:p w:rsidR="00A706BC" w:rsidRDefault="00A706BC">
            <w:pPr>
              <w:spacing w:after="200"/>
              <w:jc w:val="both"/>
              <w:rPr>
                <w:sz w:val="22"/>
                <w:szCs w:val="22"/>
              </w:rPr>
            </w:pPr>
            <w:r>
              <w:t>50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3</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241</w:t>
            </w:r>
          </w:p>
          <w:p w:rsidR="00A706BC" w:rsidRDefault="00A706BC">
            <w:pPr>
              <w:spacing w:after="200"/>
              <w:jc w:val="both"/>
              <w:rPr>
                <w:sz w:val="22"/>
                <w:szCs w:val="22"/>
              </w:rPr>
            </w:pPr>
            <w:r>
              <w:t>127</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204</w:t>
            </w:r>
          </w:p>
          <w:p w:rsidR="00A706BC" w:rsidRDefault="00A706BC">
            <w:pPr>
              <w:spacing w:after="200"/>
              <w:jc w:val="both"/>
              <w:rPr>
                <w:sz w:val="22"/>
                <w:szCs w:val="22"/>
              </w:rPr>
            </w:pPr>
            <w:r>
              <w:t>104</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63</w:t>
            </w:r>
          </w:p>
          <w:p w:rsidR="00A706BC" w:rsidRDefault="00A706BC">
            <w:pPr>
              <w:spacing w:after="200"/>
              <w:jc w:val="both"/>
              <w:rPr>
                <w:sz w:val="22"/>
                <w:szCs w:val="22"/>
              </w:rPr>
            </w:pPr>
            <w:r>
              <w:t>41</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15</w:t>
            </w:r>
          </w:p>
          <w:p w:rsidR="00A706BC" w:rsidRDefault="00A706BC">
            <w:pPr>
              <w:spacing w:after="200"/>
              <w:jc w:val="both"/>
              <w:rPr>
                <w:sz w:val="22"/>
                <w:szCs w:val="22"/>
              </w:rPr>
            </w:pPr>
            <w: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601</w:t>
            </w:r>
          </w:p>
          <w:p w:rsidR="00A706BC" w:rsidRDefault="00A706BC">
            <w:pPr>
              <w:spacing w:after="200"/>
              <w:jc w:val="both"/>
              <w:rPr>
                <w:sz w:val="22"/>
                <w:szCs w:val="22"/>
              </w:rPr>
            </w:pPr>
            <w:r>
              <w:t>327</w:t>
            </w: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od 28 -30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77</w:t>
            </w:r>
          </w:p>
          <w:p w:rsidR="00A706BC" w:rsidRDefault="00A706BC">
            <w:pPr>
              <w:spacing w:after="200"/>
              <w:jc w:val="both"/>
              <w:rPr>
                <w:sz w:val="22"/>
                <w:szCs w:val="22"/>
              </w:rPr>
            </w:pPr>
            <w:r>
              <w:t>54</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w:t>
            </w:r>
          </w:p>
          <w:p w:rsidR="00A706BC" w:rsidRDefault="00A706BC">
            <w:pPr>
              <w:spacing w:after="200"/>
              <w:jc w:val="both"/>
              <w:rPr>
                <w:sz w:val="22"/>
                <w:szCs w:val="22"/>
              </w:rPr>
            </w:pPr>
            <w:r>
              <w:t>2</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264</w:t>
            </w:r>
          </w:p>
          <w:p w:rsidR="00A706BC" w:rsidRDefault="00A706BC">
            <w:pPr>
              <w:spacing w:after="200"/>
              <w:jc w:val="both"/>
              <w:rPr>
                <w:sz w:val="22"/>
                <w:szCs w:val="22"/>
              </w:rPr>
            </w:pPr>
            <w:r>
              <w:t>153</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158</w:t>
            </w:r>
          </w:p>
          <w:p w:rsidR="00A706BC" w:rsidRDefault="00A706BC">
            <w:pPr>
              <w:spacing w:after="200"/>
              <w:jc w:val="both"/>
              <w:rPr>
                <w:sz w:val="22"/>
                <w:szCs w:val="22"/>
              </w:rPr>
            </w:pPr>
            <w:r>
              <w:t>80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79</w:t>
            </w:r>
          </w:p>
          <w:p w:rsidR="00A706BC" w:rsidRDefault="00A706BC">
            <w:pPr>
              <w:spacing w:after="200"/>
              <w:jc w:val="both"/>
              <w:rPr>
                <w:sz w:val="22"/>
                <w:szCs w:val="22"/>
              </w:rPr>
            </w:pPr>
            <w:r>
              <w:t>52</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9</w:t>
            </w:r>
          </w:p>
          <w:p w:rsidR="00A706BC" w:rsidRDefault="00A706BC">
            <w:pPr>
              <w:spacing w:after="200"/>
              <w:jc w:val="both"/>
              <w:rPr>
                <w:sz w:val="22"/>
                <w:szCs w:val="22"/>
              </w:rPr>
            </w:pPr>
            <w: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589</w:t>
            </w:r>
          </w:p>
          <w:p w:rsidR="00A706BC" w:rsidRDefault="00A706BC">
            <w:pPr>
              <w:spacing w:after="200"/>
              <w:jc w:val="both"/>
              <w:rPr>
                <w:sz w:val="22"/>
                <w:szCs w:val="22"/>
              </w:rPr>
            </w:pPr>
            <w:r>
              <w:t>346</w:t>
            </w:r>
          </w:p>
        </w:tc>
      </w:tr>
      <w:tr w:rsidR="00A706BC" w:rsidTr="00A706B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od 31-35 god</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169</w:t>
            </w:r>
          </w:p>
          <w:p w:rsidR="00A706BC" w:rsidRDefault="00A706BC">
            <w:pPr>
              <w:spacing w:after="200"/>
              <w:jc w:val="both"/>
              <w:rPr>
                <w:sz w:val="22"/>
                <w:szCs w:val="22"/>
              </w:rPr>
            </w:pPr>
            <w:r>
              <w:t>115</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3</w:t>
            </w:r>
          </w:p>
          <w:p w:rsidR="00A706BC" w:rsidRDefault="00A706BC">
            <w:pPr>
              <w:spacing w:after="200"/>
              <w:jc w:val="both"/>
              <w:rPr>
                <w:sz w:val="22"/>
                <w:szCs w:val="22"/>
              </w:rPr>
            </w:pPr>
            <w: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446</w:t>
            </w:r>
          </w:p>
          <w:p w:rsidR="00A706BC" w:rsidRDefault="00A706BC">
            <w:pPr>
              <w:spacing w:after="200"/>
              <w:jc w:val="both"/>
              <w:rPr>
                <w:sz w:val="22"/>
                <w:szCs w:val="22"/>
              </w:rPr>
            </w:pPr>
            <w:r>
              <w:t>231</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0</w:t>
            </w:r>
          </w:p>
          <w:p w:rsidR="00A706BC" w:rsidRDefault="00A706BC">
            <w:pPr>
              <w:spacing w:after="200"/>
              <w:jc w:val="both"/>
              <w:rPr>
                <w:sz w:val="22"/>
                <w:szCs w:val="22"/>
              </w:rPr>
            </w:pPr>
            <w:r>
              <w:t>0</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215</w:t>
            </w:r>
          </w:p>
          <w:p w:rsidR="00A706BC" w:rsidRDefault="00A706BC">
            <w:pPr>
              <w:spacing w:after="200"/>
              <w:jc w:val="both"/>
              <w:rPr>
                <w:sz w:val="22"/>
                <w:szCs w:val="22"/>
              </w:rPr>
            </w:pPr>
            <w:r>
              <w:t>146</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w:t>
            </w:r>
          </w:p>
          <w:p w:rsidR="00A706BC" w:rsidRDefault="00A706BC">
            <w:pPr>
              <w:spacing w:after="200"/>
              <w:jc w:val="both"/>
              <w:rPr>
                <w:sz w:val="22"/>
                <w:szCs w:val="22"/>
              </w:rPr>
            </w:pPr>
            <w:r>
              <w:t>3</w:t>
            </w:r>
          </w:p>
        </w:tc>
        <w:tc>
          <w:tcPr>
            <w:tcW w:w="1535"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74</w:t>
            </w:r>
          </w:p>
          <w:p w:rsidR="00A706BC" w:rsidRDefault="00A706BC">
            <w:pPr>
              <w:spacing w:after="200"/>
              <w:jc w:val="both"/>
              <w:rPr>
                <w:sz w:val="22"/>
                <w:szCs w:val="22"/>
              </w:rPr>
            </w:pPr>
            <w:r>
              <w:t>43</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4</w:t>
            </w:r>
          </w:p>
          <w:p w:rsidR="00A706BC" w:rsidRDefault="00A706BC">
            <w:pPr>
              <w:spacing w:after="200"/>
              <w:jc w:val="both"/>
              <w:rPr>
                <w:sz w:val="22"/>
                <w:szCs w:val="22"/>
              </w:rPr>
            </w:pPr>
            <w: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pPr>
            <w:r>
              <w:t>915</w:t>
            </w:r>
          </w:p>
          <w:p w:rsidR="00A706BC" w:rsidRDefault="00A706BC">
            <w:pPr>
              <w:spacing w:after="200"/>
              <w:jc w:val="both"/>
              <w:rPr>
                <w:sz w:val="22"/>
                <w:szCs w:val="22"/>
              </w:rPr>
            </w:pPr>
            <w:r>
              <w:t>543</w:t>
            </w:r>
          </w:p>
        </w:tc>
      </w:tr>
    </w:tbl>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Default="00A706BC" w:rsidP="00A706BC">
      <w:pPr>
        <w:jc w:val="both"/>
      </w:pPr>
    </w:p>
    <w:p w:rsidR="00A706BC" w:rsidRPr="00A706BC" w:rsidRDefault="00A706BC" w:rsidP="00A706BC">
      <w:pPr>
        <w:jc w:val="both"/>
        <w:rPr>
          <w:rFonts w:ascii="Calibri" w:hAnsi="Calibri"/>
          <w:sz w:val="22"/>
          <w:szCs w:val="22"/>
        </w:rPr>
      </w:pPr>
      <w:r>
        <w:lastRenderedPageBreak/>
        <w:t>UKUPAN BROJ N/O PO STEPENU STRUČNOG OBRAZOVANJA ZAKLJUČNO SA 05/2017. GODINE.</w:t>
      </w:r>
    </w:p>
    <w:p w:rsidR="00A706BC" w:rsidRDefault="00A706BC" w:rsidP="00A706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285"/>
        <w:gridCol w:w="1370"/>
        <w:gridCol w:w="1360"/>
        <w:gridCol w:w="1370"/>
        <w:gridCol w:w="1323"/>
        <w:gridCol w:w="1323"/>
      </w:tblGrid>
      <w:tr w:rsidR="00A706BC" w:rsidTr="00A706B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NK</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PK</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KV</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VKV</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SSS</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VŠS</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VSS</w:t>
            </w:r>
          </w:p>
        </w:tc>
      </w:tr>
      <w:tr w:rsidR="00A706BC" w:rsidTr="00A706B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2.092</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157</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2.936</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16</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1.841</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21</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298</w:t>
            </w:r>
          </w:p>
        </w:tc>
      </w:tr>
    </w:tbl>
    <w:p w:rsidR="00A706BC" w:rsidRPr="00A706BC" w:rsidRDefault="00A706BC" w:rsidP="00A706BC">
      <w:pPr>
        <w:jc w:val="both"/>
        <w:rPr>
          <w:rFonts w:ascii="Calibri" w:hAnsi="Calibri"/>
          <w:sz w:val="22"/>
          <w:szCs w:val="22"/>
        </w:rPr>
      </w:pPr>
    </w:p>
    <w:p w:rsidR="00A706BC" w:rsidRDefault="00A706BC" w:rsidP="00A706BC">
      <w:pPr>
        <w:jc w:val="both"/>
      </w:pPr>
      <w:r>
        <w:t>UPOREDNI PRIKAZ SA STANJEM NA KRAJU 2016. GODINE.</w:t>
      </w:r>
    </w:p>
    <w:p w:rsidR="00A706BC" w:rsidRDefault="00A706BC" w:rsidP="00A706B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1285"/>
        <w:gridCol w:w="1370"/>
        <w:gridCol w:w="1360"/>
        <w:gridCol w:w="1370"/>
        <w:gridCol w:w="1323"/>
        <w:gridCol w:w="1323"/>
      </w:tblGrid>
      <w:tr w:rsidR="00A706BC" w:rsidTr="00A706B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NK</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PK</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KV</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VKV</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SSS</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VŠS</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VSS</w:t>
            </w:r>
          </w:p>
        </w:tc>
      </w:tr>
      <w:tr w:rsidR="00A706BC" w:rsidTr="00A706B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2.040</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149</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2.751</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17</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1.777</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19</w:t>
            </w:r>
          </w:p>
        </w:tc>
        <w:tc>
          <w:tcPr>
            <w:tcW w:w="1919"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 w:val="22"/>
                <w:szCs w:val="22"/>
              </w:rPr>
            </w:pPr>
            <w:r>
              <w:t>320</w:t>
            </w:r>
          </w:p>
        </w:tc>
      </w:tr>
    </w:tbl>
    <w:p w:rsidR="00A706BC" w:rsidRPr="00A706BC" w:rsidRDefault="00A706BC" w:rsidP="00A706BC">
      <w:pPr>
        <w:jc w:val="both"/>
        <w:rPr>
          <w:rFonts w:ascii="Calibri" w:hAnsi="Calibri"/>
          <w:sz w:val="22"/>
          <w:szCs w:val="22"/>
        </w:rPr>
      </w:pPr>
    </w:p>
    <w:p w:rsidR="00A706BC" w:rsidRDefault="00A706BC" w:rsidP="00A706BC">
      <w:pPr>
        <w:jc w:val="both"/>
      </w:pPr>
    </w:p>
    <w:p w:rsidR="00A706BC" w:rsidRDefault="00A706BC" w:rsidP="00A706BC">
      <w:pPr>
        <w:jc w:val="both"/>
      </w:pPr>
      <w:r>
        <w:t>Tabelarni pregled prikazuje podatke  o broju n/o mlađih od 30 godina bez radnog iskustva zaključno sa 05/17.</w:t>
      </w:r>
    </w:p>
    <w:p w:rsidR="00A706BC" w:rsidRDefault="00A706BC" w:rsidP="00A706B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936"/>
        <w:gridCol w:w="1191"/>
        <w:gridCol w:w="1219"/>
        <w:gridCol w:w="1302"/>
        <w:gridCol w:w="1240"/>
        <w:gridCol w:w="1261"/>
        <w:gridCol w:w="1261"/>
      </w:tblGrid>
      <w:tr w:rsidR="00A706BC" w:rsidTr="00A706BC">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jc w:val="both"/>
              <w:rPr>
                <w:u w:val="single"/>
              </w:rPr>
            </w:pPr>
            <w:r>
              <w:rPr>
                <w:u w:val="single"/>
              </w:rPr>
              <w:t>Ukupno</w:t>
            </w:r>
          </w:p>
          <w:p w:rsidR="00A706BC" w:rsidRDefault="00A706BC">
            <w:pPr>
              <w:spacing w:after="200"/>
              <w:jc w:val="both"/>
              <w:rPr>
                <w:sz w:val="22"/>
                <w:szCs w:val="22"/>
              </w:rPr>
            </w:pPr>
            <w:r>
              <w:t>žena</w:t>
            </w:r>
          </w:p>
        </w:tc>
        <w:tc>
          <w:tcPr>
            <w:tcW w:w="1330"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NK</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PK</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KV</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VKV</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SSS</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VŠS</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VSS</w:t>
            </w:r>
          </w:p>
        </w:tc>
      </w:tr>
      <w:tr w:rsidR="00A706BC" w:rsidTr="00A706BC">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A706BC" w:rsidRDefault="00A706BC">
            <w:pPr>
              <w:jc w:val="both"/>
              <w:rPr>
                <w:u w:val="single"/>
              </w:rPr>
            </w:pPr>
            <w:r>
              <w:rPr>
                <w:u w:val="single"/>
              </w:rPr>
              <w:t>1626</w:t>
            </w:r>
          </w:p>
          <w:p w:rsidR="00A706BC" w:rsidRDefault="00A706BC">
            <w:pPr>
              <w:jc w:val="both"/>
              <w:rPr>
                <w:u w:val="single"/>
              </w:rPr>
            </w:pPr>
            <w:r>
              <w:rPr>
                <w:u w:val="single"/>
              </w:rPr>
              <w:t>883</w:t>
            </w:r>
          </w:p>
          <w:p w:rsidR="00A706BC" w:rsidRDefault="00A706BC">
            <w:pPr>
              <w:spacing w:after="200"/>
              <w:jc w:val="both"/>
              <w:rPr>
                <w:sz w:val="22"/>
                <w:szCs w:val="22"/>
              </w:rPr>
            </w:pPr>
          </w:p>
        </w:tc>
        <w:tc>
          <w:tcPr>
            <w:tcW w:w="1330"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286</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5</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646</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1</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562</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0</w:t>
            </w:r>
          </w:p>
        </w:tc>
        <w:tc>
          <w:tcPr>
            <w:tcW w:w="1919" w:type="dxa"/>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jc w:val="both"/>
              <w:rPr>
                <w:sz w:val="22"/>
                <w:szCs w:val="22"/>
              </w:rPr>
            </w:pPr>
            <w:r>
              <w:t>126</w:t>
            </w:r>
          </w:p>
        </w:tc>
      </w:tr>
    </w:tbl>
    <w:p w:rsidR="00A706BC" w:rsidRPr="00A706BC" w:rsidRDefault="00A706BC" w:rsidP="00A706BC">
      <w:pPr>
        <w:rPr>
          <w:rFonts w:ascii="Calibri" w:hAnsi="Calibri"/>
          <w:sz w:val="22"/>
          <w:szCs w:val="22"/>
          <w:u w:val="single"/>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rPr>
          <w:szCs w:val="24"/>
        </w:rPr>
      </w:pPr>
    </w:p>
    <w:p w:rsidR="00A706BC" w:rsidRDefault="00A706BC" w:rsidP="00A706BC">
      <w:pPr>
        <w:tabs>
          <w:tab w:val="left" w:pos="5850"/>
        </w:tabs>
        <w:jc w:val="both"/>
        <w:rPr>
          <w:b/>
          <w:szCs w:val="24"/>
        </w:rPr>
      </w:pPr>
      <w:r>
        <w:rPr>
          <w:b/>
          <w:szCs w:val="24"/>
        </w:rPr>
        <w:lastRenderedPageBreak/>
        <w:t>SPORT I SPORTSKE AKTIVNOSTI MLADIH</w:t>
      </w:r>
      <w:r>
        <w:rPr>
          <w:b/>
          <w:szCs w:val="24"/>
        </w:rPr>
        <w:tab/>
      </w:r>
    </w:p>
    <w:p w:rsidR="00A706BC" w:rsidRDefault="00A706BC" w:rsidP="00A706BC">
      <w:pPr>
        <w:jc w:val="both"/>
        <w:rPr>
          <w:b/>
          <w:szCs w:val="24"/>
        </w:rPr>
      </w:pPr>
      <w:r>
        <w:rPr>
          <w:b/>
          <w:szCs w:val="24"/>
        </w:rPr>
        <w:t>UVOD</w:t>
      </w:r>
    </w:p>
    <w:p w:rsidR="00A706BC" w:rsidRDefault="00A706BC" w:rsidP="00A706BC">
      <w:pPr>
        <w:pStyle w:val="NormalWeb"/>
        <w:shd w:val="clear" w:color="auto" w:fill="FFFFFF"/>
        <w:spacing w:before="120" w:beforeAutospacing="0" w:after="120" w:afterAutospacing="0"/>
        <w:ind w:firstLine="708"/>
        <w:jc w:val="both"/>
        <w:rPr>
          <w:color w:val="222222"/>
        </w:rPr>
      </w:pPr>
      <w:r>
        <w:rPr>
          <w:bCs/>
          <w:color w:val="222222"/>
        </w:rPr>
        <w:t>Sport</w:t>
      </w:r>
      <w:r>
        <w:rPr>
          <w:rStyle w:val="apple-converted-space"/>
          <w:color w:val="222222"/>
        </w:rPr>
        <w:t> </w:t>
      </w:r>
      <w:r>
        <w:rPr>
          <w:color w:val="222222"/>
        </w:rPr>
        <w:t>je fizička ili mentalna aktivnost koju čovjek izvodi po utvrđenom skupu pravila, u cilju takmičenja sa protivnikom ili protivničkim timom, uz primjenu propisanog sistema bodovanja na osnovu kojeg se utvrđuje pobjednik.</w:t>
      </w:r>
    </w:p>
    <w:p w:rsidR="00A706BC" w:rsidRDefault="00A706BC" w:rsidP="00A706BC">
      <w:pPr>
        <w:pStyle w:val="Normal1"/>
        <w:shd w:val="clear" w:color="auto" w:fill="FFFFFF"/>
        <w:spacing w:before="0" w:beforeAutospacing="0" w:after="101" w:afterAutospacing="0"/>
        <w:ind w:firstLine="708"/>
        <w:jc w:val="both"/>
        <w:rPr>
          <w:color w:val="222222"/>
        </w:rPr>
      </w:pPr>
      <w:r>
        <w:rPr>
          <w:color w:val="222222"/>
        </w:rPr>
        <w:t>Sport je sastavni dio društvenih potreba pojedinca, univerzalno je sredstvo razumijevanja i saradnje među ljudima, s ciljem fizičkog i duhovnog odgoja, vitalnosti i zdravlja, socijalnih odnosa i stavova, odbrambene spremnosti i kvaliteta života. Sport je i ekonomska kategorija u funkciji zapošljavanja, pokretača proizvodnje i ekonomskog rasta, promocije, reklame i ostalih marketinških aktivnost i u oblastima turizma, transporta, medija, zabave i sl</w:t>
      </w:r>
    </w:p>
    <w:p w:rsidR="00A706BC" w:rsidRDefault="00A706BC" w:rsidP="00A706BC">
      <w:pPr>
        <w:pStyle w:val="Normal1"/>
        <w:shd w:val="clear" w:color="auto" w:fill="FFFFFF"/>
        <w:spacing w:before="0" w:beforeAutospacing="0" w:after="101" w:afterAutospacing="0"/>
        <w:ind w:firstLine="708"/>
        <w:jc w:val="both"/>
      </w:pPr>
      <w:r>
        <w:t>Prema Evropskoj povelji o sudjelovanju mladih na općinskom i regionalnom nivou , u dijelu koji se odnosi na politiku sporta, slobodnog vremena i društvenog života je naglašeno: "Lokalni organi vlasti trebaju podržati organizirane društveno - kulturne aktivnosti koje vode udruženja i organizacije mladih, grupe mladih i centri zajednica, koje, zajedno sa porodicom i školom, ili poslovnim okruženjem , čine jedan od stubova društvene povezanosti u općini ili regionu; ovo je idealan "kanal" za učešće mladih i provođenje politike mladih u oblastima sporta, kulture, i drugih formi kreativnosti i izražavanja , kao i u oblasti aktivnosti iz socijalnog domena</w:t>
      </w:r>
    </w:p>
    <w:p w:rsidR="00A706BC" w:rsidRDefault="00A706BC" w:rsidP="00A706BC">
      <w:pPr>
        <w:pStyle w:val="Normal1"/>
        <w:shd w:val="clear" w:color="auto" w:fill="FFFFFF"/>
        <w:spacing w:before="0" w:beforeAutospacing="0" w:after="101" w:afterAutospacing="0"/>
        <w:jc w:val="both"/>
        <w:rPr>
          <w:color w:val="333333"/>
        </w:rPr>
      </w:pPr>
      <w:r>
        <w:rPr>
          <w:color w:val="333333"/>
        </w:rPr>
        <w:t xml:space="preserve"> </w:t>
      </w:r>
      <w:r>
        <w:rPr>
          <w:color w:val="333333"/>
        </w:rPr>
        <w:tab/>
        <w:t>Aktivnosti sprovedene od strane Ujedinjenih nacija tokom Međunarodne godine sporta i fizičkog obrazovanja 2005, pokazale su da se sport može nazvati "školom za život", jer može doprineti razvoju ličnosti i sticanju osnovnih društvenih veština.</w:t>
      </w:r>
    </w:p>
    <w:p w:rsidR="00A706BC" w:rsidRDefault="00A706BC" w:rsidP="00A706BC">
      <w:pPr>
        <w:pStyle w:val="Normal1"/>
        <w:shd w:val="clear" w:color="auto" w:fill="FFFFFF"/>
        <w:spacing w:before="0" w:beforeAutospacing="0" w:after="101" w:afterAutospacing="0"/>
        <w:jc w:val="both"/>
        <w:rPr>
          <w:color w:val="333333"/>
        </w:rPr>
      </w:pPr>
    </w:p>
    <w:p w:rsidR="00A706BC" w:rsidRDefault="00A706BC" w:rsidP="00A706BC">
      <w:pPr>
        <w:rPr>
          <w:b/>
          <w:szCs w:val="24"/>
        </w:rPr>
      </w:pPr>
      <w:r>
        <w:rPr>
          <w:b/>
          <w:szCs w:val="24"/>
        </w:rPr>
        <w:t xml:space="preserve">SPORT U ZAVIDOVIĆIMA </w:t>
      </w:r>
    </w:p>
    <w:p w:rsidR="00A706BC" w:rsidRDefault="00A706BC" w:rsidP="00A706BC">
      <w:pPr>
        <w:rPr>
          <w:b/>
          <w:color w:val="auto"/>
          <w:szCs w:val="24"/>
        </w:rPr>
      </w:pPr>
    </w:p>
    <w:p w:rsidR="00A706BC" w:rsidRDefault="00A706BC" w:rsidP="00A706BC">
      <w:pPr>
        <w:ind w:firstLine="708"/>
        <w:jc w:val="both"/>
        <w:rPr>
          <w:szCs w:val="24"/>
        </w:rPr>
      </w:pPr>
      <w:r>
        <w:rPr>
          <w:szCs w:val="24"/>
        </w:rPr>
        <w:t>Oblasti sporta u općini Zavidovići posvećena je posebna pažnja i ova oblast ima status djelatnosti od posebnog interesa za općinu u cjelini. To se posebno vidi i u dijelu Zakona o sportu koji govori o javnom interesu oblasti sporta.</w:t>
      </w:r>
    </w:p>
    <w:p w:rsidR="00A706BC" w:rsidRDefault="00A706BC" w:rsidP="00A706BC">
      <w:pPr>
        <w:ind w:firstLine="708"/>
        <w:jc w:val="both"/>
        <w:rPr>
          <w:szCs w:val="24"/>
        </w:rPr>
      </w:pPr>
      <w:r>
        <w:rPr>
          <w:szCs w:val="24"/>
        </w:rPr>
        <w:t>Zakonom o sportu Zeničko – dobojskog kantona i to članovima 3., 50., 51. i 52. Utvrđeno je da je sport oblast od posebnog interesa i da kantonalni organi vlasti kroz ispoljavanje javnog interesa utvrđuju okvire svoje aktivnosti u oblasti sporta.</w:t>
      </w:r>
    </w:p>
    <w:p w:rsidR="00A706BC" w:rsidRDefault="00A706BC" w:rsidP="00A706BC">
      <w:pPr>
        <w:ind w:firstLine="360"/>
        <w:jc w:val="both"/>
        <w:rPr>
          <w:szCs w:val="24"/>
        </w:rPr>
      </w:pPr>
      <w:r>
        <w:rPr>
          <w:szCs w:val="24"/>
        </w:rPr>
        <w:t xml:space="preserve">Članom 3. Zakona o sportu je definisan opći okvir javnog interesa gdje je rečeno: „Javni interes u sportu obuhvata sportske aktivnosti kojima se postiže unapređenje zdravlja građana, posebno djece i omladine i osoba sa tjelesnim invaliditetom, te sportske aktivnosti u kojima se postižu vrhunski sportski rezultati... Polazeći od ove opće postavke članom 50. Definisani su slijedeći ciljevi kojima će težiti kantonalni organi vlasti, organi lokalne samouprave i drugi subjekti koji djeluju u oblasti sporta: </w:t>
      </w:r>
    </w:p>
    <w:p w:rsidR="00A706BC" w:rsidRDefault="00A706BC" w:rsidP="00A706BC">
      <w:pPr>
        <w:numPr>
          <w:ilvl w:val="0"/>
          <w:numId w:val="28"/>
        </w:numPr>
        <w:spacing w:after="200"/>
        <w:jc w:val="both"/>
        <w:rPr>
          <w:szCs w:val="24"/>
        </w:rPr>
      </w:pPr>
      <w:r>
        <w:rPr>
          <w:szCs w:val="24"/>
        </w:rPr>
        <w:t>Unapređenje sportsko – rekreaktivnih aktivnosti koje su u funkciji očuvanja zdravlja i poboljšanja psihofizičkih sposobnosti;</w:t>
      </w:r>
    </w:p>
    <w:p w:rsidR="00A706BC" w:rsidRDefault="00A706BC" w:rsidP="00A706BC">
      <w:pPr>
        <w:numPr>
          <w:ilvl w:val="0"/>
          <w:numId w:val="28"/>
        </w:numPr>
        <w:spacing w:after="200"/>
        <w:jc w:val="both"/>
        <w:rPr>
          <w:szCs w:val="24"/>
        </w:rPr>
      </w:pPr>
      <w:r>
        <w:rPr>
          <w:szCs w:val="24"/>
        </w:rPr>
        <w:t>Unapređenje školskog sporta i vannastavnih sportskih aktivnosti djece i omladine kroz instituciju škole;</w:t>
      </w:r>
    </w:p>
    <w:p w:rsidR="00A706BC" w:rsidRDefault="00A706BC" w:rsidP="00A706BC">
      <w:pPr>
        <w:numPr>
          <w:ilvl w:val="0"/>
          <w:numId w:val="28"/>
        </w:numPr>
        <w:spacing w:after="200"/>
        <w:jc w:val="both"/>
        <w:rPr>
          <w:szCs w:val="24"/>
        </w:rPr>
      </w:pPr>
      <w:r>
        <w:rPr>
          <w:szCs w:val="24"/>
        </w:rPr>
        <w:t xml:space="preserve">Unapređenje sportskih i rekreativnih aktivnosti osoba sa invaliditetom; </w:t>
      </w:r>
    </w:p>
    <w:p w:rsidR="00A706BC" w:rsidRDefault="00A706BC" w:rsidP="00A706BC">
      <w:pPr>
        <w:numPr>
          <w:ilvl w:val="0"/>
          <w:numId w:val="28"/>
        </w:numPr>
        <w:spacing w:after="200"/>
        <w:jc w:val="both"/>
        <w:rPr>
          <w:szCs w:val="24"/>
        </w:rPr>
      </w:pPr>
      <w:r>
        <w:rPr>
          <w:szCs w:val="24"/>
        </w:rPr>
        <w:t>Unapređenja zvaničnih sportskih takmičenja;</w:t>
      </w:r>
    </w:p>
    <w:p w:rsidR="00A706BC" w:rsidRDefault="00A706BC" w:rsidP="00A706BC">
      <w:pPr>
        <w:numPr>
          <w:ilvl w:val="0"/>
          <w:numId w:val="28"/>
        </w:numPr>
        <w:spacing w:after="200"/>
        <w:jc w:val="both"/>
        <w:rPr>
          <w:szCs w:val="24"/>
        </w:rPr>
      </w:pPr>
      <w:r>
        <w:rPr>
          <w:szCs w:val="24"/>
        </w:rPr>
        <w:t xml:space="preserve">Osiguranje uslova za rad sportistima sa već ostvarenim značajnim rezultatima i perspektivnim sportistima za postizanje vrhunskih sportskih rezultata; </w:t>
      </w:r>
    </w:p>
    <w:p w:rsidR="00A706BC" w:rsidRDefault="00A706BC" w:rsidP="00A706BC">
      <w:pPr>
        <w:numPr>
          <w:ilvl w:val="0"/>
          <w:numId w:val="28"/>
        </w:numPr>
        <w:spacing w:after="200"/>
        <w:jc w:val="both"/>
        <w:rPr>
          <w:szCs w:val="24"/>
        </w:rPr>
      </w:pPr>
      <w:r>
        <w:rPr>
          <w:szCs w:val="24"/>
        </w:rPr>
        <w:lastRenderedPageBreak/>
        <w:t xml:space="preserve">Osiguranje i unapređenja prostornih uslova za razvoj sporta; </w:t>
      </w:r>
    </w:p>
    <w:p w:rsidR="00A706BC" w:rsidRDefault="00A706BC" w:rsidP="00A706BC">
      <w:pPr>
        <w:numPr>
          <w:ilvl w:val="0"/>
          <w:numId w:val="28"/>
        </w:numPr>
        <w:spacing w:after="200"/>
        <w:jc w:val="both"/>
        <w:rPr>
          <w:szCs w:val="24"/>
        </w:rPr>
      </w:pPr>
      <w:r>
        <w:rPr>
          <w:szCs w:val="24"/>
        </w:rPr>
        <w:t>Unapređenja stručnog rada, obrazovne i informativne djelatnosti u sportu;</w:t>
      </w:r>
    </w:p>
    <w:p w:rsidR="00A706BC" w:rsidRDefault="00A706BC" w:rsidP="00A706BC">
      <w:pPr>
        <w:ind w:firstLine="360"/>
        <w:jc w:val="both"/>
        <w:rPr>
          <w:szCs w:val="24"/>
        </w:rPr>
      </w:pPr>
      <w:r>
        <w:rPr>
          <w:szCs w:val="24"/>
        </w:rPr>
        <w:t xml:space="preserve">U ostvarivanju navedenih ciljeva općina će osiguravati u budžetima sredstva za sufinansiranje sportskih programa, propisivati olakšice koje će potpomagati razvoj sporta i planski raditi na izgradnji objekata namjenjenih sportu. Pored obezbeđivanja određene finasijske potpore Zakonom su inicirane i obaveze kontinuiranog praćenja stanje u oblasti sporta, jer je evidentno da je interes mladih za ovu oblast izražen. </w:t>
      </w:r>
    </w:p>
    <w:p w:rsidR="00A706BC" w:rsidRDefault="00A706BC" w:rsidP="00A706BC">
      <w:pPr>
        <w:ind w:firstLine="360"/>
        <w:jc w:val="both"/>
        <w:rPr>
          <w:szCs w:val="24"/>
        </w:rPr>
      </w:pPr>
      <w:r>
        <w:rPr>
          <w:szCs w:val="24"/>
        </w:rPr>
        <w:t>Raspoloživa baza podataka omogućava da se daju osnovne informacije o stanju u pojedinim oblastima sporta i o stepenu implementacije osnovnih odredbi zakona koji regulišu neposredno problematiku sporta i oblasti koje su nerazdvojive od sporta. Na osnovu prikupljenih podataka i informacija pokušali smo dati informacije o: problematici organizacije sporta, školskom sportu, takmičarskom sportu, sportskom angažmanu invalida, o rekreaciji odnosno o „Sportu za sve“, i finansiranju sportske oblasti.</w:t>
      </w:r>
    </w:p>
    <w:p w:rsidR="00A706BC" w:rsidRDefault="00A706BC" w:rsidP="00A706BC">
      <w:pPr>
        <w:rPr>
          <w:b/>
          <w:szCs w:val="24"/>
        </w:rPr>
      </w:pPr>
    </w:p>
    <w:p w:rsidR="00A706BC" w:rsidRDefault="00A706BC" w:rsidP="00A706BC">
      <w:pPr>
        <w:rPr>
          <w:b/>
          <w:szCs w:val="24"/>
        </w:rPr>
      </w:pPr>
      <w:r>
        <w:rPr>
          <w:b/>
          <w:szCs w:val="24"/>
        </w:rPr>
        <w:t xml:space="preserve">ORGANIZACIJA SPORTA U ZAVIDOVIĆIMA   </w:t>
      </w:r>
    </w:p>
    <w:p w:rsidR="00A706BC" w:rsidRDefault="00A706BC" w:rsidP="00A706BC">
      <w:pPr>
        <w:ind w:firstLine="708"/>
        <w:jc w:val="both"/>
        <w:rPr>
          <w:szCs w:val="24"/>
        </w:rPr>
      </w:pPr>
    </w:p>
    <w:p w:rsidR="00A706BC" w:rsidRDefault="00A706BC" w:rsidP="00A706BC">
      <w:pPr>
        <w:ind w:firstLine="708"/>
        <w:jc w:val="both"/>
        <w:rPr>
          <w:szCs w:val="24"/>
        </w:rPr>
      </w:pPr>
      <w:r>
        <w:rPr>
          <w:szCs w:val="24"/>
        </w:rPr>
        <w:t>Oblast sporta i aktivnosti koje neposredno utiču na sport organizovane su na osnovu Zakona iz oblasti obrazovanja, Zakona o udruženjima i fondacijama, Zakona o bezbjednosti održavanja sportskih takmičenja na području Zeničko – dobojskog kantona, Zakona o sportu kantona i propisima domaćih i međunarodnih sportskih asocijacija.</w:t>
      </w:r>
    </w:p>
    <w:p w:rsidR="00A706BC" w:rsidRDefault="00A706BC" w:rsidP="00A706BC">
      <w:pPr>
        <w:ind w:firstLine="708"/>
        <w:jc w:val="both"/>
        <w:rPr>
          <w:szCs w:val="24"/>
        </w:rPr>
      </w:pPr>
      <w:r>
        <w:rPr>
          <w:szCs w:val="24"/>
        </w:rPr>
        <w:t>Tako je tjelesni i zdravstveni odgoj, odnosno školski sport regulisan već pomenutim zakonima za oblast obrazovanja, a organizacija takmičarskog i rekreativnog sporta regulisana je Zakonom o sportu, Zakonom o udruženima i fondacijama, Osnovnim principima statusa nevladinih organizacija u Evropi i propisima domaćih i međunarodnih sportskih organa.</w:t>
      </w:r>
    </w:p>
    <w:p w:rsidR="00A706BC" w:rsidRDefault="00A706BC" w:rsidP="00A706BC">
      <w:pPr>
        <w:ind w:firstLine="708"/>
        <w:jc w:val="both"/>
        <w:rPr>
          <w:szCs w:val="24"/>
        </w:rPr>
      </w:pPr>
      <w:r>
        <w:rPr>
          <w:szCs w:val="24"/>
        </w:rPr>
        <w:t>Sportski savezi, udruženja i klubovi koji djeluju u općini, a evidentirani su kod Službe za upravu društvenih djelatnosti i opću upravu općine Zavidovići, upisani su u Registar udruženja građana ZE – DO kantona kod kantonalnog Ministarstva za pravosuđe i upravu, vode se kao pravna lica u Registru poslovnih subjekata kod službe za statistiku za područje ZE – DO kantona i registrovani su kao porezni obveznici kod Kantonalnog poreznog ureda Zenica.</w:t>
      </w:r>
    </w:p>
    <w:p w:rsidR="00A706BC" w:rsidRDefault="00A706BC" w:rsidP="00A706BC">
      <w:pPr>
        <w:jc w:val="both"/>
        <w:rPr>
          <w:szCs w:val="24"/>
        </w:rPr>
      </w:pPr>
      <w:r>
        <w:rPr>
          <w:szCs w:val="24"/>
        </w:rPr>
        <w:t>Na osnovu dokumentacije o upisu u Registar udruženja građana, Registar poslovnih subjekata i Registar poreznih obveznika, klubovi, udruženja, škole i savezi se evidentiraju kod nadležnih službi uprave Općine i Kantona, gdje svoja prava i obaveze ostvaruju u skladu sa Zakonom o sportu („Službene novine ZE – DO kantona“, broj 11/02) i Zakona o izmjeni Zakona o sportu („Službene novine ZE – DO kantona“, broj 1/2004)</w:t>
      </w:r>
    </w:p>
    <w:p w:rsidR="00A706BC" w:rsidRDefault="00A706BC" w:rsidP="00A706BC">
      <w:pPr>
        <w:rPr>
          <w:b/>
          <w:szCs w:val="24"/>
        </w:rPr>
      </w:pPr>
    </w:p>
    <w:p w:rsidR="00A706BC" w:rsidRDefault="00A706BC" w:rsidP="00A706BC">
      <w:pPr>
        <w:rPr>
          <w:b/>
          <w:szCs w:val="24"/>
        </w:rPr>
      </w:pPr>
      <w:r>
        <w:rPr>
          <w:b/>
          <w:szCs w:val="24"/>
        </w:rPr>
        <w:t xml:space="preserve">SPORTSKE ORGANIZACIJE    </w:t>
      </w:r>
    </w:p>
    <w:p w:rsidR="00A706BC" w:rsidRDefault="00A706BC" w:rsidP="00A706BC">
      <w:pPr>
        <w:rPr>
          <w:szCs w:val="24"/>
        </w:rPr>
      </w:pPr>
    </w:p>
    <w:p w:rsidR="00A706BC" w:rsidRDefault="00A706BC" w:rsidP="00A706BC">
      <w:pPr>
        <w:ind w:firstLine="360"/>
        <w:rPr>
          <w:szCs w:val="24"/>
        </w:rPr>
      </w:pPr>
      <w:r>
        <w:rPr>
          <w:szCs w:val="24"/>
        </w:rPr>
        <w:t>Kod službe za upravu društvenih djelatnosti i opću upravu, kao korisnici budžetskih sredstava za fizičku kulturu i sport evidentirana su 25 sportska subjekta:</w:t>
      </w:r>
    </w:p>
    <w:p w:rsidR="00A706BC" w:rsidRDefault="00A706BC" w:rsidP="00A706BC">
      <w:pPr>
        <w:numPr>
          <w:ilvl w:val="0"/>
          <w:numId w:val="29"/>
        </w:numPr>
        <w:jc w:val="both"/>
        <w:rPr>
          <w:szCs w:val="24"/>
        </w:rPr>
      </w:pPr>
      <w:r>
        <w:rPr>
          <w:szCs w:val="24"/>
        </w:rPr>
        <w:t>2 sportska saveza: Sportski savez općine i Savez za sport i rekreaciju invalida općine;</w:t>
      </w:r>
    </w:p>
    <w:p w:rsidR="00A706BC" w:rsidRDefault="00A706BC" w:rsidP="00A706BC">
      <w:pPr>
        <w:numPr>
          <w:ilvl w:val="0"/>
          <w:numId w:val="29"/>
        </w:numPr>
        <w:jc w:val="both"/>
        <w:rPr>
          <w:szCs w:val="24"/>
        </w:rPr>
      </w:pPr>
      <w:r>
        <w:rPr>
          <w:szCs w:val="24"/>
        </w:rPr>
        <w:t>4 sportska društva i udruženja: Društvo pedagoga fizičke kulture općine Zavidovići, Univerzalna škola sporta „Lider“, GSS Zavidovići i PD Tajan</w:t>
      </w:r>
    </w:p>
    <w:p w:rsidR="00A706BC" w:rsidRDefault="00A706BC" w:rsidP="00A706BC">
      <w:pPr>
        <w:numPr>
          <w:ilvl w:val="0"/>
          <w:numId w:val="29"/>
        </w:numPr>
        <w:jc w:val="both"/>
        <w:rPr>
          <w:szCs w:val="24"/>
        </w:rPr>
      </w:pPr>
      <w:r>
        <w:rPr>
          <w:szCs w:val="24"/>
        </w:rPr>
        <w:t>20 sportskih klubova: Nogometni klub “Krivaja”, Rukometni klub “Krivaja”, Ženski rukometni klub “Krivaja”, Košarkaški klub “Krivaja”, Kajak-kanu klub “Mladost”, Invalidski odbojkaški klub “Zavidovići”, Šahovski klub “Krivaja”, Karate klub “Krivaja-Bushido”, Teniski klub “Zavidovići”, Kuglaški klub “Krivaja”, Sportski naučno-istraživački klub “Atom”, Rafting klub “Krivaja-Zavidovići”, Ženski odbojkaški klub «Zavidovići», Muški odbojkaški klub „Zavidovići“, ''Streljački klub Zavidovići''Zavidovići, Sportski klub ''Bubamara'' iz Zavidovića,</w:t>
      </w:r>
      <w:r>
        <w:rPr>
          <w:b/>
          <w:szCs w:val="24"/>
        </w:rPr>
        <w:t xml:space="preserve"> </w:t>
      </w:r>
      <w:r>
        <w:rPr>
          <w:szCs w:val="24"/>
        </w:rPr>
        <w:t xml:space="preserve">Karate klub ''Mersad </w:t>
      </w:r>
      <w:r>
        <w:rPr>
          <w:szCs w:val="24"/>
        </w:rPr>
        <w:lastRenderedPageBreak/>
        <w:t>Kurtalić'' Zavidovići,</w:t>
      </w:r>
      <w:r>
        <w:rPr>
          <w:b/>
          <w:szCs w:val="24"/>
        </w:rPr>
        <w:t xml:space="preserve"> </w:t>
      </w:r>
      <w:r>
        <w:rPr>
          <w:szCs w:val="24"/>
        </w:rPr>
        <w:t>Akademski Kajak kanu klub ''Duga'' Zavidovići, UG ''Sportski klub Napredak'' Zavidovići.</w:t>
      </w:r>
    </w:p>
    <w:p w:rsidR="00A706BC" w:rsidRDefault="00A706BC" w:rsidP="00A706BC">
      <w:pPr>
        <w:jc w:val="both"/>
        <w:rPr>
          <w:szCs w:val="24"/>
        </w:rPr>
      </w:pPr>
    </w:p>
    <w:p w:rsidR="00A706BC" w:rsidRDefault="00A706BC" w:rsidP="00A706BC">
      <w:pPr>
        <w:pStyle w:val="Heading1"/>
        <w:numPr>
          <w:ilvl w:val="0"/>
          <w:numId w:val="30"/>
        </w:numPr>
        <w:ind w:right="-426"/>
        <w:jc w:val="both"/>
        <w:rPr>
          <w:szCs w:val="24"/>
        </w:rPr>
      </w:pPr>
      <w:r>
        <w:rPr>
          <w:szCs w:val="24"/>
        </w:rPr>
        <w:t>Sportski savez općine Zavidovići</w:t>
      </w:r>
    </w:p>
    <w:p w:rsidR="00A706BC" w:rsidRDefault="00A706BC" w:rsidP="00A706BC">
      <w:pPr>
        <w:pStyle w:val="BodyText"/>
        <w:ind w:left="644"/>
      </w:pPr>
    </w:p>
    <w:p w:rsidR="00A706BC" w:rsidRDefault="00A706BC" w:rsidP="00A706BC">
      <w:pPr>
        <w:pStyle w:val="BodyText"/>
        <w:ind w:firstLine="360"/>
        <w:rPr>
          <w:szCs w:val="24"/>
        </w:rPr>
      </w:pPr>
      <w:r>
        <w:t xml:space="preserve">Savez okuplja  26 članica. ( savezi, društva, udruženja i klubovi sa područja općine ) Sa svojim članicama djeluje na ostvarivanju javnog interesa u sportu na nivou lokalne zajednice. Organizator je tradicionalne sportsko-kulturne manifestacije ''Izbor sportiste godine'' na nivou općine, manifestacije ''Noć sporta'' , koordinacija na obilježavanju značajnih datuma, te edukativnih radionica i okruglih stolova na temu sporta. </w:t>
      </w:r>
    </w:p>
    <w:p w:rsidR="00A706BC" w:rsidRDefault="00A706BC" w:rsidP="00A706BC">
      <w:pPr>
        <w:pStyle w:val="BodyText"/>
        <w:numPr>
          <w:ilvl w:val="0"/>
          <w:numId w:val="30"/>
        </w:numPr>
        <w:spacing w:after="0"/>
        <w:jc w:val="both"/>
        <w:rPr>
          <w:b/>
        </w:rPr>
      </w:pPr>
      <w:r>
        <w:rPr>
          <w:b/>
        </w:rPr>
        <w:t xml:space="preserve"> Savez za sport i rekreaciju invalida općine Zavidovići</w:t>
      </w:r>
    </w:p>
    <w:p w:rsidR="00A706BC" w:rsidRDefault="00A706BC" w:rsidP="00A706BC">
      <w:pPr>
        <w:pStyle w:val="BodyText"/>
        <w:ind w:firstLine="360"/>
      </w:pPr>
      <w:r>
        <w:t xml:space="preserve">Savez okuplja oko 66 sportista u različitim disciplinama invalidskog sporta. Organizator je općinskih takmičenja i nastupa na kantonalnim i državnim prvenstvima sportista invalida u svim selekcijama i kategorijama invalidskog sporta. U protekloj sezoni bio je organizator 1. memorijalnog turnira u Streljaštvu i 3. kantonalnog prvenstva u pikadu. </w:t>
      </w:r>
    </w:p>
    <w:p w:rsidR="00A706BC" w:rsidRDefault="00A706BC" w:rsidP="00A706BC">
      <w:pPr>
        <w:pStyle w:val="Heading1"/>
        <w:numPr>
          <w:ilvl w:val="0"/>
          <w:numId w:val="30"/>
        </w:numPr>
        <w:ind w:right="-426"/>
        <w:jc w:val="both"/>
        <w:rPr>
          <w:szCs w:val="24"/>
        </w:rPr>
      </w:pPr>
      <w:r>
        <w:rPr>
          <w:szCs w:val="24"/>
        </w:rPr>
        <w:t xml:space="preserve"> Planinarsko društvo “Tajan”</w:t>
      </w:r>
    </w:p>
    <w:p w:rsidR="00A706BC" w:rsidRDefault="00A706BC" w:rsidP="00A706BC">
      <w:pPr>
        <w:ind w:right="-426" w:firstLine="708"/>
        <w:jc w:val="both"/>
        <w:rPr>
          <w:szCs w:val="24"/>
        </w:rPr>
      </w:pPr>
      <w:r>
        <w:rPr>
          <w:szCs w:val="24"/>
        </w:rPr>
        <w:t xml:space="preserve">Društvo je jedan od najstarijih sportskih kolektiva na području općine. Okuplja članove u disciplinama: planinarske orijentacije, sportsko penjanje, brdski biciklizam i alpinizam. Organizator je i učesnik niza sportskih susreta i takmičenja u navedenim disciplinama.  </w:t>
      </w:r>
    </w:p>
    <w:p w:rsidR="00A706BC" w:rsidRDefault="00A706BC" w:rsidP="00A706BC">
      <w:pPr>
        <w:ind w:right="-426" w:firstLine="708"/>
        <w:jc w:val="both"/>
        <w:rPr>
          <w:szCs w:val="24"/>
        </w:rPr>
      </w:pPr>
    </w:p>
    <w:p w:rsidR="00A706BC" w:rsidRDefault="00A706BC" w:rsidP="00A706BC">
      <w:pPr>
        <w:pStyle w:val="Heading1"/>
        <w:numPr>
          <w:ilvl w:val="0"/>
          <w:numId w:val="30"/>
        </w:numPr>
        <w:ind w:right="-426"/>
        <w:jc w:val="both"/>
        <w:rPr>
          <w:szCs w:val="24"/>
        </w:rPr>
      </w:pPr>
      <w:r>
        <w:rPr>
          <w:szCs w:val="24"/>
        </w:rPr>
        <w:t>Društvo pedagoga fizičke kulture općine Zavidovići</w:t>
      </w:r>
    </w:p>
    <w:p w:rsidR="00A706BC" w:rsidRDefault="00A706BC" w:rsidP="00A706BC">
      <w:pPr>
        <w:pStyle w:val="BodyText"/>
        <w:ind w:firstLine="360"/>
        <w:rPr>
          <w:szCs w:val="24"/>
        </w:rPr>
      </w:pPr>
      <w:r>
        <w:t xml:space="preserve">Društvo kroz nastavni proces ( školske sekcije ) okuplja oko 550 članova u različitim sportovima i 45 stručnih saradnika. Organizator je i učesnik općinskih, kantonalnih i federalnih  školskih  sportskih takmičenja, kao i različitih sportskih manifestacija: Male olimpijske igre, planinarski pohodi,Međunarodna atletska utrka ''Vivicitta'', trka povodom Dana općine, obuka skijaša i plivača. </w:t>
      </w:r>
    </w:p>
    <w:p w:rsidR="00A706BC" w:rsidRDefault="00A706BC" w:rsidP="00A706BC">
      <w:pPr>
        <w:numPr>
          <w:ilvl w:val="0"/>
          <w:numId w:val="30"/>
        </w:numPr>
        <w:ind w:right="-426"/>
        <w:jc w:val="both"/>
        <w:rPr>
          <w:b/>
          <w:szCs w:val="24"/>
        </w:rPr>
      </w:pPr>
      <w:r>
        <w:rPr>
          <w:b/>
          <w:szCs w:val="24"/>
        </w:rPr>
        <w:t>Univerzalna škola sporta „Lider“</w:t>
      </w:r>
    </w:p>
    <w:p w:rsidR="00A706BC" w:rsidRDefault="00A706BC" w:rsidP="00A706BC">
      <w:pPr>
        <w:pStyle w:val="BodyText"/>
        <w:ind w:firstLine="360"/>
        <w:rPr>
          <w:szCs w:val="24"/>
        </w:rPr>
      </w:pPr>
      <w:r>
        <w:t xml:space="preserve">Ovo udruženje radi sa djecom osnovnih škola na razvijanju sporta među mladima. Organizator je sportskih susreta mladih na nivou općine i regije, uspješno učestvuje na turnirima u odbojci i nogometu. </w:t>
      </w:r>
    </w:p>
    <w:p w:rsidR="00A706BC" w:rsidRDefault="00A706BC" w:rsidP="00A706BC">
      <w:pPr>
        <w:numPr>
          <w:ilvl w:val="0"/>
          <w:numId w:val="30"/>
        </w:numPr>
        <w:ind w:right="-426"/>
        <w:jc w:val="both"/>
        <w:rPr>
          <w:b/>
          <w:szCs w:val="24"/>
        </w:rPr>
      </w:pPr>
      <w:r>
        <w:rPr>
          <w:b/>
          <w:szCs w:val="24"/>
        </w:rPr>
        <w:t>Gorska služba spašavanja-Stanica Zavidovići</w:t>
      </w:r>
    </w:p>
    <w:p w:rsidR="00A706BC" w:rsidRDefault="00A706BC" w:rsidP="00A706BC">
      <w:pPr>
        <w:pStyle w:val="BodyText"/>
        <w:ind w:firstLine="360"/>
        <w:rPr>
          <w:szCs w:val="24"/>
        </w:rPr>
      </w:pPr>
      <w:r>
        <w:t xml:space="preserve">GSS okuplja  35 članova u disciplinama: alpinistički usponi, speleologija, sportsko penjanje, brdski biciklizam. Posebno aktivnosti su vezane za : obuku spasilaca, obuku instruktora, vježbe spašavanja i speleospašavanja, te aktivnosti na obezbjeđivanju zimskog međunarodnog uspona na Prenj. </w:t>
      </w:r>
    </w:p>
    <w:p w:rsidR="00A706BC" w:rsidRDefault="00A706BC" w:rsidP="00A706BC">
      <w:pPr>
        <w:pStyle w:val="Heading1"/>
        <w:numPr>
          <w:ilvl w:val="0"/>
          <w:numId w:val="30"/>
        </w:numPr>
        <w:ind w:right="-426"/>
        <w:jc w:val="both"/>
        <w:rPr>
          <w:szCs w:val="24"/>
        </w:rPr>
      </w:pPr>
      <w:r>
        <w:rPr>
          <w:szCs w:val="24"/>
        </w:rPr>
        <w:t xml:space="preserve"> Invalidski odbojkaški klub “Zavidovići”</w:t>
      </w:r>
    </w:p>
    <w:p w:rsidR="00A706BC" w:rsidRDefault="00A706BC" w:rsidP="00A706BC">
      <w:pPr>
        <w:pStyle w:val="BodyText"/>
        <w:ind w:firstLine="360"/>
        <w:rPr>
          <w:szCs w:val="24"/>
        </w:rPr>
      </w:pPr>
      <w:r>
        <w:t xml:space="preserve">Klub ima 22 registrovanih sportista u seniorskoj i juniorskoj selekciji i jednog sportskog trenera. Takmiči se u Premjer ligi SSO BiH, gdje je osvojio 7. mjesto u protekloj sezoni. Organizator je Međunarodnog turnira u sjedećoj odbojci „Zavidovići open“, a učesnik više turnira u sjedećoj odbojci na regionalnom i međunarodnom nivou, gdje postiže izuzetno vrijedne rezultate. </w:t>
      </w:r>
    </w:p>
    <w:p w:rsidR="00A706BC" w:rsidRDefault="00A706BC" w:rsidP="00A706BC">
      <w:pPr>
        <w:pStyle w:val="Heading1"/>
        <w:numPr>
          <w:ilvl w:val="0"/>
          <w:numId w:val="30"/>
        </w:numPr>
        <w:ind w:right="-426"/>
        <w:jc w:val="both"/>
        <w:rPr>
          <w:szCs w:val="24"/>
        </w:rPr>
      </w:pPr>
      <w:r>
        <w:rPr>
          <w:szCs w:val="24"/>
        </w:rPr>
        <w:t xml:space="preserve"> Nogometni klub “Krivaja”</w:t>
      </w:r>
    </w:p>
    <w:p w:rsidR="00A706BC" w:rsidRDefault="00A706BC" w:rsidP="00A706BC">
      <w:pPr>
        <w:ind w:right="-426" w:firstLine="708"/>
        <w:jc w:val="both"/>
        <w:rPr>
          <w:szCs w:val="24"/>
        </w:rPr>
      </w:pPr>
      <w:r>
        <w:rPr>
          <w:szCs w:val="24"/>
        </w:rPr>
        <w:t>Klub okuplja 177 registrovanih sportista u pet takmičarskih selekcije sa 3 sportska trenera. Klub raspolaže sa Gradskim nogometnim stadionom, koji je javni sportski objekat. Takmiči se u II nogometnoj ligi „Centar“ FBiH. Organizator je sportskih manifestacija na obilježavanju godišnjice kluba i memorijalnih turnira, a učesnik je Danske škole nogometa.</w:t>
      </w:r>
    </w:p>
    <w:p w:rsidR="00A706BC" w:rsidRDefault="00A706BC" w:rsidP="00A706BC">
      <w:pPr>
        <w:ind w:right="-426" w:firstLine="708"/>
        <w:jc w:val="both"/>
        <w:rPr>
          <w:szCs w:val="24"/>
        </w:rPr>
      </w:pPr>
    </w:p>
    <w:p w:rsidR="00A706BC" w:rsidRDefault="00A706BC" w:rsidP="00A706BC">
      <w:pPr>
        <w:ind w:right="-426" w:firstLine="708"/>
        <w:jc w:val="both"/>
        <w:rPr>
          <w:szCs w:val="24"/>
        </w:rPr>
      </w:pPr>
    </w:p>
    <w:p w:rsidR="00A706BC" w:rsidRDefault="00A706BC" w:rsidP="00A706BC">
      <w:pPr>
        <w:numPr>
          <w:ilvl w:val="0"/>
          <w:numId w:val="30"/>
        </w:numPr>
        <w:ind w:right="-426"/>
        <w:jc w:val="both"/>
        <w:rPr>
          <w:b/>
          <w:szCs w:val="24"/>
        </w:rPr>
      </w:pPr>
      <w:r>
        <w:rPr>
          <w:szCs w:val="24"/>
        </w:rPr>
        <w:lastRenderedPageBreak/>
        <w:t xml:space="preserve"> </w:t>
      </w:r>
      <w:r>
        <w:rPr>
          <w:b/>
          <w:szCs w:val="24"/>
        </w:rPr>
        <w:t>Rukometni klub “Krivaja”</w:t>
      </w:r>
    </w:p>
    <w:p w:rsidR="00A706BC" w:rsidRDefault="00A706BC" w:rsidP="00A706BC">
      <w:pPr>
        <w:pStyle w:val="BodyText"/>
        <w:ind w:firstLine="360"/>
        <w:rPr>
          <w:szCs w:val="24"/>
        </w:rPr>
      </w:pPr>
      <w:r>
        <w:t xml:space="preserve">Klub okuplja 99 registrovanih sportista i 4 licencirana sportska trenera. Klub nije uspio zadržati status pemijerligaša, te će se od sljedeće sezone takmičiti u nižem rangu takmičenja. Organizator je različitih sportskih manifestacija, od kojih posebno treba istaknuti Državno takmičenje u rukometu za mlađe uzraste. Klub ima 5 reprezentativca u juniorskoj reprezentacije BiH U-18. Organizator je Međunarodnog rukometnog turnira ''Rukomet u srcu'' koji se održava uz pokroviteljstvo tri općine: Zavidovići, Maglaj i Žepče. </w:t>
      </w:r>
    </w:p>
    <w:p w:rsidR="00A706BC" w:rsidRDefault="00A706BC" w:rsidP="00A706BC">
      <w:pPr>
        <w:pStyle w:val="Heading1"/>
        <w:numPr>
          <w:ilvl w:val="0"/>
          <w:numId w:val="30"/>
        </w:numPr>
        <w:ind w:right="-426"/>
        <w:jc w:val="both"/>
        <w:rPr>
          <w:szCs w:val="24"/>
        </w:rPr>
      </w:pPr>
      <w:r>
        <w:rPr>
          <w:szCs w:val="24"/>
        </w:rPr>
        <w:t xml:space="preserve"> Ženski rukometni klub “Krivaja”</w:t>
      </w:r>
    </w:p>
    <w:p w:rsidR="00A706BC" w:rsidRDefault="00A706BC" w:rsidP="00A706BC">
      <w:pPr>
        <w:pStyle w:val="BodyText"/>
        <w:ind w:firstLine="360"/>
        <w:rPr>
          <w:szCs w:val="24"/>
        </w:rPr>
      </w:pPr>
      <w:r>
        <w:t xml:space="preserve">Klub ima 115 registrovanih sportista u 4 selekcije,  sa 3 sportska trenera. Klub je upravitelj Gradske sportske dvorane. Od 2012. godine Klub se takmiči u Premijer ligi BiH, što je značajan uspjeh ženskog rukometa i sporta u cjelini na području općine. U protekloj sezoni je klub zauzeo 7. mjesto u Premijer ligi . Uspješan je organizator i učesnik više  turnira  u ženskom rukometu na nivou općine, regije i državnom nivou. </w:t>
      </w:r>
    </w:p>
    <w:p w:rsidR="00A706BC" w:rsidRDefault="00A706BC" w:rsidP="00A706BC">
      <w:pPr>
        <w:pStyle w:val="Heading1"/>
        <w:numPr>
          <w:ilvl w:val="0"/>
          <w:numId w:val="30"/>
        </w:numPr>
        <w:ind w:right="-426"/>
        <w:jc w:val="both"/>
        <w:rPr>
          <w:szCs w:val="24"/>
        </w:rPr>
      </w:pPr>
      <w:r>
        <w:rPr>
          <w:szCs w:val="24"/>
        </w:rPr>
        <w:t>Košarkaški klub “Krivaja”</w:t>
      </w:r>
    </w:p>
    <w:p w:rsidR="00A706BC" w:rsidRDefault="00A706BC" w:rsidP="00A706BC">
      <w:pPr>
        <w:pStyle w:val="BodyText"/>
        <w:ind w:firstLine="360"/>
        <w:rPr>
          <w:szCs w:val="24"/>
        </w:rPr>
      </w:pPr>
      <w:r>
        <w:t xml:space="preserve">Klub  ima 20 registrovanih igrača u 2 selekcije i jednog sportskog trenera. Za utakmice i treninge koristi Gradsku sportsku dvoranu. Trenutno se kadeti i juniori takmiče u Ligi mladih ZE-DO kantona. Organizator je Škole košarke i učesnik sportskih susreta i košarkaških turnira, posebno u okviru Manifestacije Vivicitta. U Ligi mladih BiH na nivou kantona  ostvaren je plasman na 8. mjesto. </w:t>
      </w:r>
    </w:p>
    <w:p w:rsidR="00A706BC" w:rsidRDefault="00A706BC" w:rsidP="00A706BC">
      <w:pPr>
        <w:numPr>
          <w:ilvl w:val="0"/>
          <w:numId w:val="30"/>
        </w:numPr>
        <w:ind w:right="-426"/>
        <w:jc w:val="both"/>
        <w:rPr>
          <w:b/>
          <w:szCs w:val="24"/>
        </w:rPr>
      </w:pPr>
      <w:r>
        <w:rPr>
          <w:b/>
          <w:szCs w:val="24"/>
        </w:rPr>
        <w:t>Ženski odbojkaški klub «Zavidovići»</w:t>
      </w:r>
    </w:p>
    <w:p w:rsidR="00A706BC" w:rsidRDefault="00A706BC" w:rsidP="00A706BC">
      <w:pPr>
        <w:pStyle w:val="BodyText"/>
        <w:ind w:firstLine="360"/>
        <w:rPr>
          <w:szCs w:val="24"/>
        </w:rPr>
      </w:pPr>
      <w:r>
        <w:t xml:space="preserve">Klub ima  45 registrovanih sportistkinja u 4 selekcije sa 2 sportska trenera. Seniorska ekipa takmiči se u Prvoj ligi FBiH. Mlađe selekcije takmiče se u različitim kantonalnim i federalnim takmičenjima. Za treninge i utakmice koristi Sportsku dvoranu. Organizator je i učesnik nekoliko turnira u ženskoj odbojci na nivou općine i u Kantonu. </w:t>
      </w:r>
    </w:p>
    <w:p w:rsidR="00A706BC" w:rsidRDefault="00A706BC" w:rsidP="00A706BC">
      <w:pPr>
        <w:pStyle w:val="Heading1"/>
        <w:numPr>
          <w:ilvl w:val="0"/>
          <w:numId w:val="30"/>
        </w:numPr>
        <w:ind w:right="-426"/>
        <w:jc w:val="both"/>
        <w:rPr>
          <w:szCs w:val="24"/>
        </w:rPr>
      </w:pPr>
      <w:r>
        <w:rPr>
          <w:szCs w:val="24"/>
        </w:rPr>
        <w:t xml:space="preserve"> Karate klub “Krivaja-Bushido” Zavidovići</w:t>
      </w:r>
    </w:p>
    <w:p w:rsidR="00A706BC" w:rsidRDefault="00A706BC" w:rsidP="00A706BC">
      <w:pPr>
        <w:pStyle w:val="BodyText"/>
        <w:ind w:firstLine="360"/>
        <w:rPr>
          <w:szCs w:val="24"/>
        </w:rPr>
      </w:pPr>
      <w:r>
        <w:t xml:space="preserve">Klub ima 29 registrovana takmičara u četiri muške selekcije i 23  registrovanih takmičara u četiri ženske selekcije. Klub učestvuje na takmičenjima na državnom nivou i međunarodnim turnirima,  a organizator je Međunarodnog turnira  i seminara u karateu. </w:t>
      </w:r>
    </w:p>
    <w:p w:rsidR="00A706BC" w:rsidRDefault="00A706BC" w:rsidP="00A706BC">
      <w:pPr>
        <w:numPr>
          <w:ilvl w:val="0"/>
          <w:numId w:val="30"/>
        </w:numPr>
        <w:ind w:right="-426"/>
        <w:jc w:val="both"/>
        <w:rPr>
          <w:b/>
          <w:szCs w:val="24"/>
        </w:rPr>
      </w:pPr>
      <w:r>
        <w:rPr>
          <w:b/>
          <w:szCs w:val="24"/>
        </w:rPr>
        <w:t>Sportski i naučno-istraživački klub “Atom”</w:t>
      </w:r>
    </w:p>
    <w:p w:rsidR="00A706BC" w:rsidRDefault="00A706BC" w:rsidP="00A706BC">
      <w:pPr>
        <w:pStyle w:val="BodyText"/>
        <w:ind w:firstLine="360"/>
        <w:rPr>
          <w:szCs w:val="24"/>
        </w:rPr>
      </w:pPr>
      <w:r>
        <w:t xml:space="preserve">Klub okuplja 115 članova, od čega 65 registrovanih sportista u nekoliko disciplina: ronjenje, sportsko penjanje, alpinizam, brdski biciklizam, speleologija i visokogorstvo.  Učesnik je i organizator brojnih takmičenja u ovim disciplinama na nivou općine, regije i šire, kao i sportskih manifestacija: Zavidovićka mountain bike trka, međunaroni speleološki kamp ''Tajan'', prvenstvo BiH u sportskom penjanju, alpinistički usponi, speleološke vikend akcije, ronilačke akcije, akcije uspona na vrhove preko 2000m, brdsko-biciklističke transverzale, Susret speleologa u Hrvatskoj, Susret speleologa u BiH, Ronilački kurs R1 i R2, škola speleologije, film festival sporta i Ekologije ''Voda i Čovjek''. Klub je u 2017.g. uspješno organizovao pohod na Monte Blanc. </w:t>
      </w:r>
    </w:p>
    <w:p w:rsidR="00A706BC" w:rsidRDefault="00A706BC" w:rsidP="00A706BC">
      <w:pPr>
        <w:numPr>
          <w:ilvl w:val="0"/>
          <w:numId w:val="30"/>
        </w:numPr>
        <w:ind w:right="-426"/>
        <w:jc w:val="both"/>
        <w:rPr>
          <w:b/>
          <w:szCs w:val="24"/>
        </w:rPr>
      </w:pPr>
      <w:r>
        <w:rPr>
          <w:b/>
          <w:szCs w:val="24"/>
        </w:rPr>
        <w:t>Teniski klub “Zavidovići”</w:t>
      </w:r>
    </w:p>
    <w:p w:rsidR="00A706BC" w:rsidRDefault="00A706BC" w:rsidP="00A706BC">
      <w:pPr>
        <w:pStyle w:val="BodyText"/>
        <w:ind w:firstLine="360"/>
        <w:rPr>
          <w:szCs w:val="24"/>
        </w:rPr>
      </w:pPr>
      <w:r>
        <w:t xml:space="preserve">Klub ima 113 registrovanih sportista u 4 muške i 4 ženske selekcije i 1 sportskog trenera. Klub ima dva uređena terena na zemljištu u posjedu RK ''Krivaja''. Učestvuje u takmičenjima Teniskog saveza BiH na kantonalnom, federalnom i državnom nivou, a organizator je klubskih turnira u proljetnoj i zimskoj sezoni. </w:t>
      </w:r>
    </w:p>
    <w:p w:rsidR="00A706BC" w:rsidRDefault="00A706BC" w:rsidP="00A706BC">
      <w:pPr>
        <w:pStyle w:val="Heading1"/>
        <w:numPr>
          <w:ilvl w:val="0"/>
          <w:numId w:val="30"/>
        </w:numPr>
        <w:ind w:right="-426"/>
        <w:jc w:val="both"/>
        <w:rPr>
          <w:szCs w:val="24"/>
        </w:rPr>
      </w:pPr>
      <w:r>
        <w:rPr>
          <w:szCs w:val="24"/>
        </w:rPr>
        <w:t>Šahovski klub “Krivaja”</w:t>
      </w:r>
    </w:p>
    <w:p w:rsidR="00A706BC" w:rsidRDefault="00A706BC" w:rsidP="00A706BC">
      <w:pPr>
        <w:pStyle w:val="BodyText"/>
        <w:ind w:firstLine="360"/>
        <w:rPr>
          <w:szCs w:val="24"/>
        </w:rPr>
      </w:pPr>
      <w:r>
        <w:t xml:space="preserve">              Klub ima 20 registrovanih takmičara, u dvije selekcije. takmiči u Drugoj ligi FBiH. Učesnik je u takmičenjima Kupa BiH u šahu, prvenstva i kup takmičenja na nivou ZE-DO kantona i nekoliko drugih takmičenja turnirskog tipa. Klub je organizator turnira u povodu Dana općine. </w:t>
      </w:r>
    </w:p>
    <w:p w:rsidR="00A706BC" w:rsidRDefault="00A706BC" w:rsidP="00A706BC">
      <w:pPr>
        <w:pStyle w:val="Heading1"/>
        <w:numPr>
          <w:ilvl w:val="0"/>
          <w:numId w:val="30"/>
        </w:numPr>
        <w:ind w:right="-426"/>
        <w:jc w:val="both"/>
        <w:rPr>
          <w:szCs w:val="24"/>
        </w:rPr>
      </w:pPr>
      <w:r>
        <w:rPr>
          <w:szCs w:val="24"/>
        </w:rPr>
        <w:lastRenderedPageBreak/>
        <w:t xml:space="preserve"> Kajak – kanu klub “Mladost”</w:t>
      </w:r>
    </w:p>
    <w:p w:rsidR="00A706BC" w:rsidRDefault="00A706BC" w:rsidP="00A706BC">
      <w:pPr>
        <w:pStyle w:val="BodyText"/>
        <w:ind w:firstLine="360"/>
        <w:rPr>
          <w:szCs w:val="24"/>
        </w:rPr>
      </w:pPr>
      <w:r>
        <w:t xml:space="preserve">Klub ima 6 članova - registrovanih sportista, u „3 muške selekcije i 3 ženske selekcije“, i  jednog sportskog trenera. Klub je učesnik Državnog prvenstva na divljim vodama, mađunarodnih takmičenja na divljim vodama u svim selekcijam, Svjetskog prvenstva, Euro kupa. Od značajniijh rezultata bilježi se 1. i 2. mjesto na Euro kupu i 1. i 3. mjesto na prvenstvu BiH. </w:t>
      </w:r>
    </w:p>
    <w:p w:rsidR="00A706BC" w:rsidRDefault="00A706BC" w:rsidP="00A706BC">
      <w:pPr>
        <w:pStyle w:val="Heading1"/>
        <w:numPr>
          <w:ilvl w:val="0"/>
          <w:numId w:val="30"/>
        </w:numPr>
        <w:ind w:right="-426"/>
        <w:jc w:val="both"/>
        <w:rPr>
          <w:szCs w:val="24"/>
        </w:rPr>
      </w:pPr>
      <w:r>
        <w:rPr>
          <w:szCs w:val="24"/>
        </w:rPr>
        <w:t>Rafting klub “Krivaja-Zavidovići”</w:t>
      </w:r>
    </w:p>
    <w:p w:rsidR="00A706BC" w:rsidRDefault="00A706BC" w:rsidP="00A706BC">
      <w:pPr>
        <w:pStyle w:val="BodyText"/>
        <w:ind w:firstLine="360"/>
        <w:rPr>
          <w:szCs w:val="24"/>
        </w:rPr>
      </w:pPr>
      <w:r>
        <w:t>Ovaj Klub formiran je 2013. godine, nakon prestanka rada Rafting kluba „Krivaja“. Ima 45 članova kluba. Suorganizator je  Međunarodnog  raftinga na rijeci Krivaji «Za čistu Krivaju». U 2016. godini Klub je učestvovao na sljedećim sportskim manifestacijama: Trka povodom Čimburijade u Zenici, Rafting regatama u Jajcu, Ključu, Banovićima, Rafting regata na Limu, Raftlook na Panonskim jezerima u Tuzli.</w:t>
      </w:r>
    </w:p>
    <w:p w:rsidR="00A706BC" w:rsidRDefault="00A706BC" w:rsidP="00A706BC">
      <w:pPr>
        <w:pStyle w:val="Heading1"/>
        <w:numPr>
          <w:ilvl w:val="0"/>
          <w:numId w:val="30"/>
        </w:numPr>
        <w:ind w:right="-426"/>
        <w:jc w:val="both"/>
        <w:rPr>
          <w:szCs w:val="24"/>
        </w:rPr>
      </w:pPr>
      <w:r>
        <w:rPr>
          <w:szCs w:val="24"/>
        </w:rPr>
        <w:t>Kuglaški klub “Krivaja”</w:t>
      </w:r>
    </w:p>
    <w:p w:rsidR="00A706BC" w:rsidRDefault="00A706BC" w:rsidP="00A706BC">
      <w:pPr>
        <w:pStyle w:val="BodyText"/>
        <w:ind w:firstLine="360"/>
        <w:rPr>
          <w:szCs w:val="24"/>
        </w:rPr>
      </w:pPr>
      <w:r>
        <w:t xml:space="preserve">Klub ima 57 članova - registrovanih sportista u četiri selekcije i jednog sportskog trenera. Klub se nije takmičio u Prvoj ligi FBiH i u KUP-u BiH, iz razloga što je kuglaška dvorana u Maglaju, koju klub koristi za treninge i takmičenja stradala u majskim poplavama. Klub se takmičio na kuglaškim turnirima u 2016.godini. Od značajnijih rezultata ostvario je drugo mjesto na ''Međunardonom turniru Šemso Mešić Ćeme 2016''. </w:t>
      </w:r>
    </w:p>
    <w:p w:rsidR="00A706BC" w:rsidRDefault="00A706BC" w:rsidP="00A706BC">
      <w:pPr>
        <w:pStyle w:val="Heading1"/>
        <w:numPr>
          <w:ilvl w:val="0"/>
          <w:numId w:val="30"/>
        </w:numPr>
        <w:ind w:right="-426"/>
        <w:jc w:val="both"/>
      </w:pPr>
      <w:r>
        <w:t>Muški odbojkaški klub «Zavidovići»</w:t>
      </w:r>
    </w:p>
    <w:p w:rsidR="00A706BC" w:rsidRDefault="00A706BC" w:rsidP="00A706BC">
      <w:pPr>
        <w:pStyle w:val="BodyText"/>
        <w:ind w:firstLine="360"/>
      </w:pPr>
      <w:r>
        <w:t xml:space="preserve">Klub ima 50 registrovanih sportista u 4 selekcije sa 5 trenera. Klub se takmičio u Superligi FBiH gdje je ostavrio 5. mjesto. Za treninge i utakmice koristi Sportsku dvoranu. Organizator je i učesnik nekoliko turnira u muškoj odbojci na nivou općine i u regiji za seniorsku i mlađe selekcije. </w:t>
      </w:r>
    </w:p>
    <w:p w:rsidR="00A706BC" w:rsidRDefault="00A706BC" w:rsidP="00A706BC">
      <w:pPr>
        <w:pStyle w:val="BodyText"/>
        <w:numPr>
          <w:ilvl w:val="0"/>
          <w:numId w:val="30"/>
        </w:numPr>
        <w:spacing w:after="0"/>
        <w:jc w:val="both"/>
        <w:rPr>
          <w:b/>
        </w:rPr>
      </w:pPr>
      <w:r>
        <w:rPr>
          <w:b/>
        </w:rPr>
        <w:t>Sportski klub ''Bubamara'' iz Zavidovići</w:t>
      </w:r>
    </w:p>
    <w:p w:rsidR="00A706BC" w:rsidRDefault="00A706BC" w:rsidP="00A706BC">
      <w:pPr>
        <w:pStyle w:val="BodyText"/>
        <w:ind w:firstLine="360"/>
      </w:pPr>
      <w:r>
        <w:t xml:space="preserve">            Klub ima 30 članova registrovanih u pionirskoj selekciji. Učestvuje na turnirskim takmičenjima na kantonalnom nivou. U klubu su angažovana 4 profesora sporta. </w:t>
      </w:r>
    </w:p>
    <w:p w:rsidR="00A706BC" w:rsidRDefault="00A706BC" w:rsidP="00A706BC">
      <w:pPr>
        <w:pStyle w:val="BodyText"/>
        <w:numPr>
          <w:ilvl w:val="0"/>
          <w:numId w:val="30"/>
        </w:numPr>
        <w:spacing w:after="0"/>
        <w:jc w:val="both"/>
        <w:rPr>
          <w:b/>
        </w:rPr>
      </w:pPr>
      <w:r>
        <w:rPr>
          <w:b/>
        </w:rPr>
        <w:t>Akademski Kajak kanu klub ''Duga'' Zavidovići</w:t>
      </w:r>
    </w:p>
    <w:p w:rsidR="00A706BC" w:rsidRDefault="00A706BC" w:rsidP="00A706BC">
      <w:pPr>
        <w:pStyle w:val="BodyText"/>
        <w:ind w:firstLine="360"/>
      </w:pPr>
      <w:r>
        <w:t xml:space="preserve">             Klub ima 3 registrovana člana u kadetskoj selekciji. Učestvuje na državnom prvenstvu u spustu i slalomu,te na brojnim međunarodnim takmičenjima unutar i izvan Bosne i Hercegovine. </w:t>
      </w:r>
    </w:p>
    <w:p w:rsidR="00A706BC" w:rsidRDefault="00A706BC" w:rsidP="00A706BC">
      <w:pPr>
        <w:pStyle w:val="BodyText"/>
        <w:numPr>
          <w:ilvl w:val="0"/>
          <w:numId w:val="30"/>
        </w:numPr>
        <w:spacing w:after="0"/>
        <w:jc w:val="both"/>
        <w:rPr>
          <w:b/>
        </w:rPr>
      </w:pPr>
      <w:r>
        <w:rPr>
          <w:b/>
        </w:rPr>
        <w:t>Karate klub ''Mersad Kurtalić'' Zavidovići</w:t>
      </w:r>
    </w:p>
    <w:p w:rsidR="00A706BC" w:rsidRDefault="00A706BC" w:rsidP="00A706BC">
      <w:pPr>
        <w:pStyle w:val="BodyText"/>
        <w:ind w:firstLine="360"/>
      </w:pPr>
      <w:r>
        <w:t xml:space="preserve">             Klub ima 48 registrovanih članova u muškim selekcijama i 26 registrovanih članova u ženskim selekcijama. Klub je članica Karate saveza Bosne i Hercegovine i učestvuje na Državnom prvenstvu Bosne i Hercegovine i brojnim međunarodnim turnirima u BiH i inostranstvu ( Turska, Švicarska, Italija ). </w:t>
      </w:r>
    </w:p>
    <w:p w:rsidR="00A706BC" w:rsidRDefault="00A706BC" w:rsidP="00A706BC">
      <w:pPr>
        <w:pStyle w:val="BodyText"/>
        <w:numPr>
          <w:ilvl w:val="0"/>
          <w:numId w:val="30"/>
        </w:numPr>
        <w:spacing w:after="0"/>
        <w:jc w:val="both"/>
        <w:rPr>
          <w:b/>
        </w:rPr>
      </w:pPr>
      <w:r>
        <w:rPr>
          <w:b/>
        </w:rPr>
        <w:t xml:space="preserve">''Streljački klub Zavidovići'' Zavidovići </w:t>
      </w:r>
    </w:p>
    <w:p w:rsidR="00A706BC" w:rsidRDefault="00A706BC" w:rsidP="00A706BC">
      <w:pPr>
        <w:pStyle w:val="BodyText"/>
        <w:ind w:firstLine="360"/>
      </w:pPr>
      <w:r>
        <w:t xml:space="preserve">             Klub je osnovan u 2013.godini sa ciljem planiranja, usavršavanja i popularizacije razvoja streljaštva na području općine Zavidovići. </w:t>
      </w:r>
    </w:p>
    <w:p w:rsidR="00A706BC" w:rsidRDefault="00A706BC" w:rsidP="00A706BC">
      <w:pPr>
        <w:pStyle w:val="BodyText"/>
        <w:numPr>
          <w:ilvl w:val="0"/>
          <w:numId w:val="30"/>
        </w:numPr>
        <w:spacing w:after="0"/>
        <w:jc w:val="both"/>
        <w:rPr>
          <w:b/>
        </w:rPr>
      </w:pPr>
      <w:r>
        <w:rPr>
          <w:b/>
        </w:rPr>
        <w:t>UG ''Sportski klub Napredak'' Zavidovići</w:t>
      </w:r>
    </w:p>
    <w:p w:rsidR="00A706BC" w:rsidRDefault="00A706BC" w:rsidP="00A706BC">
      <w:pPr>
        <w:pStyle w:val="BodyText"/>
        <w:ind w:firstLine="360"/>
      </w:pPr>
      <w:r>
        <w:t xml:space="preserve">        Klub je osnovan u 2015. godini sa ciljem stvaranja uslova za organizovanje, provođenje i razvoj sportova, kao što su: fudbal, rukomet, fitness, body buliding i drugi sportovi.</w:t>
      </w: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b/>
          <w:szCs w:val="24"/>
        </w:rPr>
      </w:pPr>
      <w:r>
        <w:rPr>
          <w:b/>
          <w:szCs w:val="24"/>
        </w:rPr>
        <w:lastRenderedPageBreak/>
        <w:t xml:space="preserve">SPORTSKE MANIFESTACIJE                      </w:t>
      </w:r>
    </w:p>
    <w:p w:rsidR="00A706BC" w:rsidRDefault="00A706BC" w:rsidP="00A706BC">
      <w:pPr>
        <w:rPr>
          <w:b/>
          <w:szCs w:val="24"/>
          <w:u w:val="single"/>
        </w:rPr>
      </w:pPr>
    </w:p>
    <w:p w:rsidR="00A706BC" w:rsidRDefault="00A706BC" w:rsidP="00A706BC">
      <w:pPr>
        <w:ind w:firstLine="360"/>
        <w:jc w:val="both"/>
        <w:rPr>
          <w:szCs w:val="24"/>
        </w:rPr>
      </w:pPr>
      <w:r>
        <w:rPr>
          <w:szCs w:val="24"/>
        </w:rPr>
        <w:t>Sportski savezi, društva, klubovi i škole, pored svojih redovnih sportskih aktivnosti: ligaških takmičenja, regionalna i državna prvenstva, regionalni i međunarodni turniri , organizatori su i sportskih manifestacija na nivou općine:</w:t>
      </w:r>
    </w:p>
    <w:p w:rsidR="00A706BC" w:rsidRDefault="00A706BC" w:rsidP="00A706BC">
      <w:pPr>
        <w:pStyle w:val="ListParagraph"/>
        <w:numPr>
          <w:ilvl w:val="0"/>
          <w:numId w:val="31"/>
        </w:numPr>
      </w:pPr>
      <w:r>
        <w:t>Izbor sportiste godine, u organizaciji Sportskog saveza</w:t>
      </w:r>
    </w:p>
    <w:p w:rsidR="00A706BC" w:rsidRDefault="00A706BC" w:rsidP="00A706BC">
      <w:pPr>
        <w:pStyle w:val="ListParagraph"/>
        <w:numPr>
          <w:ilvl w:val="0"/>
          <w:numId w:val="31"/>
        </w:numPr>
      </w:pPr>
      <w:r>
        <w:t xml:space="preserve">Rafting na rijeci Krivaji  - „Za čistu Krivaju“, u organizaciji Rafting kluba „Krivaja“, </w:t>
      </w:r>
    </w:p>
    <w:p w:rsidR="00A706BC" w:rsidRDefault="00A706BC" w:rsidP="00A706BC">
      <w:pPr>
        <w:pStyle w:val="ListParagraph"/>
        <w:numPr>
          <w:ilvl w:val="0"/>
          <w:numId w:val="31"/>
        </w:numPr>
      </w:pPr>
      <w:r>
        <w:t>Međunarodna utrka „VIVICITTA“, u organizaciji Društva pedagoga  fizičke kulture Zavidovići</w:t>
      </w:r>
    </w:p>
    <w:p w:rsidR="00A706BC" w:rsidRDefault="00A706BC" w:rsidP="00A706BC">
      <w:pPr>
        <w:pStyle w:val="ListParagraph"/>
        <w:numPr>
          <w:ilvl w:val="0"/>
          <w:numId w:val="31"/>
        </w:numPr>
      </w:pPr>
      <w:r>
        <w:t xml:space="preserve">Međunarodni turnir u sjedećoj odbojci, u organizaciji Invalidskog odbojkaškog kluba „Zavidovići“, </w:t>
      </w:r>
    </w:p>
    <w:p w:rsidR="00A706BC" w:rsidRDefault="00A706BC" w:rsidP="00A706BC">
      <w:pPr>
        <w:pStyle w:val="ListParagraph"/>
        <w:numPr>
          <w:ilvl w:val="0"/>
          <w:numId w:val="31"/>
        </w:numPr>
      </w:pPr>
      <w:r>
        <w:t xml:space="preserve">Male olimpijske igre, u organizaciji Društva pedagaoga fizičke kulture, </w:t>
      </w:r>
    </w:p>
    <w:p w:rsidR="00A706BC" w:rsidRDefault="00A706BC" w:rsidP="00A706BC">
      <w:pPr>
        <w:pStyle w:val="ListParagraph"/>
        <w:numPr>
          <w:ilvl w:val="0"/>
          <w:numId w:val="31"/>
        </w:numPr>
      </w:pPr>
      <w:r>
        <w:t>Turnir u ženskom rukometu, u organizaciji Ženskog rukometnog kluba „Krivaja“</w:t>
      </w:r>
    </w:p>
    <w:p w:rsidR="00A706BC" w:rsidRDefault="00A706BC" w:rsidP="00A706BC">
      <w:pPr>
        <w:pStyle w:val="ListParagraph"/>
        <w:numPr>
          <w:ilvl w:val="0"/>
          <w:numId w:val="31"/>
        </w:numPr>
      </w:pPr>
      <w:r>
        <w:t xml:space="preserve">Međunarodni karate turnir i seminar, u organizaciji Karate kluba „Krivaja-Bushido“, </w:t>
      </w:r>
    </w:p>
    <w:p w:rsidR="00A706BC" w:rsidRDefault="00A706BC" w:rsidP="00A706BC">
      <w:pPr>
        <w:pStyle w:val="ListParagraph"/>
        <w:numPr>
          <w:ilvl w:val="0"/>
          <w:numId w:val="31"/>
        </w:numPr>
      </w:pPr>
      <w:r>
        <w:t>Međunarodni turnir‘’Rukomet u srcu’’</w:t>
      </w:r>
    </w:p>
    <w:p w:rsidR="00A706BC" w:rsidRDefault="00A706BC" w:rsidP="00A706BC">
      <w:pPr>
        <w:pStyle w:val="ListParagraph"/>
        <w:numPr>
          <w:ilvl w:val="0"/>
          <w:numId w:val="31"/>
        </w:numPr>
      </w:pPr>
      <w:r>
        <w:rPr>
          <w:color w:val="444444"/>
          <w:shd w:val="clear" w:color="auto" w:fill="FFFFFF"/>
        </w:rPr>
        <w:t>Mountain bike utrka Zavidovići u organizaciji SNIK „Atom“</w:t>
      </w:r>
    </w:p>
    <w:p w:rsidR="00A706BC" w:rsidRDefault="00A706BC" w:rsidP="00A706BC">
      <w:pPr>
        <w:pStyle w:val="ListParagraph"/>
        <w:numPr>
          <w:ilvl w:val="0"/>
          <w:numId w:val="31"/>
        </w:numPr>
      </w:pPr>
      <w:r>
        <w:rPr>
          <w:color w:val="444444"/>
          <w:shd w:val="clear" w:color="auto" w:fill="FFFFFF"/>
        </w:rPr>
        <w:t>Odbojkaški turnir za žene ‘’Turnir prijateljstva’’</w:t>
      </w:r>
    </w:p>
    <w:p w:rsidR="00A706BC" w:rsidRDefault="00A706BC" w:rsidP="00A706BC">
      <w:pPr>
        <w:pStyle w:val="ListParagraph"/>
        <w:numPr>
          <w:ilvl w:val="0"/>
          <w:numId w:val="31"/>
        </w:numPr>
        <w:jc w:val="both"/>
      </w:pPr>
      <w:r>
        <w:t xml:space="preserve">''Open fun footall school'' NK Krivaja. </w:t>
      </w:r>
    </w:p>
    <w:p w:rsidR="00A706BC" w:rsidRDefault="00A706BC" w:rsidP="00A706BC">
      <w:pPr>
        <w:pStyle w:val="ListParagraph"/>
        <w:numPr>
          <w:ilvl w:val="0"/>
          <w:numId w:val="31"/>
        </w:numPr>
        <w:jc w:val="both"/>
      </w:pPr>
      <w:r>
        <w:t xml:space="preserve">Memorijalni turnir u streljaštvu </w:t>
      </w:r>
    </w:p>
    <w:p w:rsidR="00A706BC" w:rsidRDefault="00A706BC" w:rsidP="00A706BC">
      <w:pPr>
        <w:pStyle w:val="ListParagraph"/>
        <w:numPr>
          <w:ilvl w:val="0"/>
          <w:numId w:val="31"/>
        </w:numPr>
        <w:jc w:val="both"/>
      </w:pPr>
      <w:r>
        <w:t>Karate turnir ''Mersad Kurtalić''</w:t>
      </w:r>
    </w:p>
    <w:p w:rsidR="00A706BC" w:rsidRDefault="00A706BC" w:rsidP="00A706BC">
      <w:pPr>
        <w:ind w:left="720"/>
        <w:rPr>
          <w:szCs w:val="24"/>
        </w:rPr>
      </w:pPr>
    </w:p>
    <w:p w:rsidR="00A706BC" w:rsidRDefault="00A706BC" w:rsidP="00A706BC">
      <w:pPr>
        <w:ind w:firstLine="360"/>
        <w:jc w:val="both"/>
        <w:rPr>
          <w:szCs w:val="24"/>
        </w:rPr>
      </w:pPr>
      <w:r>
        <w:rPr>
          <w:szCs w:val="24"/>
        </w:rPr>
        <w:t>Sportska društva, klubovi i škole organizatori su i nekoliko sportskih manifestacija u povodu obilježavanja Dana općine Zavidovići: Memorijalna ulična trka, Planinarski pohod na Tajan, Teniski turnir i Šahovski Turnir; Sportske manifestacije „Ljeta u gradu“: Malonogometni turnir NVO, Dječija igraonica, Sportske manifestacije „Dječije nedjelje“.</w:t>
      </w:r>
    </w:p>
    <w:p w:rsidR="00A706BC" w:rsidRDefault="00A706BC" w:rsidP="00A706BC">
      <w:pPr>
        <w:rPr>
          <w:b/>
          <w:szCs w:val="24"/>
        </w:rPr>
      </w:pPr>
    </w:p>
    <w:p w:rsidR="00A706BC" w:rsidRDefault="00A706BC" w:rsidP="00A706BC">
      <w:pPr>
        <w:rPr>
          <w:b/>
          <w:szCs w:val="24"/>
        </w:rPr>
      </w:pPr>
      <w:r>
        <w:rPr>
          <w:b/>
          <w:szCs w:val="24"/>
        </w:rPr>
        <w:t>SPORTSKI OBJEKTI</w:t>
      </w:r>
    </w:p>
    <w:p w:rsidR="00A706BC" w:rsidRDefault="00A706BC" w:rsidP="00A706BC">
      <w:pPr>
        <w:pStyle w:val="BodyText"/>
        <w:ind w:firstLine="360"/>
      </w:pPr>
    </w:p>
    <w:p w:rsidR="00A706BC" w:rsidRDefault="00A706BC" w:rsidP="00A706BC">
      <w:pPr>
        <w:pStyle w:val="BodyText"/>
        <w:ind w:firstLine="360"/>
        <w:rPr>
          <w:szCs w:val="24"/>
        </w:rPr>
      </w:pPr>
      <w:r>
        <w:t>Na području općine Zavidovići trenutno su u funkciji sportski objekti:</w:t>
      </w:r>
    </w:p>
    <w:p w:rsidR="00A706BC" w:rsidRDefault="00A706BC" w:rsidP="00A706BC">
      <w:pPr>
        <w:pStyle w:val="BodyText"/>
        <w:numPr>
          <w:ilvl w:val="0"/>
          <w:numId w:val="32"/>
        </w:numPr>
        <w:spacing w:after="0"/>
        <w:jc w:val="both"/>
      </w:pPr>
      <w:r>
        <w:t>Nogometni stadion, javni sportski objekat, izgrađen na zemljištu u vlasništvu Općine, kojim upravlja Nogometni klub “Krivaja”.</w:t>
      </w:r>
    </w:p>
    <w:p w:rsidR="00A706BC" w:rsidRDefault="00A706BC" w:rsidP="00A706BC">
      <w:pPr>
        <w:pStyle w:val="BodyText"/>
        <w:ind w:left="360"/>
      </w:pPr>
      <w:r>
        <w:t>Vrijednost podloge nogometnog stadiona je cca pola miliona konvertibilnih maraka.</w:t>
      </w:r>
    </w:p>
    <w:p w:rsidR="00A706BC" w:rsidRDefault="00A706BC" w:rsidP="00A706BC">
      <w:pPr>
        <w:pStyle w:val="BodyText"/>
        <w:ind w:left="360"/>
      </w:pPr>
      <w:r>
        <w:t>Klubske prostorije smještene u zgradi inžinjeringa nemaju grijanja iz razloga što su u prethodnom periodu bile povezane na kotlovnicu Prve osnovne škole, dok je novi vlasnik zgrade inžinjeringa kupovinom objekta i izgradnjom vlastite kotlovnice skinuo klub sa sistema grijanja. Klubske prostorije zahtjevaju rekonstrukciju zbog dotrajalosti. Izvršena nabavka umjetne trave.</w:t>
      </w:r>
    </w:p>
    <w:p w:rsidR="00A706BC" w:rsidRDefault="00A706BC" w:rsidP="00A706BC">
      <w:pPr>
        <w:pStyle w:val="BodyText"/>
        <w:numPr>
          <w:ilvl w:val="0"/>
          <w:numId w:val="32"/>
        </w:numPr>
        <w:spacing w:after="0"/>
        <w:jc w:val="both"/>
      </w:pPr>
      <w:r>
        <w:t>Sportska dvorana, javni sportski objekat, u vlasništvu Općine, koji je Odlukom Općinskog vijeća dodjeljena na upravljanje Ženskom rukometnom klubu „Krivaja“. Krajem 2016.g. izvršena je sanacija kotlova za grijanje, te je sistem grijanja ponovo stavljen u funkciju.</w:t>
      </w:r>
    </w:p>
    <w:p w:rsidR="00A706BC" w:rsidRDefault="00A706BC" w:rsidP="00A706BC">
      <w:pPr>
        <w:pStyle w:val="BodyText"/>
        <w:ind w:left="360"/>
      </w:pPr>
      <w:r>
        <w:t>Saradnjom Općine, Druge osnovne škole i Ministarstva za obrazovanje, nauku, kulturu i sport projekat rekonstrukcije sportske dvorane je prihvaćen na višim nivoim i realiziran u toku 2017.godine. Izvršena je rekonstrukcija krova ''Gradske sportske dvorane'' u ukupnoj vrijednosti radova od cca 160.000,00 KM</w:t>
      </w:r>
    </w:p>
    <w:p w:rsidR="00A706BC" w:rsidRDefault="00A706BC" w:rsidP="00A706BC">
      <w:pPr>
        <w:pStyle w:val="BodyText"/>
        <w:numPr>
          <w:ilvl w:val="0"/>
          <w:numId w:val="32"/>
        </w:numPr>
        <w:spacing w:after="0"/>
        <w:jc w:val="both"/>
      </w:pPr>
      <w:r>
        <w:t xml:space="preserve">Teniski tereni Teniskog kluba  “Zavidovići” su dva teniska igrališta. Plan je napraviti još dva teniska terena od kojih bi jedan bio zatvoren kako bi se moglo trenirati u zimskim uslovima. Neophodnost još jednog teniskog igrališta ogleda se u tome što se teniska takmičenja ne mogu organizovati na nivou kantona i federacije ako klub nema najmanje tri </w:t>
      </w:r>
      <w:r>
        <w:lastRenderedPageBreak/>
        <w:t>( teniska ) igrališta. Rješenje za izgradnju novih teniskih terena vjerovatno će se morati tražiti na drugoj lokaciji.</w:t>
      </w:r>
    </w:p>
    <w:p w:rsidR="00A706BC" w:rsidRDefault="00A706BC" w:rsidP="00A706BC">
      <w:pPr>
        <w:pStyle w:val="BodyText"/>
        <w:numPr>
          <w:ilvl w:val="0"/>
          <w:numId w:val="32"/>
        </w:numPr>
        <w:spacing w:after="0"/>
        <w:jc w:val="both"/>
      </w:pPr>
      <w:r>
        <w:t>Školske sportske dvorane osnovnih i srednjih škola sa područja općine ( Prva OŠ, OŠ Vozuća, Kovači, Gostović, Hajderovići, Srednja tehnička škola, Gimnazija i Mješovita srednja škola),</w:t>
      </w:r>
    </w:p>
    <w:p w:rsidR="00A706BC" w:rsidRDefault="00A706BC" w:rsidP="00A706BC">
      <w:pPr>
        <w:pStyle w:val="BodyText"/>
        <w:ind w:left="360"/>
      </w:pPr>
      <w:r>
        <w:t xml:space="preserve">Sportske dvorane osnovnih i srednjih škola su u funkciji izuzev dvorane O.Š. ''Vozuća'' koja je prethodnih godina bila zatvorena iz bezbjedonosnih razloga. Tenutno su stečeni minimalni uslovi za rad, te se ista koristi ali je parket na mjestima podignut, krov u jednom dijelu sale prokišnjava, tako da je taj dio dvorane zatvoren. </w:t>
      </w:r>
    </w:p>
    <w:p w:rsidR="00A706BC" w:rsidRDefault="00A706BC" w:rsidP="00A706BC">
      <w:pPr>
        <w:pStyle w:val="BodyText"/>
        <w:ind w:left="360"/>
      </w:pPr>
      <w:r>
        <w:t>P.Š. Ribnica je također devetogodišnja škola, međutim ona ne posjeduje sportsku dvoranu tako da se  TiZO realizuje u holu škole i na otvorenom sportskom poligonu.</w:t>
      </w:r>
    </w:p>
    <w:p w:rsidR="00A706BC" w:rsidRDefault="00A706BC" w:rsidP="00A706BC">
      <w:pPr>
        <w:pStyle w:val="BodyText"/>
        <w:numPr>
          <w:ilvl w:val="0"/>
          <w:numId w:val="32"/>
        </w:numPr>
        <w:spacing w:after="0"/>
        <w:jc w:val="both"/>
      </w:pPr>
      <w:r>
        <w:t xml:space="preserve">Malonogometni stadioni na seoskim mjesnim područjima u vlasništvu mjesnih zajednica </w:t>
      </w:r>
    </w:p>
    <w:p w:rsidR="00A706BC" w:rsidRDefault="00A706BC" w:rsidP="00A706BC">
      <w:pPr>
        <w:pStyle w:val="BodyText"/>
        <w:numPr>
          <w:ilvl w:val="0"/>
          <w:numId w:val="32"/>
        </w:numPr>
        <w:spacing w:after="0"/>
        <w:jc w:val="both"/>
      </w:pPr>
      <w:r>
        <w:t>Sportski rekreativni tereni u MZ „Klek“ i MZ „Asim Čamdžić“</w:t>
      </w:r>
    </w:p>
    <w:p w:rsidR="00A706BC" w:rsidRDefault="00A706BC" w:rsidP="00A706BC">
      <w:pPr>
        <w:pStyle w:val="BodyText"/>
        <w:numPr>
          <w:ilvl w:val="0"/>
          <w:numId w:val="32"/>
        </w:numPr>
        <w:spacing w:after="0"/>
        <w:jc w:val="both"/>
      </w:pPr>
      <w:r>
        <w:t>Sportski tereni na području Kamenice i Maoče.</w:t>
      </w:r>
    </w:p>
    <w:p w:rsidR="00A706BC" w:rsidRDefault="00A706BC" w:rsidP="00A706BC">
      <w:pPr>
        <w:pStyle w:val="BodyText"/>
        <w:numPr>
          <w:ilvl w:val="0"/>
          <w:numId w:val="32"/>
        </w:numPr>
        <w:spacing w:after="0"/>
        <w:jc w:val="both"/>
      </w:pPr>
      <w:r>
        <w:t>Malonogometno igralište sa umjenom travom i balonom</w:t>
      </w:r>
    </w:p>
    <w:p w:rsidR="00A706BC" w:rsidRDefault="00A706BC" w:rsidP="00A706BC">
      <w:pPr>
        <w:pStyle w:val="wyq100---naslov-grupe-clanova-kurziv"/>
        <w:shd w:val="clear" w:color="auto" w:fill="FFFFFF"/>
        <w:spacing w:before="240" w:beforeAutospacing="0" w:after="240" w:afterAutospacing="0"/>
        <w:rPr>
          <w:b/>
          <w:bCs/>
          <w:i/>
          <w:iCs/>
          <w:color w:val="333333"/>
        </w:rPr>
      </w:pPr>
      <w:r>
        <w:rPr>
          <w:b/>
          <w:bCs/>
          <w:i/>
          <w:iCs/>
          <w:color w:val="333333"/>
        </w:rPr>
        <w:t xml:space="preserve">MEĐUNARODNA SPORTSKA SARADNJA  SA DIJASPOROM </w:t>
      </w:r>
    </w:p>
    <w:p w:rsidR="00A706BC" w:rsidRDefault="00A706BC" w:rsidP="00A706BC">
      <w:pPr>
        <w:pStyle w:val="Normal1"/>
        <w:shd w:val="clear" w:color="auto" w:fill="FFFFFF"/>
        <w:spacing w:before="0" w:beforeAutospacing="0" w:after="101" w:afterAutospacing="0"/>
        <w:jc w:val="both"/>
        <w:rPr>
          <w:color w:val="333333"/>
        </w:rPr>
      </w:pPr>
      <w:r>
        <w:rPr>
          <w:color w:val="333333"/>
        </w:rPr>
        <w:t xml:space="preserve"> </w:t>
      </w:r>
      <w:r>
        <w:rPr>
          <w:color w:val="333333"/>
        </w:rPr>
        <w:tab/>
        <w:t xml:space="preserve">Naša općina ima  veliki broj  ljudi  u  </w:t>
      </w:r>
      <w:r>
        <w:rPr>
          <w:b/>
          <w:color w:val="333333"/>
        </w:rPr>
        <w:t>dijaspori</w:t>
      </w:r>
      <w:r>
        <w:rPr>
          <w:color w:val="333333"/>
        </w:rPr>
        <w:t>, te je  potrebno ostvariti i saradnju u oblasti sporta sa njima  Međunarodna sportska saradnja i sport u dijaspori je način jačanja nacionalnih interesa kroz afirmaciju sporta i kreiranje indirektne podrške dugogodišnjoj strategiji kojom će se ostvariti direktni interesi nacionalnog sporta kroz obezbeđivanje uspjeha na najznačajnijim međunarodnim takmičenjima i mobilisanje nacionalnih resursa u dijaspori u odgovoru na narasle zahteve razvoja društva, pri čemu sport ima kapacitet da učestvuje u rješavanju agende modernog društva i sport je, ujedno sredstvo u oplemenjivanju biološkog, socijalnog, intelektualnog, poslovnog života čoveka.</w:t>
      </w:r>
    </w:p>
    <w:p w:rsidR="00A706BC" w:rsidRDefault="00A706BC" w:rsidP="00A706BC">
      <w:pPr>
        <w:pStyle w:val="wyq100---naslov-grupe-clanova-kurziv"/>
        <w:shd w:val="clear" w:color="auto" w:fill="FFFFFF"/>
        <w:spacing w:before="240" w:beforeAutospacing="0" w:after="240" w:afterAutospacing="0"/>
        <w:rPr>
          <w:b/>
          <w:bCs/>
          <w:iCs/>
          <w:color w:val="333333"/>
        </w:rPr>
      </w:pPr>
      <w:r>
        <w:rPr>
          <w:b/>
          <w:bCs/>
          <w:iCs/>
          <w:color w:val="333333"/>
        </w:rPr>
        <w:t>MEDIJI U SPORTU</w:t>
      </w:r>
    </w:p>
    <w:p w:rsidR="00A706BC" w:rsidRDefault="00A706BC" w:rsidP="00A706BC">
      <w:pPr>
        <w:pStyle w:val="Normal1"/>
        <w:shd w:val="clear" w:color="auto" w:fill="FFFFFF"/>
        <w:spacing w:before="0" w:beforeAutospacing="0" w:after="101" w:afterAutospacing="0"/>
        <w:ind w:firstLine="708"/>
        <w:jc w:val="both"/>
        <w:rPr>
          <w:color w:val="333333"/>
        </w:rPr>
      </w:pPr>
      <w:r>
        <w:rPr>
          <w:color w:val="333333"/>
        </w:rPr>
        <w:t xml:space="preserve">Podrazumevajući činjenicu da većina </w:t>
      </w:r>
      <w:r>
        <w:rPr>
          <w:b/>
          <w:color w:val="333333"/>
        </w:rPr>
        <w:t xml:space="preserve">medija </w:t>
      </w:r>
      <w:r>
        <w:rPr>
          <w:color w:val="333333"/>
        </w:rPr>
        <w:t>izdvaja značajan prostor za sadržaje koji se bave različitim aspektima sporta i polazeći od nezavisnosti sportskih organizacija i autonomije medijskih kuća po pitanjima kreiranja programa i svakodnevnog rukovođenja, nacionalni sportski savezi, uključujući i njihove članice, i mediji treba da uspostave međusobnu saradnju sa ciljem međusobne konsultacije o svim pitanjima koja se tiču obe strane, kao i o načinima i sredstvima na koje mediji mogu da stimulišu bavljenje sportom i pomognu rešavanju nekih od problema koji su povezani sa sportom ( popularizacije novih i malih sportova; davanje prioriteta u izvještavanju domaćem sportu; tretman koji treba da imaju scene nasilja povezane sa sportom, kako one koje se dešavaju na terenu tako i one van njega; sprečavanje komercijalnog uticaja na amaterski sport; ukazivanje na štetnost i neprihvatljivost dopinga u sportu i dr.).</w:t>
      </w:r>
    </w:p>
    <w:p w:rsidR="00A706BC" w:rsidRDefault="00A706BC" w:rsidP="00A706BC">
      <w:pPr>
        <w:pStyle w:val="Normal1"/>
        <w:shd w:val="clear" w:color="auto" w:fill="FFFFFF"/>
        <w:spacing w:before="0" w:beforeAutospacing="0" w:after="101" w:afterAutospacing="0"/>
        <w:ind w:firstLine="708"/>
        <w:jc w:val="both"/>
        <w:rPr>
          <w:color w:val="333333"/>
        </w:rPr>
      </w:pPr>
      <w:r>
        <w:rPr>
          <w:color w:val="333333"/>
        </w:rPr>
        <w:t xml:space="preserve">U odnosu sporta i medija posebnu pažnju treba posvetiti i promociji potencijala sporta u društvenoj integraciji </w:t>
      </w:r>
      <w:r>
        <w:rPr>
          <w:b/>
          <w:color w:val="333333"/>
        </w:rPr>
        <w:t>(inkluziji</w:t>
      </w:r>
      <w:r>
        <w:rPr>
          <w:color w:val="333333"/>
        </w:rPr>
        <w:t>) i izgradnji društva jednakih mogućnosti.</w:t>
      </w:r>
    </w:p>
    <w:p w:rsidR="00A706BC" w:rsidRDefault="00A706BC" w:rsidP="00A706BC">
      <w:pPr>
        <w:pStyle w:val="wyq100---naslov-grupe-clanova-kurziv"/>
        <w:shd w:val="clear" w:color="auto" w:fill="FFFFFF"/>
        <w:spacing w:before="240" w:beforeAutospacing="0" w:after="240" w:afterAutospacing="0"/>
        <w:rPr>
          <w:b/>
          <w:bCs/>
          <w:iCs/>
          <w:color w:val="333333"/>
        </w:rPr>
      </w:pPr>
      <w:bookmarkStart w:id="1" w:name="str_33"/>
      <w:bookmarkEnd w:id="1"/>
      <w:r>
        <w:rPr>
          <w:b/>
          <w:color w:val="333333"/>
        </w:rPr>
        <w:t>SPORTSKI TURIZAM</w:t>
      </w:r>
    </w:p>
    <w:p w:rsidR="00A706BC" w:rsidRDefault="00A706BC" w:rsidP="00A706BC">
      <w:pPr>
        <w:pStyle w:val="Normal1"/>
        <w:shd w:val="clear" w:color="auto" w:fill="FFFFFF"/>
        <w:spacing w:before="0" w:beforeAutospacing="0" w:after="101" w:afterAutospacing="0"/>
        <w:ind w:firstLine="708"/>
        <w:jc w:val="both"/>
        <w:rPr>
          <w:color w:val="333333"/>
        </w:rPr>
      </w:pPr>
      <w:r>
        <w:rPr>
          <w:b/>
          <w:color w:val="333333"/>
        </w:rPr>
        <w:t>Turizam i sport</w:t>
      </w:r>
      <w:r>
        <w:rPr>
          <w:color w:val="333333"/>
        </w:rPr>
        <w:t xml:space="preserve"> se sve više prepliću, što naročito dolazi do izražaja tokom velikih sportskih događanja. Osim toga, rekreacija kao vid sportske aktivnosti upravo počiva na turizmu. Zajedničko </w:t>
      </w:r>
      <w:r>
        <w:rPr>
          <w:b/>
          <w:color w:val="333333"/>
        </w:rPr>
        <w:t>djelovanje turizma i sporta</w:t>
      </w:r>
      <w:r>
        <w:rPr>
          <w:color w:val="333333"/>
        </w:rPr>
        <w:t xml:space="preserve"> u narednom periodu znači djelovanje u skladu sa modernim evropskim načinom poslovanja u ove dve oblasti. </w:t>
      </w:r>
      <w:r>
        <w:rPr>
          <w:b/>
          <w:color w:val="333333"/>
        </w:rPr>
        <w:t>Turizam i sport,</w:t>
      </w:r>
      <w:r>
        <w:rPr>
          <w:color w:val="333333"/>
        </w:rPr>
        <w:t xml:space="preserve"> predstavljaju dobar put i za integrisanje u evropske turističke tokove. Spoj turizma i sporta, oba </w:t>
      </w:r>
      <w:r>
        <w:rPr>
          <w:color w:val="333333"/>
        </w:rPr>
        <w:lastRenderedPageBreak/>
        <w:t>u funkciji spajanja ljudi, čine put ka stvaranju jedne harmonične planete, bez granica i predrasuda, planete koja se kroz zdrav sportski duh i obogaćivanje znanja, okreće ka boljem uvažavanju i razumevanju različitosti koje postoje među ljudima. Aktivnosti sportskog turizma mogu se odvijati u urbanim ili ruralnim sredinama, na otvorenom ili u zatvorenim prostorijama, u svim sezonama i klimama.</w:t>
      </w:r>
    </w:p>
    <w:p w:rsidR="00A706BC" w:rsidRDefault="00A706BC" w:rsidP="00A706BC">
      <w:pPr>
        <w:pStyle w:val="Normal1"/>
        <w:shd w:val="clear" w:color="auto" w:fill="FFFFFF"/>
        <w:spacing w:before="0" w:beforeAutospacing="0" w:after="101" w:afterAutospacing="0"/>
        <w:ind w:firstLine="708"/>
        <w:jc w:val="both"/>
        <w:rPr>
          <w:color w:val="333333"/>
        </w:rPr>
      </w:pPr>
      <w:r>
        <w:rPr>
          <w:color w:val="333333"/>
        </w:rPr>
        <w:t xml:space="preserve">Razvoj </w:t>
      </w:r>
      <w:r>
        <w:rPr>
          <w:b/>
          <w:color w:val="333333"/>
        </w:rPr>
        <w:t>sportskog turizma u Zavidovićima</w:t>
      </w:r>
      <w:r>
        <w:rPr>
          <w:color w:val="333333"/>
        </w:rPr>
        <w:t xml:space="preserve"> prvenstveno podrazumijeva promociju zdravog načina života i redovnih fizičkih aktivnosti, ali on mora biti podstaknut i izgradnjom odgovarajuće saobraćajne i druge infrastrukture, kao i obezbeđenjem adekvatnog stručnog kadra.</w:t>
      </w:r>
    </w:p>
    <w:p w:rsidR="00A706BC" w:rsidRDefault="00A706BC" w:rsidP="00A706BC">
      <w:pPr>
        <w:pStyle w:val="Normal1"/>
        <w:shd w:val="clear" w:color="auto" w:fill="FFFFFF"/>
        <w:spacing w:before="0" w:beforeAutospacing="0" w:after="101" w:afterAutospacing="0"/>
        <w:ind w:firstLine="708"/>
        <w:jc w:val="both"/>
        <w:rPr>
          <w:color w:val="333333"/>
        </w:rPr>
      </w:pPr>
      <w:r>
        <w:rPr>
          <w:color w:val="333333"/>
        </w:rPr>
        <w:t>Sport se mora razvijati u skladu sa pravilima očuvanja ekološke ispravnosti, poštujući princip da je zdrava sredina preduslov za zdrav sport. Učesnici moraju naučiti da poštuju i cijene prirodno okruženje, a samim tim i da postanu spremniji da uzmu učešće u aktivnostima zajednice.</w:t>
      </w:r>
    </w:p>
    <w:p w:rsidR="00A706BC" w:rsidRDefault="00A706BC" w:rsidP="00A706BC">
      <w:pPr>
        <w:rPr>
          <w:b/>
          <w:color w:val="auto"/>
          <w:szCs w:val="24"/>
          <w:u w:val="single"/>
        </w:rPr>
      </w:pPr>
      <w:bookmarkStart w:id="2" w:name="str_34"/>
      <w:bookmarkEnd w:id="2"/>
    </w:p>
    <w:p w:rsidR="00A706BC" w:rsidRDefault="00A706BC" w:rsidP="00A706BC">
      <w:pPr>
        <w:rPr>
          <w:b/>
          <w:szCs w:val="24"/>
        </w:rPr>
      </w:pPr>
      <w:r>
        <w:rPr>
          <w:b/>
          <w:szCs w:val="24"/>
        </w:rPr>
        <w:t>CILJEVI, STRATEŠKI PLAN I NOSIOCI AKTIVNOSTI</w:t>
      </w:r>
    </w:p>
    <w:p w:rsidR="00A706BC" w:rsidRDefault="00A706BC" w:rsidP="00A706BC">
      <w:pPr>
        <w:rPr>
          <w:b/>
          <w:szCs w:val="24"/>
          <w:u w:val="single"/>
        </w:rPr>
      </w:pPr>
    </w:p>
    <w:p w:rsidR="00A706BC" w:rsidRDefault="00A706BC" w:rsidP="00A706BC">
      <w:pPr>
        <w:pStyle w:val="Normal1"/>
        <w:shd w:val="clear" w:color="auto" w:fill="FFFFFF"/>
        <w:spacing w:before="0" w:beforeAutospacing="0" w:after="101" w:afterAutospacing="0"/>
        <w:ind w:firstLine="708"/>
        <w:rPr>
          <w:color w:val="333333"/>
        </w:rPr>
      </w:pPr>
      <w:r>
        <w:rPr>
          <w:b/>
          <w:color w:val="333333"/>
        </w:rPr>
        <w:t>Cilj Općine Zavidovići</w:t>
      </w:r>
      <w:r>
        <w:rPr>
          <w:color w:val="333333"/>
        </w:rPr>
        <w:t xml:space="preserve">  je da djeca i mladi usvoje potrebna znanja o zdravim oblicima fizičke aktivnosti i o zdravim stilovima života i izgrade pravilne kretne navike. Primjenom ove strategije treba da se obezbjedi:</w:t>
      </w:r>
    </w:p>
    <w:p w:rsidR="00A706BC" w:rsidRDefault="00A706BC" w:rsidP="00A706BC">
      <w:pPr>
        <w:pStyle w:val="Normal1"/>
        <w:shd w:val="clear" w:color="auto" w:fill="FFFFFF"/>
        <w:spacing w:before="0" w:beforeAutospacing="0" w:after="101" w:afterAutospacing="0"/>
        <w:rPr>
          <w:color w:val="333333"/>
        </w:rPr>
      </w:pPr>
      <w:r>
        <w:rPr>
          <w:color w:val="333333"/>
        </w:rPr>
        <w:t>- da mladi u Zavidovićima  razviju ljubav prema sportu koja će ih voditi ka njihovom doživotnom učešću u permanentnim fizičkim aktivnostima;</w:t>
      </w:r>
    </w:p>
    <w:p w:rsidR="00A706BC" w:rsidRDefault="00A706BC" w:rsidP="00A706BC">
      <w:pPr>
        <w:pStyle w:val="Normal1"/>
        <w:shd w:val="clear" w:color="auto" w:fill="FFFFFF"/>
        <w:spacing w:before="0" w:beforeAutospacing="0" w:after="101" w:afterAutospacing="0"/>
        <w:rPr>
          <w:color w:val="333333"/>
        </w:rPr>
      </w:pPr>
      <w:r>
        <w:rPr>
          <w:color w:val="333333"/>
        </w:rPr>
        <w:t>- da se osnove za učešće u sportu uspostavljaju tokom ranih godina (do 14. godine);</w:t>
      </w:r>
    </w:p>
    <w:p w:rsidR="00A706BC" w:rsidRDefault="00A706BC" w:rsidP="00A706BC">
      <w:pPr>
        <w:pStyle w:val="Normal1"/>
        <w:shd w:val="clear" w:color="auto" w:fill="FFFFFF"/>
        <w:spacing w:before="0" w:beforeAutospacing="0" w:after="101" w:afterAutospacing="0"/>
        <w:rPr>
          <w:color w:val="333333"/>
        </w:rPr>
      </w:pPr>
      <w:r>
        <w:rPr>
          <w:color w:val="333333"/>
        </w:rPr>
        <w:t>- da se poboljša, normativno unapredi, sveobuhvatnije i redovnije kontroliše i prati i stalno unapređuje stručni rad u sportu dece i omladine;</w:t>
      </w:r>
    </w:p>
    <w:p w:rsidR="00A706BC" w:rsidRDefault="00A706BC" w:rsidP="00A706BC">
      <w:pPr>
        <w:pStyle w:val="Normal1"/>
        <w:shd w:val="clear" w:color="auto" w:fill="FFFFFF"/>
        <w:spacing w:before="0" w:beforeAutospacing="0" w:after="101" w:afterAutospacing="0"/>
        <w:rPr>
          <w:color w:val="333333"/>
        </w:rPr>
      </w:pPr>
      <w:r>
        <w:rPr>
          <w:color w:val="333333"/>
        </w:rPr>
        <w:t>- da jačaju veze između škola i organizacija u oblasti sporta;</w:t>
      </w:r>
    </w:p>
    <w:p w:rsidR="00A706BC" w:rsidRDefault="00A706BC" w:rsidP="00A706BC">
      <w:pPr>
        <w:pStyle w:val="Normal1"/>
        <w:shd w:val="clear" w:color="auto" w:fill="FFFFFF"/>
        <w:spacing w:before="0" w:beforeAutospacing="0" w:after="101" w:afterAutospacing="0"/>
        <w:rPr>
          <w:color w:val="333333"/>
        </w:rPr>
      </w:pPr>
      <w:r>
        <w:rPr>
          <w:color w:val="333333"/>
        </w:rPr>
        <w:t>- da se podstiču sportovi i manifestacije koje privlače decu i omladinu i da se obezbijedi odgovarajuća sportska infrastruktura, kako bi deca i omladina imali bolji pristup i uslove za bavljenje sportom;</w:t>
      </w:r>
    </w:p>
    <w:p w:rsidR="00A706BC" w:rsidRDefault="00A706BC" w:rsidP="00A706BC">
      <w:pPr>
        <w:pStyle w:val="Normal1"/>
        <w:shd w:val="clear" w:color="auto" w:fill="FFFFFF"/>
        <w:spacing w:before="0" w:beforeAutospacing="0" w:after="101" w:afterAutospacing="0"/>
        <w:rPr>
          <w:color w:val="333333"/>
        </w:rPr>
      </w:pPr>
      <w:r>
        <w:rPr>
          <w:color w:val="333333"/>
        </w:rPr>
        <w:t>- da školski sport bude značajno unaprijeđen;</w:t>
      </w:r>
    </w:p>
    <w:p w:rsidR="00A706BC" w:rsidRDefault="00A706BC" w:rsidP="00A706BC">
      <w:pPr>
        <w:pStyle w:val="Normal1"/>
        <w:shd w:val="clear" w:color="auto" w:fill="FFFFFF"/>
        <w:spacing w:before="0" w:beforeAutospacing="0" w:after="101" w:afterAutospacing="0"/>
        <w:rPr>
          <w:color w:val="333333"/>
        </w:rPr>
      </w:pPr>
      <w:r>
        <w:rPr>
          <w:color w:val="333333"/>
        </w:rPr>
        <w:t xml:space="preserve">U okviru ovog cilja razvoja sporta djece i omladine, </w:t>
      </w:r>
      <w:r>
        <w:rPr>
          <w:b/>
          <w:color w:val="333333"/>
        </w:rPr>
        <w:t>posebni ciljevi</w:t>
      </w:r>
      <w:r>
        <w:rPr>
          <w:color w:val="333333"/>
        </w:rPr>
        <w:t xml:space="preserve"> su:</w:t>
      </w:r>
    </w:p>
    <w:p w:rsidR="00A706BC" w:rsidRDefault="00A706BC" w:rsidP="00A706BC">
      <w:pPr>
        <w:pStyle w:val="Normal1"/>
        <w:shd w:val="clear" w:color="auto" w:fill="FFFFFF"/>
        <w:spacing w:before="0" w:beforeAutospacing="0" w:after="101" w:afterAutospacing="0"/>
        <w:rPr>
          <w:color w:val="333333"/>
        </w:rPr>
      </w:pPr>
      <w:r>
        <w:rPr>
          <w:color w:val="333333"/>
        </w:rPr>
        <w:t>- poboljšan stručno pedagoški rad i unapređena institucionalna saradnja u okviru školskog i univerzitetskog sporta;</w:t>
      </w:r>
    </w:p>
    <w:p w:rsidR="00A706BC" w:rsidRDefault="00A706BC" w:rsidP="00A706BC">
      <w:pPr>
        <w:pStyle w:val="Normal1"/>
        <w:shd w:val="clear" w:color="auto" w:fill="FFFFFF"/>
        <w:spacing w:before="0" w:beforeAutospacing="0" w:after="101" w:afterAutospacing="0"/>
        <w:rPr>
          <w:color w:val="333333"/>
        </w:rPr>
      </w:pPr>
      <w:r>
        <w:rPr>
          <w:color w:val="333333"/>
        </w:rPr>
        <w:t>- podstaknuto značajnije uključivanje jedinica lokalne samouprave u realizaciju i unapređenje školskog i univerzitetskog sporta;</w:t>
      </w:r>
    </w:p>
    <w:p w:rsidR="00A706BC" w:rsidRDefault="00A706BC" w:rsidP="00A706BC">
      <w:pPr>
        <w:pStyle w:val="Normal1"/>
        <w:shd w:val="clear" w:color="auto" w:fill="FFFFFF"/>
        <w:spacing w:before="0" w:beforeAutospacing="0" w:after="101" w:afterAutospacing="0"/>
        <w:rPr>
          <w:color w:val="333333"/>
        </w:rPr>
      </w:pPr>
      <w:r>
        <w:rPr>
          <w:color w:val="333333"/>
        </w:rPr>
        <w:t>- unapređenje medijskog praćenja i promocija školskog i univerzitetskog sporta s ciljem negovanja kulture sportskog ponašanja, fer pleja, saradnje, tolerancije i poštovanja različitosti na sportskim terenima i pored njih;</w:t>
      </w:r>
    </w:p>
    <w:p w:rsidR="00A706BC" w:rsidRDefault="00A706BC" w:rsidP="00A706BC">
      <w:pPr>
        <w:rPr>
          <w:color w:val="auto"/>
          <w:szCs w:val="24"/>
        </w:rPr>
      </w:pPr>
      <w:r>
        <w:rPr>
          <w:color w:val="333333"/>
          <w:szCs w:val="24"/>
        </w:rPr>
        <w:t>- unapređene veze između škola i organizacija u oblasti sporta i podstaknuti programi u sportovima koji privlače decu i omladinu</w:t>
      </w:r>
    </w:p>
    <w:p w:rsidR="00A706BC" w:rsidRDefault="00A706BC" w:rsidP="00A706BC">
      <w:pPr>
        <w:numPr>
          <w:ilvl w:val="1"/>
          <w:numId w:val="33"/>
        </w:numPr>
        <w:tabs>
          <w:tab w:val="clear" w:pos="1140"/>
          <w:tab w:val="num" w:pos="1353"/>
        </w:tabs>
        <w:ind w:left="1353"/>
        <w:rPr>
          <w:szCs w:val="24"/>
        </w:rPr>
      </w:pPr>
      <w:r>
        <w:rPr>
          <w:szCs w:val="24"/>
        </w:rPr>
        <w:t>Nastaviti finansijsku i svaku drugu podršku sportskim organizacijama, uspješnim sportašima, invalidskom sportu i školskim takmičenjima.</w:t>
      </w:r>
    </w:p>
    <w:p w:rsidR="00A706BC" w:rsidRDefault="00A706BC" w:rsidP="00A706BC">
      <w:pPr>
        <w:rPr>
          <w:b/>
          <w:szCs w:val="24"/>
        </w:rPr>
      </w:pPr>
    </w:p>
    <w:p w:rsidR="00A706BC" w:rsidRDefault="00A706BC" w:rsidP="00A706BC">
      <w:pPr>
        <w:numPr>
          <w:ilvl w:val="1"/>
          <w:numId w:val="33"/>
        </w:numPr>
        <w:tabs>
          <w:tab w:val="clear" w:pos="1140"/>
          <w:tab w:val="num" w:pos="1353"/>
        </w:tabs>
        <w:spacing w:after="200"/>
        <w:ind w:left="1353"/>
        <w:rPr>
          <w:szCs w:val="24"/>
        </w:rPr>
      </w:pPr>
      <w:r>
        <w:rPr>
          <w:szCs w:val="24"/>
        </w:rPr>
        <w:t>Iznaći dodatne (osim Budžeta) izvore finansiranja sportskih organizacija;</w:t>
      </w:r>
    </w:p>
    <w:p w:rsidR="00A706BC" w:rsidRDefault="00A706BC" w:rsidP="00A706BC">
      <w:pPr>
        <w:numPr>
          <w:ilvl w:val="1"/>
          <w:numId w:val="33"/>
        </w:numPr>
        <w:tabs>
          <w:tab w:val="clear" w:pos="1140"/>
          <w:tab w:val="num" w:pos="1353"/>
        </w:tabs>
        <w:spacing w:after="200"/>
        <w:ind w:left="1353"/>
        <w:rPr>
          <w:szCs w:val="24"/>
        </w:rPr>
      </w:pPr>
      <w:r>
        <w:rPr>
          <w:szCs w:val="24"/>
        </w:rPr>
        <w:t>Podržavati značajne državne i međunarodne sportske manifestacije;</w:t>
      </w:r>
    </w:p>
    <w:p w:rsidR="00A706BC" w:rsidRDefault="00A706BC" w:rsidP="00A706BC">
      <w:pPr>
        <w:numPr>
          <w:ilvl w:val="1"/>
          <w:numId w:val="33"/>
        </w:numPr>
        <w:tabs>
          <w:tab w:val="clear" w:pos="1140"/>
          <w:tab w:val="num" w:pos="1353"/>
        </w:tabs>
        <w:spacing w:after="200"/>
        <w:ind w:left="1353"/>
        <w:rPr>
          <w:szCs w:val="24"/>
        </w:rPr>
      </w:pPr>
      <w:r>
        <w:rPr>
          <w:szCs w:val="24"/>
        </w:rPr>
        <w:lastRenderedPageBreak/>
        <w:t>Detaljno razrediti načine individualnog rada učenika i organizovanja vannastavnih i vanškolskih aktivnosti, iznaći rješenja za uspješnu realizaciju nastave iz atletike, gimnastike, ritmike, plivanja i skijanja;</w:t>
      </w:r>
    </w:p>
    <w:p w:rsidR="00A706BC" w:rsidRDefault="00A706BC" w:rsidP="00A706BC">
      <w:pPr>
        <w:numPr>
          <w:ilvl w:val="1"/>
          <w:numId w:val="33"/>
        </w:numPr>
        <w:tabs>
          <w:tab w:val="clear" w:pos="1140"/>
          <w:tab w:val="num" w:pos="1353"/>
        </w:tabs>
        <w:spacing w:after="200"/>
        <w:ind w:left="1353"/>
        <w:rPr>
          <w:szCs w:val="24"/>
        </w:rPr>
      </w:pPr>
      <w:r>
        <w:rPr>
          <w:szCs w:val="24"/>
        </w:rPr>
        <w:t xml:space="preserve">Unapređenje sportsko – rekreativnih aktivnosti svih građana koje su u funkciji očuvanja zdravlja i poboljšanja psihofizičkih sposobnosti; </w:t>
      </w:r>
    </w:p>
    <w:p w:rsidR="00A706BC" w:rsidRDefault="00A706BC" w:rsidP="00A706BC">
      <w:pPr>
        <w:numPr>
          <w:ilvl w:val="1"/>
          <w:numId w:val="33"/>
        </w:numPr>
        <w:tabs>
          <w:tab w:val="clear" w:pos="1140"/>
          <w:tab w:val="num" w:pos="1353"/>
        </w:tabs>
        <w:spacing w:after="200"/>
        <w:ind w:left="1353"/>
        <w:rPr>
          <w:szCs w:val="24"/>
        </w:rPr>
      </w:pPr>
      <w:r>
        <w:rPr>
          <w:szCs w:val="24"/>
        </w:rPr>
        <w:t xml:space="preserve">Unapređenje </w:t>
      </w:r>
      <w:r>
        <w:rPr>
          <w:b/>
          <w:szCs w:val="24"/>
        </w:rPr>
        <w:t xml:space="preserve">školskog </w:t>
      </w:r>
      <w:r>
        <w:rPr>
          <w:szCs w:val="24"/>
        </w:rPr>
        <w:t>sporta i vannastavnih sportskih aktivnosti djece i omladine;</w:t>
      </w:r>
    </w:p>
    <w:p w:rsidR="00A706BC" w:rsidRDefault="00A706BC" w:rsidP="00A706BC">
      <w:pPr>
        <w:numPr>
          <w:ilvl w:val="1"/>
          <w:numId w:val="33"/>
        </w:numPr>
        <w:tabs>
          <w:tab w:val="clear" w:pos="1140"/>
          <w:tab w:val="num" w:pos="1353"/>
        </w:tabs>
        <w:spacing w:after="200"/>
        <w:ind w:left="1353"/>
        <w:rPr>
          <w:szCs w:val="24"/>
        </w:rPr>
      </w:pPr>
      <w:r>
        <w:rPr>
          <w:szCs w:val="24"/>
        </w:rPr>
        <w:t xml:space="preserve">Unapređenje sportskih i rekreativnih aktivnosti osoba sa invaliditetom; </w:t>
      </w:r>
    </w:p>
    <w:p w:rsidR="00A706BC" w:rsidRDefault="00A706BC" w:rsidP="00A706BC">
      <w:pPr>
        <w:numPr>
          <w:ilvl w:val="1"/>
          <w:numId w:val="33"/>
        </w:numPr>
        <w:tabs>
          <w:tab w:val="clear" w:pos="1140"/>
          <w:tab w:val="num" w:pos="1353"/>
        </w:tabs>
        <w:spacing w:after="200"/>
        <w:ind w:left="1353"/>
        <w:rPr>
          <w:szCs w:val="24"/>
        </w:rPr>
      </w:pPr>
      <w:r>
        <w:rPr>
          <w:szCs w:val="24"/>
        </w:rPr>
        <w:t>Unapređenja kvaliteta zvaničnih sportskih takmičenja;</w:t>
      </w:r>
    </w:p>
    <w:p w:rsidR="00A706BC" w:rsidRDefault="00A706BC" w:rsidP="00A706BC">
      <w:pPr>
        <w:numPr>
          <w:ilvl w:val="1"/>
          <w:numId w:val="33"/>
        </w:numPr>
        <w:tabs>
          <w:tab w:val="clear" w:pos="1140"/>
          <w:tab w:val="num" w:pos="1353"/>
        </w:tabs>
        <w:spacing w:after="200"/>
        <w:ind w:left="1353"/>
        <w:rPr>
          <w:szCs w:val="24"/>
        </w:rPr>
      </w:pPr>
      <w:r>
        <w:rPr>
          <w:szCs w:val="24"/>
        </w:rPr>
        <w:t>Osiguranje uslova za rad sportistima za već ostvarenim značajnim rezultatima i perspektivnim sportistima za postizanje vrhunskih sportskih rezultata;</w:t>
      </w:r>
    </w:p>
    <w:p w:rsidR="00A706BC" w:rsidRDefault="00A706BC" w:rsidP="00A706BC">
      <w:pPr>
        <w:numPr>
          <w:ilvl w:val="1"/>
          <w:numId w:val="33"/>
        </w:numPr>
        <w:tabs>
          <w:tab w:val="clear" w:pos="1140"/>
          <w:tab w:val="num" w:pos="1353"/>
        </w:tabs>
        <w:spacing w:after="200"/>
        <w:ind w:left="1353"/>
        <w:rPr>
          <w:szCs w:val="24"/>
        </w:rPr>
      </w:pPr>
      <w:r>
        <w:rPr>
          <w:szCs w:val="24"/>
        </w:rPr>
        <w:t>Osiguranje i unapređenje prostornih uslova za razvoj sporta, a posebno u ruralnim područjima Općine;</w:t>
      </w:r>
    </w:p>
    <w:p w:rsidR="00A706BC" w:rsidRDefault="00A706BC" w:rsidP="00A706BC">
      <w:pPr>
        <w:numPr>
          <w:ilvl w:val="1"/>
          <w:numId w:val="33"/>
        </w:numPr>
        <w:tabs>
          <w:tab w:val="clear" w:pos="1140"/>
          <w:tab w:val="num" w:pos="1353"/>
        </w:tabs>
        <w:spacing w:after="200"/>
        <w:ind w:left="1353"/>
        <w:rPr>
          <w:szCs w:val="24"/>
        </w:rPr>
      </w:pPr>
      <w:r>
        <w:rPr>
          <w:szCs w:val="24"/>
        </w:rPr>
        <w:t>Napraviti kriterij za raspodjelu budžetskih sredstava općine u ovoj oblasti i obezbijediti stabilnost u dodjeli sredstava sportskim subjektima,</w:t>
      </w:r>
    </w:p>
    <w:p w:rsidR="00A706BC" w:rsidRPr="00A706BC" w:rsidRDefault="00A706BC" w:rsidP="00A706BC">
      <w:pPr>
        <w:numPr>
          <w:ilvl w:val="1"/>
          <w:numId w:val="33"/>
        </w:numPr>
        <w:tabs>
          <w:tab w:val="clear" w:pos="1140"/>
          <w:tab w:val="num" w:pos="1353"/>
        </w:tabs>
        <w:spacing w:after="200"/>
        <w:ind w:left="1353"/>
        <w:rPr>
          <w:szCs w:val="24"/>
        </w:rPr>
      </w:pPr>
      <w:r w:rsidRPr="00A706BC">
        <w:rPr>
          <w:szCs w:val="24"/>
        </w:rPr>
        <w:t>Izgradnja bazena za plivanje;</w:t>
      </w:r>
    </w:p>
    <w:p w:rsidR="00A706BC" w:rsidRDefault="00A706BC" w:rsidP="00A706BC">
      <w:pPr>
        <w:numPr>
          <w:ilvl w:val="1"/>
          <w:numId w:val="33"/>
        </w:numPr>
        <w:tabs>
          <w:tab w:val="clear" w:pos="1140"/>
          <w:tab w:val="num" w:pos="1353"/>
        </w:tabs>
        <w:spacing w:after="200"/>
        <w:ind w:left="1353"/>
        <w:rPr>
          <w:b/>
          <w:color w:val="auto"/>
          <w:szCs w:val="24"/>
        </w:rPr>
      </w:pPr>
      <w:r>
        <w:rPr>
          <w:b/>
          <w:szCs w:val="24"/>
        </w:rPr>
        <w:t>Napraviti ligu osnovnih škola u svim sportovima za dječake i djevojčice;</w:t>
      </w:r>
    </w:p>
    <w:p w:rsidR="00A706BC" w:rsidRDefault="00A706BC" w:rsidP="00A706BC">
      <w:pPr>
        <w:ind w:left="993"/>
        <w:rPr>
          <w:color w:val="FF0000"/>
          <w:szCs w:val="24"/>
        </w:rPr>
      </w:pPr>
      <w:r>
        <w:rPr>
          <w:color w:val="FF0000"/>
          <w:szCs w:val="24"/>
        </w:rPr>
        <w:t xml:space="preserve"> </w:t>
      </w:r>
    </w:p>
    <w:p w:rsidR="00A706BC" w:rsidRDefault="00A706BC" w:rsidP="00A706BC">
      <w:pPr>
        <w:numPr>
          <w:ilvl w:val="1"/>
          <w:numId w:val="33"/>
        </w:numPr>
        <w:tabs>
          <w:tab w:val="clear" w:pos="1140"/>
          <w:tab w:val="num" w:pos="1353"/>
        </w:tabs>
        <w:spacing w:after="200"/>
        <w:ind w:left="1353"/>
        <w:rPr>
          <w:color w:val="auto"/>
          <w:szCs w:val="24"/>
        </w:rPr>
      </w:pPr>
      <w:r>
        <w:rPr>
          <w:szCs w:val="24"/>
        </w:rPr>
        <w:t>Obezbijediti prilaze sportskim terenima  osobama sa poteškoćama u razvoju</w:t>
      </w:r>
    </w:p>
    <w:p w:rsidR="00A706BC" w:rsidRDefault="00A706BC" w:rsidP="00A706BC">
      <w:pPr>
        <w:pStyle w:val="ListParagraph"/>
        <w:numPr>
          <w:ilvl w:val="1"/>
          <w:numId w:val="33"/>
        </w:numPr>
        <w:tabs>
          <w:tab w:val="clear" w:pos="1140"/>
          <w:tab w:val="num" w:pos="1353"/>
        </w:tabs>
        <w:spacing w:after="200"/>
        <w:ind w:left="1353"/>
      </w:pPr>
      <w:r>
        <w:t xml:space="preserve"> Imati što više klubova  u premire ligama </w:t>
      </w:r>
    </w:p>
    <w:p w:rsidR="00A706BC" w:rsidRDefault="00A706BC" w:rsidP="00A706BC">
      <w:pPr>
        <w:jc w:val="both"/>
        <w:rPr>
          <w:b/>
          <w:i/>
          <w:szCs w:val="24"/>
          <w:u w:val="single"/>
        </w:rPr>
      </w:pPr>
      <w:r>
        <w:rPr>
          <w:b/>
          <w:i/>
          <w:szCs w:val="24"/>
          <w:u w:val="single"/>
        </w:rPr>
        <w:t>R a d n i   p l a n</w:t>
      </w:r>
    </w:p>
    <w:p w:rsidR="00A706BC" w:rsidRDefault="00A706BC" w:rsidP="00A706BC">
      <w:pPr>
        <w:numPr>
          <w:ilvl w:val="1"/>
          <w:numId w:val="34"/>
        </w:numPr>
        <w:spacing w:after="200"/>
        <w:rPr>
          <w:szCs w:val="24"/>
        </w:rPr>
      </w:pPr>
      <w:r>
        <w:rPr>
          <w:szCs w:val="24"/>
        </w:rPr>
        <w:t xml:space="preserve">Nastaviti sa afirmaciom takmičarskih aktivnosti među mladima svih uzrasta. Nastaviti sa afirmaciom </w:t>
      </w:r>
      <w:r>
        <w:rPr>
          <w:b/>
          <w:szCs w:val="24"/>
        </w:rPr>
        <w:t>Malih olimpijskih igara</w:t>
      </w:r>
      <w:r>
        <w:rPr>
          <w:szCs w:val="24"/>
        </w:rPr>
        <w:t xml:space="preserve"> u svim sportovima na nivou Općine. U ovim aktivnostima ojačati funkciju sportskih asocijacija (sportska društva u školama,  mjesnim zajednicama i sl.). Osigurati uslove za ravnopravan</w:t>
      </w:r>
      <w:r>
        <w:rPr>
          <w:b/>
          <w:szCs w:val="24"/>
        </w:rPr>
        <w:t xml:space="preserve"> </w:t>
      </w:r>
      <w:r>
        <w:rPr>
          <w:szCs w:val="24"/>
        </w:rPr>
        <w:t>tretman učenika i učenica u uključivanju u takmičarske i ostale sportske aktivnosti.</w:t>
      </w:r>
    </w:p>
    <w:p w:rsidR="00A706BC" w:rsidRDefault="00A706BC" w:rsidP="00A706BC">
      <w:pPr>
        <w:rPr>
          <w:szCs w:val="24"/>
        </w:rPr>
      </w:pPr>
      <w:r>
        <w:rPr>
          <w:b/>
          <w:szCs w:val="24"/>
        </w:rPr>
        <w:t xml:space="preserve">Nosioci: </w:t>
      </w:r>
      <w:r>
        <w:rPr>
          <w:szCs w:val="24"/>
        </w:rPr>
        <w:t>Općina i Sportski savez u saradnji sa svim klubovima, društvima i školama</w:t>
      </w:r>
    </w:p>
    <w:p w:rsidR="00A706BC" w:rsidRDefault="00A706BC" w:rsidP="00A706BC">
      <w:pPr>
        <w:rPr>
          <w:szCs w:val="24"/>
        </w:rPr>
      </w:pPr>
      <w:r>
        <w:rPr>
          <w:b/>
          <w:szCs w:val="24"/>
        </w:rPr>
        <w:t xml:space="preserve">Rok: </w:t>
      </w:r>
      <w:r>
        <w:rPr>
          <w:szCs w:val="24"/>
        </w:rPr>
        <w:t>kraj 2020.god.</w:t>
      </w:r>
    </w:p>
    <w:p w:rsidR="00A706BC" w:rsidRDefault="00A706BC" w:rsidP="00A706BC">
      <w:pPr>
        <w:numPr>
          <w:ilvl w:val="1"/>
          <w:numId w:val="34"/>
        </w:numPr>
        <w:spacing w:after="200"/>
        <w:rPr>
          <w:szCs w:val="24"/>
        </w:rPr>
      </w:pPr>
      <w:r>
        <w:rPr>
          <w:szCs w:val="24"/>
        </w:rPr>
        <w:t xml:space="preserve">Poduzeti konkretne aktivnosi na obezbjeđenju uslova za omasovljenje svih sportova. Obezbjaditi uslove da svaki završeni učenik-učenica osnovne škole zna da pliva i skija. </w:t>
      </w:r>
    </w:p>
    <w:p w:rsidR="00A706BC" w:rsidRDefault="00A706BC" w:rsidP="00A706BC">
      <w:pPr>
        <w:rPr>
          <w:szCs w:val="24"/>
        </w:rPr>
      </w:pPr>
      <w:r>
        <w:rPr>
          <w:b/>
          <w:szCs w:val="24"/>
        </w:rPr>
        <w:t xml:space="preserve">Nosioci: </w:t>
      </w:r>
      <w:r>
        <w:rPr>
          <w:szCs w:val="24"/>
        </w:rPr>
        <w:t>Općina i Sportski savez u saradnji sa svim klubovima, društvima i školama</w:t>
      </w:r>
    </w:p>
    <w:p w:rsidR="00A706BC" w:rsidRDefault="00A706BC" w:rsidP="00A706BC">
      <w:pPr>
        <w:rPr>
          <w:szCs w:val="24"/>
        </w:rPr>
      </w:pPr>
      <w:r>
        <w:rPr>
          <w:b/>
          <w:szCs w:val="24"/>
        </w:rPr>
        <w:t xml:space="preserve">Rok: </w:t>
      </w:r>
      <w:r>
        <w:rPr>
          <w:szCs w:val="24"/>
        </w:rPr>
        <w:t>kraj 2022.god.</w:t>
      </w:r>
    </w:p>
    <w:p w:rsidR="00A706BC" w:rsidRDefault="00A706BC" w:rsidP="00A706BC">
      <w:pPr>
        <w:numPr>
          <w:ilvl w:val="1"/>
          <w:numId w:val="34"/>
        </w:numPr>
        <w:spacing w:after="200"/>
        <w:rPr>
          <w:szCs w:val="24"/>
        </w:rPr>
      </w:pPr>
      <w:r>
        <w:rPr>
          <w:szCs w:val="24"/>
        </w:rPr>
        <w:t>U svim ruralnim sredinama jačati sportsku infrastrukturu izgradnjom sportskih objekata, tipa izgradnje koša za košarku, betonskog stola za stoni tenis, odbojkaško igralište, nogometni teren.</w:t>
      </w:r>
    </w:p>
    <w:p w:rsidR="00A706BC" w:rsidRDefault="00A706BC" w:rsidP="00A706BC">
      <w:pPr>
        <w:rPr>
          <w:szCs w:val="24"/>
        </w:rPr>
      </w:pPr>
      <w:r>
        <w:rPr>
          <w:b/>
          <w:szCs w:val="24"/>
        </w:rPr>
        <w:t>Nosioci:</w:t>
      </w:r>
      <w:r>
        <w:rPr>
          <w:szCs w:val="24"/>
        </w:rPr>
        <w:t xml:space="preserve"> Općina</w:t>
      </w:r>
    </w:p>
    <w:p w:rsidR="00A706BC" w:rsidRDefault="00A706BC" w:rsidP="00A706BC">
      <w:pPr>
        <w:rPr>
          <w:b/>
          <w:szCs w:val="24"/>
        </w:rPr>
      </w:pPr>
      <w:r>
        <w:rPr>
          <w:b/>
          <w:szCs w:val="24"/>
        </w:rPr>
        <w:t>Rok:</w:t>
      </w:r>
      <w:r>
        <w:rPr>
          <w:szCs w:val="24"/>
        </w:rPr>
        <w:t xml:space="preserve"> do 2018.god.</w:t>
      </w:r>
      <w:r>
        <w:rPr>
          <w:b/>
          <w:szCs w:val="24"/>
        </w:rPr>
        <w:tab/>
      </w:r>
    </w:p>
    <w:p w:rsidR="002F2F62" w:rsidRDefault="002F2F62" w:rsidP="00A706BC">
      <w:pPr>
        <w:rPr>
          <w:b/>
          <w:szCs w:val="24"/>
        </w:rPr>
      </w:pPr>
    </w:p>
    <w:p w:rsidR="00A706BC" w:rsidRDefault="00A706BC" w:rsidP="00A706BC">
      <w:pPr>
        <w:numPr>
          <w:ilvl w:val="1"/>
          <w:numId w:val="34"/>
        </w:numPr>
        <w:spacing w:after="200"/>
        <w:rPr>
          <w:szCs w:val="24"/>
        </w:rPr>
      </w:pPr>
      <w:r>
        <w:rPr>
          <w:szCs w:val="24"/>
        </w:rPr>
        <w:lastRenderedPageBreak/>
        <w:t xml:space="preserve">Finansiranje konkretnih projekata prema radu </w:t>
      </w:r>
    </w:p>
    <w:p w:rsidR="00A706BC" w:rsidRDefault="00A706BC" w:rsidP="00A706BC">
      <w:pPr>
        <w:rPr>
          <w:szCs w:val="24"/>
        </w:rPr>
      </w:pPr>
      <w:r>
        <w:rPr>
          <w:b/>
          <w:szCs w:val="24"/>
        </w:rPr>
        <w:t xml:space="preserve">Nosioci: </w:t>
      </w:r>
      <w:r>
        <w:rPr>
          <w:szCs w:val="24"/>
        </w:rPr>
        <w:t>Opština</w:t>
      </w:r>
    </w:p>
    <w:p w:rsidR="00A706BC" w:rsidRDefault="00A706BC" w:rsidP="00A706BC">
      <w:pPr>
        <w:rPr>
          <w:szCs w:val="24"/>
        </w:rPr>
      </w:pPr>
      <w:r>
        <w:rPr>
          <w:b/>
          <w:szCs w:val="24"/>
        </w:rPr>
        <w:t xml:space="preserve">Rok: </w:t>
      </w:r>
      <w:r>
        <w:rPr>
          <w:szCs w:val="24"/>
        </w:rPr>
        <w:t>2018.god.</w:t>
      </w:r>
    </w:p>
    <w:p w:rsidR="00A706BC" w:rsidRDefault="00A706BC" w:rsidP="00A706BC">
      <w:pPr>
        <w:numPr>
          <w:ilvl w:val="1"/>
          <w:numId w:val="34"/>
        </w:numPr>
        <w:spacing w:after="200"/>
        <w:rPr>
          <w:szCs w:val="24"/>
        </w:rPr>
      </w:pPr>
      <w:r>
        <w:rPr>
          <w:szCs w:val="24"/>
        </w:rPr>
        <w:t>Monitoring klubova, udruženja i škola od strane opštinske službe</w:t>
      </w:r>
    </w:p>
    <w:p w:rsidR="00A706BC" w:rsidRDefault="00A706BC" w:rsidP="00A706BC">
      <w:pPr>
        <w:rPr>
          <w:szCs w:val="24"/>
        </w:rPr>
      </w:pPr>
      <w:r>
        <w:rPr>
          <w:b/>
          <w:szCs w:val="24"/>
        </w:rPr>
        <w:t xml:space="preserve">Nosioci: </w:t>
      </w:r>
      <w:r>
        <w:rPr>
          <w:szCs w:val="24"/>
        </w:rPr>
        <w:t>Opština</w:t>
      </w:r>
    </w:p>
    <w:p w:rsidR="00A706BC" w:rsidRDefault="00A706BC" w:rsidP="00A706BC">
      <w:pPr>
        <w:rPr>
          <w:szCs w:val="24"/>
        </w:rPr>
      </w:pPr>
      <w:r>
        <w:rPr>
          <w:b/>
          <w:szCs w:val="24"/>
        </w:rPr>
        <w:t xml:space="preserve">Rok: </w:t>
      </w:r>
      <w:r>
        <w:rPr>
          <w:szCs w:val="24"/>
        </w:rPr>
        <w:t>kontinuirano</w:t>
      </w:r>
    </w:p>
    <w:p w:rsidR="00A706BC" w:rsidRDefault="00A706BC" w:rsidP="00A706BC">
      <w:pPr>
        <w:pStyle w:val="Normal1"/>
        <w:numPr>
          <w:ilvl w:val="1"/>
          <w:numId w:val="34"/>
        </w:numPr>
        <w:shd w:val="clear" w:color="auto" w:fill="FFFFFF"/>
        <w:spacing w:before="0" w:beforeAutospacing="0" w:after="101" w:afterAutospacing="0"/>
        <w:rPr>
          <w:color w:val="333333"/>
        </w:rPr>
      </w:pPr>
      <w:r>
        <w:rPr>
          <w:color w:val="333333"/>
        </w:rPr>
        <w:t xml:space="preserve">Izgradnja  olimpijskog bazena </w:t>
      </w:r>
    </w:p>
    <w:p w:rsidR="00A706BC" w:rsidRDefault="00A706BC" w:rsidP="00A706BC">
      <w:pPr>
        <w:pStyle w:val="Normal1"/>
        <w:shd w:val="clear" w:color="auto" w:fill="FFFFFF"/>
        <w:spacing w:before="0" w:beforeAutospacing="0" w:after="101" w:afterAutospacing="0"/>
        <w:rPr>
          <w:color w:val="333333"/>
        </w:rPr>
      </w:pPr>
      <w:r>
        <w:rPr>
          <w:b/>
          <w:color w:val="333333"/>
        </w:rPr>
        <w:t>Nosioci</w:t>
      </w:r>
      <w:r>
        <w:rPr>
          <w:color w:val="333333"/>
        </w:rPr>
        <w:t>.Opština i  apliciranje na projekte</w:t>
      </w:r>
    </w:p>
    <w:p w:rsidR="00A706BC" w:rsidRDefault="00A706BC" w:rsidP="00A706BC">
      <w:pPr>
        <w:pStyle w:val="Normal1"/>
        <w:shd w:val="clear" w:color="auto" w:fill="FFFFFF"/>
        <w:spacing w:before="0" w:beforeAutospacing="0" w:after="101" w:afterAutospacing="0"/>
        <w:rPr>
          <w:color w:val="333333"/>
        </w:rPr>
      </w:pPr>
      <w:r>
        <w:rPr>
          <w:color w:val="333333"/>
        </w:rPr>
        <w:t>Rok:2023</w:t>
      </w:r>
    </w:p>
    <w:p w:rsidR="002F2F62" w:rsidRDefault="002F2F62" w:rsidP="00A706BC">
      <w:pPr>
        <w:jc w:val="both"/>
        <w:rPr>
          <w:b/>
          <w:szCs w:val="24"/>
        </w:rPr>
      </w:pPr>
    </w:p>
    <w:p w:rsidR="00A706BC" w:rsidRDefault="00A706BC" w:rsidP="00A706BC">
      <w:pPr>
        <w:jc w:val="both"/>
        <w:rPr>
          <w:b/>
          <w:color w:val="auto"/>
          <w:szCs w:val="24"/>
        </w:rPr>
      </w:pPr>
      <w:r>
        <w:rPr>
          <w:b/>
          <w:szCs w:val="24"/>
        </w:rPr>
        <w:t>MALOLJETNIČKA DELIKVENCIJA</w:t>
      </w:r>
    </w:p>
    <w:p w:rsidR="00A706BC" w:rsidRDefault="00A706BC" w:rsidP="00A706BC">
      <w:pPr>
        <w:jc w:val="both"/>
        <w:rPr>
          <w:b/>
          <w:szCs w:val="24"/>
        </w:rPr>
      </w:pPr>
    </w:p>
    <w:p w:rsidR="00A706BC" w:rsidRDefault="00A706BC" w:rsidP="00A706BC">
      <w:pPr>
        <w:jc w:val="both"/>
        <w:rPr>
          <w:b/>
          <w:szCs w:val="24"/>
        </w:rPr>
      </w:pPr>
      <w:r>
        <w:rPr>
          <w:b/>
          <w:szCs w:val="24"/>
        </w:rPr>
        <w:t>Maloljetničko prestupništvo</w:t>
      </w:r>
    </w:p>
    <w:p w:rsidR="002F2F62" w:rsidRDefault="002F2F62" w:rsidP="00A706BC">
      <w:pPr>
        <w:jc w:val="both"/>
        <w:rPr>
          <w:szCs w:val="24"/>
        </w:rPr>
      </w:pPr>
    </w:p>
    <w:p w:rsidR="00A706BC" w:rsidRDefault="00A706BC" w:rsidP="002F2F62">
      <w:pPr>
        <w:ind w:firstLine="708"/>
        <w:jc w:val="both"/>
        <w:rPr>
          <w:szCs w:val="24"/>
        </w:rPr>
      </w:pPr>
      <w:r>
        <w:rPr>
          <w:szCs w:val="24"/>
        </w:rPr>
        <w:t xml:space="preserve">Maloljetničku delikvenciju možemo definisati kao društveno negativnu pojavu među mladima koja se može posmatrati sa socijalnog, ekonomskog, sociološkog, porodičnog, medicinskog, pedagoškog i kriminološkog aspekta. Maloljetnička delinkvencija predstavlja oblik kriminalnog ponašanja koje vrše maloljetnici u pravnom smislu riječi.  To su lica sa granicama starosti koje variraju od jedne do druge zemlje zavisno od niza uvjeta koji su prisutni u pojedinim zemljama (socijalni, ekonomski, tradicionalni, biološki, klimatski i dr.) Maloljetni počinioci krivičnih djela i prekršaja su lica koja se po svom psihičkom razvoju i uzrocima njihove delinkvencije razlikuju od odraslih i prema njima mora biti prisutan poseban tretman. Njihova djela nisu rezultat zrelog razmišljanja i čvrste volje za izvršenja krivičnih djela pa se uračunljivost i krivnja ispoljavaju u posebnoj formi u odnosu na punoljetne počinioce. </w:t>
      </w:r>
    </w:p>
    <w:p w:rsidR="00A706BC" w:rsidRDefault="00A706BC" w:rsidP="002F2F62">
      <w:pPr>
        <w:ind w:firstLine="708"/>
        <w:jc w:val="both"/>
        <w:rPr>
          <w:szCs w:val="24"/>
        </w:rPr>
      </w:pPr>
      <w:r>
        <w:rPr>
          <w:szCs w:val="24"/>
        </w:rPr>
        <w:t xml:space="preserve">Društveno neprihvatljivo ponašanje djece i maloljetnika i razlozi zbog kojih oni dolaze u sukob sa zakonom posljedica su nepovoljnih postratnih okolnosti i ukupnih prilika u kojima maloljetnici žive, te poremećenih odnosa u porodici, nedostatka brige i kontrole od strane roditelja, nasilništvo, alkoholizam i druge vrste ovisnosti. </w:t>
      </w:r>
    </w:p>
    <w:p w:rsidR="00A706BC" w:rsidRDefault="00A706BC" w:rsidP="002F2F62">
      <w:pPr>
        <w:ind w:firstLine="708"/>
        <w:jc w:val="both"/>
        <w:rPr>
          <w:szCs w:val="24"/>
        </w:rPr>
      </w:pPr>
      <w:r>
        <w:rPr>
          <w:szCs w:val="24"/>
        </w:rPr>
        <w:t>Kada sve to uzmemo u obzir, gledano u cjelini, mladi su u vrlo nepovoljnomdruštveno-ekonomskom položaju u odnosu na druge skupine i djelimično ovise o roditeljima. Problem dolazi kada nema te podrške, postaju prepušteni sebi i kao takvi često postaju problem ne samo za svoju porodicu već i za društvo. Očigledan primjer za to je delikvencija.</w:t>
      </w:r>
    </w:p>
    <w:p w:rsidR="00A706BC" w:rsidRDefault="00A706BC" w:rsidP="00A706BC">
      <w:pPr>
        <w:jc w:val="both"/>
        <w:rPr>
          <w:szCs w:val="24"/>
        </w:rPr>
      </w:pPr>
      <w:r>
        <w:rPr>
          <w:szCs w:val="24"/>
        </w:rPr>
        <w:t>Faktori maloljetničkedelikvencije su raznovrsni ali se posebno ističu:</w:t>
      </w:r>
    </w:p>
    <w:p w:rsidR="00A706BC" w:rsidRDefault="00A706BC" w:rsidP="002F2F62">
      <w:pPr>
        <w:ind w:firstLine="708"/>
        <w:jc w:val="both"/>
        <w:rPr>
          <w:szCs w:val="24"/>
        </w:rPr>
      </w:pPr>
      <w:r>
        <w:rPr>
          <w:szCs w:val="24"/>
        </w:rPr>
        <w:t>Degradirana i deficijentna porodica</w:t>
      </w:r>
    </w:p>
    <w:p w:rsidR="00A706BC" w:rsidRDefault="00A706BC" w:rsidP="00A706BC">
      <w:pPr>
        <w:jc w:val="both"/>
        <w:rPr>
          <w:szCs w:val="24"/>
        </w:rPr>
      </w:pPr>
      <w:r>
        <w:rPr>
          <w:szCs w:val="24"/>
        </w:rPr>
        <w:t xml:space="preserve">             Nedostaci u obrazovanju i vaspitanju</w:t>
      </w:r>
    </w:p>
    <w:p w:rsidR="00A706BC" w:rsidRDefault="00A706BC" w:rsidP="00A706BC">
      <w:pPr>
        <w:jc w:val="both"/>
        <w:rPr>
          <w:szCs w:val="24"/>
        </w:rPr>
      </w:pPr>
      <w:r>
        <w:rPr>
          <w:szCs w:val="24"/>
        </w:rPr>
        <w:t xml:space="preserve">             Neadekvatni institucionalni uslovi resocijalizacije</w:t>
      </w:r>
    </w:p>
    <w:p w:rsidR="00A706BC" w:rsidRDefault="00A706BC" w:rsidP="00A706BC">
      <w:pPr>
        <w:jc w:val="both"/>
        <w:rPr>
          <w:szCs w:val="24"/>
        </w:rPr>
      </w:pPr>
      <w:r>
        <w:rPr>
          <w:szCs w:val="24"/>
        </w:rPr>
        <w:t xml:space="preserve">             Nedostaci u organizovanju i korištenju slobodnog vremena</w:t>
      </w:r>
    </w:p>
    <w:p w:rsidR="00A706BC" w:rsidRDefault="00A706BC" w:rsidP="002F2F62">
      <w:pPr>
        <w:ind w:firstLine="708"/>
        <w:jc w:val="both"/>
        <w:rPr>
          <w:szCs w:val="24"/>
        </w:rPr>
      </w:pPr>
      <w:r>
        <w:rPr>
          <w:szCs w:val="24"/>
        </w:rPr>
        <w:t xml:space="preserve">Nefunkcionalne službe socijalne zaštite </w:t>
      </w:r>
    </w:p>
    <w:p w:rsidR="00A706BC" w:rsidRDefault="00A706BC" w:rsidP="002F2F62">
      <w:pPr>
        <w:ind w:firstLine="708"/>
        <w:jc w:val="both"/>
        <w:rPr>
          <w:szCs w:val="24"/>
        </w:rPr>
      </w:pPr>
      <w:r>
        <w:rPr>
          <w:szCs w:val="24"/>
        </w:rPr>
        <w:t>U Bosni i Hercegovini kako u entitetima tako i na nivou države, još uvijek ne postoji jedinstven zakon koji u potpunosti reguliše oblast maloljetničkogprestupništva niti su postojeći zakoni usaglašeni sa Konvencijom o pravima djeteta kojom je članom 1. propisano da se djetetom smatra svako lice mlađe od 18 godina, ukoliko se zakonom date zemlje punoljetstvo ne stiče ranije, a Krivičnim zakonom Federacije Bosne i Hercegovine u članu 2. stav 1. tačka (9) utvrđeno je:</w:t>
      </w:r>
    </w:p>
    <w:p w:rsidR="00A706BC" w:rsidRDefault="00A706BC" w:rsidP="002F2F62">
      <w:pPr>
        <w:ind w:firstLine="708"/>
        <w:jc w:val="both"/>
        <w:rPr>
          <w:szCs w:val="24"/>
        </w:rPr>
      </w:pPr>
      <w:r>
        <w:rPr>
          <w:szCs w:val="24"/>
        </w:rPr>
        <w:t>„Dijete je, u smislu ovog zakona lice koja nije navršilo 14 godna života“, a tačkom (10) istog člana: “maloljetnik je u smislu ovog zakona, osoba koja nije navršila 18 godina života.“.</w:t>
      </w:r>
    </w:p>
    <w:p w:rsidR="00A706BC" w:rsidRDefault="00A706BC" w:rsidP="00A706BC">
      <w:pPr>
        <w:jc w:val="both"/>
        <w:rPr>
          <w:szCs w:val="24"/>
        </w:rPr>
      </w:pPr>
      <w:r>
        <w:rPr>
          <w:szCs w:val="24"/>
        </w:rPr>
        <w:lastRenderedPageBreak/>
        <w:t xml:space="preserve">Na identičan način to je regulisano i u Krivičnom zakonu Bosne i Hercegovine i u Krivičnom zakonu Republike Srpske kao i u krivičnom procesnom zakonodavstvu, ali u ostalim odredbama o djeci i maloljetnicima zakonodavstvo Bosne i Hercegovine je usklađeno sa svim međunarodnim konvencijama. </w:t>
      </w:r>
    </w:p>
    <w:p w:rsidR="002F2F62" w:rsidRDefault="002F2F62" w:rsidP="00A706BC">
      <w:pPr>
        <w:jc w:val="both"/>
        <w:rPr>
          <w:b/>
          <w:szCs w:val="24"/>
        </w:rPr>
      </w:pPr>
    </w:p>
    <w:p w:rsidR="00A706BC" w:rsidRDefault="00A706BC" w:rsidP="00A706BC">
      <w:pPr>
        <w:jc w:val="both"/>
        <w:rPr>
          <w:b/>
          <w:szCs w:val="24"/>
        </w:rPr>
      </w:pPr>
      <w:r>
        <w:rPr>
          <w:b/>
          <w:szCs w:val="24"/>
        </w:rPr>
        <w:t xml:space="preserve">Pravna regulativa </w:t>
      </w:r>
    </w:p>
    <w:p w:rsidR="002F2F62" w:rsidRDefault="002F2F62" w:rsidP="00A706BC">
      <w:pPr>
        <w:jc w:val="both"/>
        <w:rPr>
          <w:szCs w:val="24"/>
        </w:rPr>
      </w:pPr>
    </w:p>
    <w:p w:rsidR="00A706BC" w:rsidRDefault="00A706BC" w:rsidP="002F2F62">
      <w:pPr>
        <w:ind w:firstLine="708"/>
        <w:jc w:val="both"/>
        <w:rPr>
          <w:szCs w:val="24"/>
        </w:rPr>
      </w:pPr>
      <w:r>
        <w:rPr>
          <w:szCs w:val="24"/>
        </w:rPr>
        <w:t>Položaj maloljetnika u sukobu sa zakonom u Bosni i Hercegovini uređen je posebnim normama u okviru: Krivičnog zakona Bosne i Hercegovine, Krivičnog zakona Federacije Bosne i Hercegovine i Krivičnog zakona Republike Srpske, te Zakona o krivičnom postupku Bosne i Hercegovine i entitetskim zakonima o krivičnom postupku, Zakona o izvršenju krivičnih sankcija Bosne i Hercegovine i entitetskim zakonima o izvršenju krivičnih sankcija.</w:t>
      </w:r>
    </w:p>
    <w:p w:rsidR="00A706BC" w:rsidRDefault="00A706BC" w:rsidP="00A706BC">
      <w:pPr>
        <w:jc w:val="both"/>
        <w:rPr>
          <w:szCs w:val="24"/>
        </w:rPr>
      </w:pPr>
      <w:r>
        <w:rPr>
          <w:szCs w:val="24"/>
        </w:rPr>
        <w:t xml:space="preserve">Međutim, bez obzira dali se radi o državnom ili entitetskom zakonodavstvu postoje norme koje određuju položaj maloljetnih prijestupnika. Kod maloljetnih prijestupnika u pravnoj regulativi, prednost je data mjerama pomoći, preodgoja i socijalne integracije maloljetnika. </w:t>
      </w:r>
    </w:p>
    <w:p w:rsidR="00A706BC" w:rsidRDefault="00A706BC" w:rsidP="002F2F62">
      <w:pPr>
        <w:ind w:firstLine="708"/>
        <w:jc w:val="both"/>
        <w:rPr>
          <w:szCs w:val="24"/>
        </w:rPr>
      </w:pPr>
      <w:r>
        <w:rPr>
          <w:szCs w:val="24"/>
        </w:rPr>
        <w:t xml:space="preserve">Posebne odredbe krivičnog zakonodavstva kako materijalnog tako i procesnog naglašavaju odvojenost maloljetnog od punoljetnog izvršioca krivičnih djela i posebnu pažnju poklanjaju uzrastu maloljetnika i to, kako u vrijeme izvršenja krivičnog djela, tako i u vrijeme suđenja. </w:t>
      </w:r>
    </w:p>
    <w:p w:rsidR="00A706BC" w:rsidRDefault="00A706BC" w:rsidP="002F2F62">
      <w:pPr>
        <w:ind w:firstLine="708"/>
        <w:jc w:val="both"/>
        <w:rPr>
          <w:szCs w:val="24"/>
        </w:rPr>
      </w:pPr>
      <w:r>
        <w:rPr>
          <w:szCs w:val="24"/>
        </w:rPr>
        <w:t xml:space="preserve">U krivičnom zakonodavstvu maloljetnici koji su optuženi za povredu odredaba krivičnog zakona imaju pravo na sve garancije i prava pravičnog suđenja koja se primjenjuju za odrasle, ali i na dodatnu zaštitu. Tako u slučaju kada se u krivičnom postupku utvrdi da maloljetnik nije navršio 14 godina starosti, krivični postupak se obustavlja (o čemu se obavještava organ starateljstva) - što znači da se krivično zakonodavstvo ne primjenjuje prema djetetu mlađem od 14 godina, a maloljetnici stariji od 14 godina su podjeljeni u dvije grupe i to na mlađe maloljetnike koji su u vrijeme izvršenja krivičnog djela navršili 14 godina života, a nisu navršili 16 godina života, i na starije maloljetnike koji su u vrijeme izvršenja krivičnog djela navršili 16, ali ne i 18 godina života. </w:t>
      </w:r>
    </w:p>
    <w:p w:rsidR="00A706BC" w:rsidRDefault="00A706BC" w:rsidP="002F2F62">
      <w:pPr>
        <w:ind w:firstLine="708"/>
        <w:jc w:val="both"/>
        <w:rPr>
          <w:szCs w:val="24"/>
        </w:rPr>
      </w:pPr>
      <w:r>
        <w:rPr>
          <w:szCs w:val="24"/>
        </w:rPr>
        <w:t xml:space="preserve">Podjela maloljetnika na mlađe i starije maloljetnike je bitna radi izricanja sankcija pa se tako mlađem maloljetniku mogu izreći odgojne mjere, a starijem maloljetniku odgojne mjere i kazna maloljetničkog zatvora. Osim odgojnih mjera i kazne maloljetničkog zatvora krivično zakonodavstvo propisuje i odgojne preporuke koje doprinose zaštiti, brizi, pomoći i nadzoru nad maloljetnim počiniocima krivičnih djela. </w:t>
      </w:r>
    </w:p>
    <w:p w:rsidR="00A706BC" w:rsidRDefault="00A706BC" w:rsidP="002F2F62">
      <w:pPr>
        <w:ind w:firstLine="708"/>
        <w:jc w:val="both"/>
        <w:rPr>
          <w:szCs w:val="24"/>
        </w:rPr>
      </w:pPr>
      <w:r>
        <w:rPr>
          <w:szCs w:val="24"/>
        </w:rPr>
        <w:t xml:space="preserve">Odgojne preporuke imaju za cilj da se da prednost vansudskim mogućnostima odgoja i preodgoja prema maloljetnim počiniocima djela u odnosu na izricanje sudske sankcije. </w:t>
      </w:r>
    </w:p>
    <w:p w:rsidR="00A706BC" w:rsidRDefault="00A706BC" w:rsidP="00A706BC">
      <w:pPr>
        <w:jc w:val="both"/>
        <w:rPr>
          <w:szCs w:val="24"/>
        </w:rPr>
      </w:pPr>
      <w:r>
        <w:rPr>
          <w:szCs w:val="24"/>
        </w:rPr>
        <w:t>-Izricanje odgojnih preporuka prema malodobnim prestupnicima za krivična djela sa propisanom novčanom kaznom ili kaznom zatvora do tri godine;</w:t>
      </w:r>
    </w:p>
    <w:p w:rsidR="00A706BC" w:rsidRDefault="00A706BC" w:rsidP="00A706BC">
      <w:pPr>
        <w:jc w:val="both"/>
        <w:rPr>
          <w:szCs w:val="24"/>
        </w:rPr>
      </w:pPr>
      <w:r>
        <w:rPr>
          <w:szCs w:val="24"/>
        </w:rPr>
        <w:t>-Priznanje krivičnog djela i izražena spremnost za pomirenjem sa oštećenim;</w:t>
      </w:r>
    </w:p>
    <w:p w:rsidR="00A706BC" w:rsidRDefault="00A706BC" w:rsidP="00A706BC">
      <w:pPr>
        <w:jc w:val="both"/>
        <w:rPr>
          <w:szCs w:val="24"/>
        </w:rPr>
      </w:pPr>
      <w:r>
        <w:rPr>
          <w:szCs w:val="24"/>
        </w:rPr>
        <w:t>-Svrha: preveniranje krivičnog postupka i da se primjenom odgojnih preporuka utiče na maloljetnika da u buduće ne čini krivična djela.</w:t>
      </w:r>
    </w:p>
    <w:p w:rsidR="00A706BC" w:rsidRDefault="00A706BC" w:rsidP="002F2F62">
      <w:pPr>
        <w:ind w:firstLine="708"/>
        <w:jc w:val="both"/>
        <w:rPr>
          <w:szCs w:val="24"/>
        </w:rPr>
      </w:pPr>
      <w:r>
        <w:rPr>
          <w:i/>
          <w:szCs w:val="24"/>
        </w:rPr>
        <w:t>Odgojne preporuke</w:t>
      </w:r>
      <w:r>
        <w:rPr>
          <w:szCs w:val="24"/>
        </w:rPr>
        <w:t>: lično izvinjenje oštećenom, naknada štete oštećenom, redovno pohađanje škole, te posjećivanje odgojnih, obrazovnih, psiholoških i drugih savjetovališta primjenjuje nadležni tužlac, dok odgojne preporuke: rad u korist humanitarne organizacije ili lokalne zajednice, prihvaćanje odgovarajućeg zaposlenja, smještaj u drugu porodicu, dom ili ustanovu, liječenje u odgovarajućoj zdravstvenoj ustanovi primjenjuje nadležni sud. Pri izboru određene odgojne preporuke uzima se u obzir interes maloljetnika i oštećenog i mora se voditi računa da se pri tome ne dovede u pitanje maloljetnikovo redovno školovanje ili njegov rad.</w:t>
      </w:r>
    </w:p>
    <w:p w:rsidR="00A706BC" w:rsidRDefault="00A706BC" w:rsidP="002F2F62">
      <w:pPr>
        <w:ind w:firstLine="708"/>
        <w:jc w:val="both"/>
        <w:rPr>
          <w:szCs w:val="24"/>
        </w:rPr>
      </w:pPr>
      <w:r>
        <w:rPr>
          <w:szCs w:val="24"/>
        </w:rPr>
        <w:t xml:space="preserve">Pored odgojnih preporuka naše zakonodavsto propisuje i odgojne mjere koje se mogu izreći maloljetnom počiniocu krivičnog djela i to: </w:t>
      </w:r>
    </w:p>
    <w:p w:rsidR="00A706BC" w:rsidRDefault="00A706BC" w:rsidP="00A706BC">
      <w:pPr>
        <w:jc w:val="both"/>
        <w:rPr>
          <w:szCs w:val="24"/>
        </w:rPr>
      </w:pPr>
      <w:r>
        <w:rPr>
          <w:szCs w:val="24"/>
        </w:rPr>
        <w:t xml:space="preserve">- upućivanje u disciplinski centar za maloljetnike: na određen broj sati tokom praznika, na određen broj sati tokom dana i na neprekidan boravak, ali najduže 20 dana; </w:t>
      </w:r>
    </w:p>
    <w:p w:rsidR="00A706BC" w:rsidRDefault="00A706BC" w:rsidP="00A706BC">
      <w:pPr>
        <w:jc w:val="both"/>
        <w:rPr>
          <w:szCs w:val="24"/>
        </w:rPr>
      </w:pPr>
      <w:r>
        <w:rPr>
          <w:szCs w:val="24"/>
        </w:rPr>
        <w:lastRenderedPageBreak/>
        <w:t xml:space="preserve">- mjere pojačanog nadzora: od roditelja, usvojitelja ili staratelja, u drugoj porodici ili od nadležnog tijela socijalne zaštite; </w:t>
      </w:r>
    </w:p>
    <w:p w:rsidR="00A706BC" w:rsidRDefault="00A706BC" w:rsidP="00A706BC">
      <w:pPr>
        <w:jc w:val="both"/>
        <w:rPr>
          <w:szCs w:val="24"/>
        </w:rPr>
      </w:pPr>
      <w:r>
        <w:rPr>
          <w:szCs w:val="24"/>
        </w:rPr>
        <w:t>- zavodske mjere: upućivanje u odgojnu ustanovu, upućivanje u odgojno-popravni dom, upućivanje u drugu ustanovu za osposobljavanje.</w:t>
      </w:r>
    </w:p>
    <w:p w:rsidR="00A706BC" w:rsidRDefault="00A706BC" w:rsidP="002F2F62">
      <w:pPr>
        <w:ind w:firstLine="708"/>
        <w:jc w:val="both"/>
        <w:rPr>
          <w:szCs w:val="24"/>
        </w:rPr>
      </w:pPr>
      <w:r>
        <w:rPr>
          <w:szCs w:val="24"/>
        </w:rPr>
        <w:t>Prema tome, možemo konstatovati, da za počinjene prekršake, maloljetnik do navršenih 14 godina života nije odgovoran, maloljetniku koji je u vrijeme počinjenja prekršaja navršio 14 godina života ali nije napunio 16 godina, mogu se izreći samo odgojne mjere.</w:t>
      </w:r>
    </w:p>
    <w:p w:rsidR="00A706BC" w:rsidRDefault="00A706BC" w:rsidP="002F2F62">
      <w:pPr>
        <w:ind w:firstLine="708"/>
        <w:jc w:val="both"/>
        <w:rPr>
          <w:szCs w:val="24"/>
        </w:rPr>
      </w:pPr>
      <w:r>
        <w:rPr>
          <w:szCs w:val="24"/>
        </w:rPr>
        <w:t xml:space="preserve">Starijem maloljetniku koji počini prekršaj mogu se izreći odgojne mjere kao i bilo koja sankcija koja se može izreći i punoljetnom licu (novčana kazna, uvjetna osuda, ukor i zaštitna mjera), kao i mjere oduzimanja imovinske koristi i obavezna naknada štete. Zaštitne mjere su: oduzimanje predmeta, zabrana vršenja poziva,djelatnosti ili dužnosti, potpuna ili djelimična zabrana upravljanja motornim vozilom i bolničko liječenje od zavisnosti. </w:t>
      </w:r>
    </w:p>
    <w:p w:rsidR="00A706BC" w:rsidRDefault="00A706BC" w:rsidP="002F2F62">
      <w:pPr>
        <w:ind w:firstLine="708"/>
        <w:jc w:val="both"/>
        <w:rPr>
          <w:szCs w:val="24"/>
        </w:rPr>
      </w:pPr>
      <w:r>
        <w:rPr>
          <w:szCs w:val="24"/>
        </w:rPr>
        <w:t xml:space="preserve">Zavodske mjere –upućivanje u odgojnu ustanovu usmjerene su na zaštitu, pomoći nadzor nad maloljetnim počiniocem krivičnog djela. Po prijemu u zavodsku ustanovu maloljetnik se upućuje u odgovarajuću odgojnu grupu, zavisno od uzrasta, završenog razreda škole, psiho-tjelesnih svojstava i stepena njegova odgojne zapuštenosti. </w:t>
      </w:r>
    </w:p>
    <w:p w:rsidR="00A706BC" w:rsidRDefault="00A706BC" w:rsidP="002F2F62">
      <w:pPr>
        <w:ind w:firstLine="708"/>
        <w:jc w:val="both"/>
        <w:rPr>
          <w:szCs w:val="24"/>
        </w:rPr>
      </w:pPr>
      <w:r>
        <w:rPr>
          <w:szCs w:val="24"/>
        </w:rPr>
        <w:t>U odgojnoj ustanovi maloljetnik se upućuje u osnovnu školu, a uz saglasnost roditelja i maloljetnika i u odgovarajuću srednju školu. Odgojno poravni proces se odvija u odgojno popravnom zavodu, međutim, trenutno u BiH ne postoji ovakav zavod, te se ova zavodska mjera ne može izvršiti.</w:t>
      </w:r>
    </w:p>
    <w:p w:rsidR="00A706BC" w:rsidRDefault="00A706BC" w:rsidP="002F2F62">
      <w:pPr>
        <w:ind w:firstLine="708"/>
        <w:jc w:val="both"/>
        <w:rPr>
          <w:szCs w:val="24"/>
        </w:rPr>
      </w:pPr>
      <w:r>
        <w:rPr>
          <w:szCs w:val="24"/>
        </w:rPr>
        <w:t xml:space="preserve">Nepostojanje adekvatnih ustanova za izvršavanje zavodskih mjera ima za posljedicu nemogućnost pružanja pomoći maloljetnoj osobi, te na taj način nema ni adekvatnog preventivnog djelovanja. </w:t>
      </w:r>
    </w:p>
    <w:p w:rsidR="00A706BC" w:rsidRDefault="00A706BC" w:rsidP="00A706BC">
      <w:pPr>
        <w:jc w:val="both"/>
        <w:rPr>
          <w:b/>
          <w:szCs w:val="24"/>
        </w:rPr>
      </w:pPr>
    </w:p>
    <w:p w:rsidR="00A706BC" w:rsidRDefault="00A706BC" w:rsidP="00A706BC">
      <w:pPr>
        <w:jc w:val="both"/>
        <w:rPr>
          <w:b/>
          <w:szCs w:val="24"/>
        </w:rPr>
      </w:pPr>
      <w:r>
        <w:rPr>
          <w:b/>
          <w:szCs w:val="24"/>
        </w:rPr>
        <w:t>Stanje maloljetničkedelikvencije na teritoriji općine Zavidovići u periodu 2015.-2017.</w:t>
      </w:r>
    </w:p>
    <w:p w:rsidR="00A706BC" w:rsidRDefault="00A706BC" w:rsidP="00A706BC">
      <w:pPr>
        <w:jc w:val="both"/>
        <w:rPr>
          <w:b/>
          <w:szCs w:val="24"/>
        </w:rPr>
      </w:pPr>
    </w:p>
    <w:p w:rsidR="00A706BC" w:rsidRDefault="00A706BC" w:rsidP="00A706BC">
      <w:pPr>
        <w:jc w:val="both"/>
        <w:rPr>
          <w:b/>
          <w:szCs w:val="24"/>
        </w:rPr>
      </w:pPr>
      <w:r>
        <w:rPr>
          <w:b/>
          <w:szCs w:val="24"/>
        </w:rPr>
        <w:t xml:space="preserve">Stanje maloljetničke delinkvencije zaključeno sa 25.12.2015. godine </w:t>
      </w:r>
    </w:p>
    <w:p w:rsidR="002F2F62" w:rsidRDefault="002F2F62" w:rsidP="00A706BC">
      <w:pPr>
        <w:jc w:val="both"/>
        <w:rPr>
          <w:szCs w:val="24"/>
        </w:rPr>
      </w:pPr>
    </w:p>
    <w:p w:rsidR="00A706BC" w:rsidRDefault="00A706BC" w:rsidP="002F2F62">
      <w:pPr>
        <w:ind w:firstLine="708"/>
        <w:jc w:val="both"/>
        <w:rPr>
          <w:szCs w:val="24"/>
        </w:rPr>
      </w:pPr>
      <w:r>
        <w:rPr>
          <w:szCs w:val="24"/>
        </w:rPr>
        <w:t xml:space="preserve">Na području koje pokriva PS Zavidovići a zaključeno sa 25.12.2015. godine broj izvršenih krivičnih djela koja su počinili maloljetnici iznosi 27 , broj podnesenih izvještaja Tužilaštvu 19 a broj prijavljenih maloljetnika 23.Izvršena je i analiza strukture krivičnih djela za koja su prijavljena maloljetna lica te je utvrđeno da su maloljetnici prijavljeni uglavnom za krivična djela krađa, teška krađa, razbojnička krađa, oštećenje tuđe stvari, teška tjelesna povreda, laka tjelesna povreda te ostala krivična djela iz Krivičnog zakona FBiH. </w:t>
      </w:r>
    </w:p>
    <w:p w:rsidR="00A706BC" w:rsidRDefault="00A706BC" w:rsidP="00A706BC">
      <w:pPr>
        <w:jc w:val="both"/>
        <w:rPr>
          <w:szCs w:val="24"/>
        </w:rPr>
      </w:pPr>
      <w:r>
        <w:rPr>
          <w:szCs w:val="24"/>
        </w:rPr>
        <w:t>Vrste krivičnih djela:</w:t>
      </w:r>
    </w:p>
    <w:p w:rsidR="00A706BC" w:rsidRDefault="00A706BC" w:rsidP="00A706BC">
      <w:pPr>
        <w:jc w:val="both"/>
        <w:rPr>
          <w:szCs w:val="24"/>
        </w:rPr>
      </w:pPr>
      <w:r>
        <w:rPr>
          <w:szCs w:val="24"/>
        </w:rPr>
        <w:t>KD „Nasilničko ponašanje“-1</w:t>
      </w:r>
    </w:p>
    <w:p w:rsidR="00A706BC" w:rsidRDefault="00A706BC" w:rsidP="00A706BC">
      <w:pPr>
        <w:jc w:val="both"/>
        <w:rPr>
          <w:szCs w:val="24"/>
        </w:rPr>
      </w:pPr>
      <w:r>
        <w:rPr>
          <w:szCs w:val="24"/>
        </w:rPr>
        <w:t>KD „Teška krađa protiv sigurnosti javnog prometa“-1</w:t>
      </w:r>
    </w:p>
    <w:p w:rsidR="00A706BC" w:rsidRDefault="00A706BC" w:rsidP="00A706BC">
      <w:pPr>
        <w:jc w:val="both"/>
        <w:rPr>
          <w:szCs w:val="24"/>
        </w:rPr>
      </w:pPr>
      <w:r>
        <w:rPr>
          <w:szCs w:val="24"/>
        </w:rPr>
        <w:t>KD „Neovlaštena proizvodnja i stavljanje u promet opojnih droga“-0</w:t>
      </w:r>
    </w:p>
    <w:p w:rsidR="00A706BC" w:rsidRDefault="00A706BC" w:rsidP="00A706BC">
      <w:pPr>
        <w:jc w:val="both"/>
        <w:rPr>
          <w:szCs w:val="24"/>
        </w:rPr>
      </w:pPr>
      <w:r>
        <w:rPr>
          <w:szCs w:val="24"/>
        </w:rPr>
        <w:t>KD „Teška krađa“-22</w:t>
      </w:r>
    </w:p>
    <w:p w:rsidR="00A706BC" w:rsidRDefault="00A706BC" w:rsidP="00A706BC">
      <w:pPr>
        <w:jc w:val="both"/>
        <w:rPr>
          <w:szCs w:val="24"/>
        </w:rPr>
      </w:pPr>
      <w:r>
        <w:rPr>
          <w:szCs w:val="24"/>
        </w:rPr>
        <w:t>KD „Krađa“-2</w:t>
      </w:r>
    </w:p>
    <w:p w:rsidR="00A706BC" w:rsidRDefault="00A706BC" w:rsidP="00A706BC">
      <w:pPr>
        <w:jc w:val="both"/>
        <w:rPr>
          <w:szCs w:val="24"/>
        </w:rPr>
      </w:pPr>
      <w:r>
        <w:rPr>
          <w:szCs w:val="24"/>
        </w:rPr>
        <w:t>KD „Oštećenje tuđe stvari“-1</w:t>
      </w:r>
    </w:p>
    <w:p w:rsidR="00A706BC" w:rsidRDefault="00A706BC" w:rsidP="002F2F62">
      <w:pPr>
        <w:ind w:firstLine="708"/>
        <w:jc w:val="both"/>
        <w:rPr>
          <w:szCs w:val="24"/>
        </w:rPr>
      </w:pPr>
      <w:r>
        <w:rPr>
          <w:szCs w:val="24"/>
        </w:rPr>
        <w:t>Spolna struktura maloljetnika:-muški izvršilaca bilo je 30, a ženski izvršilaca 1.</w:t>
      </w:r>
    </w:p>
    <w:p w:rsidR="00A706BC" w:rsidRDefault="00A706BC" w:rsidP="002F2F62">
      <w:pPr>
        <w:ind w:firstLine="708"/>
        <w:jc w:val="both"/>
        <w:rPr>
          <w:szCs w:val="24"/>
        </w:rPr>
      </w:pPr>
      <w:r>
        <w:rPr>
          <w:szCs w:val="24"/>
        </w:rPr>
        <w:t>Starosna dob maloljetnika:-do 14 godine bilo 4 izvršioca, od 14-16 godine bilo je 19 izvršioca a od 16-18 godine bilo je 8 izvršilaca.</w:t>
      </w:r>
    </w:p>
    <w:p w:rsidR="00A706BC" w:rsidRDefault="00A706BC" w:rsidP="002F2F62">
      <w:pPr>
        <w:ind w:firstLine="708"/>
        <w:jc w:val="both"/>
        <w:rPr>
          <w:szCs w:val="24"/>
        </w:rPr>
      </w:pPr>
      <w:r>
        <w:rPr>
          <w:szCs w:val="24"/>
        </w:rPr>
        <w:t>Način izvršenja:-sam- 14 izvršilaca a u grupi 17 izvršilaca. Broj izrečenih policijskih upozorenja( Član 23. Zakona o zaštiti i postupanju sa djecom i maloljetnicima u krivičnom postupku):-4</w:t>
      </w:r>
    </w:p>
    <w:p w:rsidR="002F2F62" w:rsidRDefault="002F2F62" w:rsidP="00A706BC">
      <w:pPr>
        <w:jc w:val="both"/>
        <w:rPr>
          <w:b/>
          <w:szCs w:val="24"/>
        </w:rPr>
      </w:pPr>
    </w:p>
    <w:p w:rsidR="002F2F62" w:rsidRDefault="002F2F62" w:rsidP="00A706BC">
      <w:pPr>
        <w:jc w:val="both"/>
        <w:rPr>
          <w:b/>
          <w:szCs w:val="24"/>
        </w:rPr>
      </w:pPr>
    </w:p>
    <w:p w:rsidR="002F2F62" w:rsidRDefault="002F2F62" w:rsidP="00A706BC">
      <w:pPr>
        <w:jc w:val="both"/>
        <w:rPr>
          <w:b/>
          <w:szCs w:val="24"/>
        </w:rPr>
      </w:pPr>
    </w:p>
    <w:p w:rsidR="002F2F62" w:rsidRDefault="002F2F62" w:rsidP="00A706BC">
      <w:pPr>
        <w:jc w:val="both"/>
        <w:rPr>
          <w:b/>
          <w:szCs w:val="24"/>
        </w:rPr>
      </w:pPr>
    </w:p>
    <w:p w:rsidR="00A706BC" w:rsidRDefault="00A706BC" w:rsidP="00A706BC">
      <w:pPr>
        <w:jc w:val="both"/>
        <w:rPr>
          <w:b/>
          <w:szCs w:val="24"/>
        </w:rPr>
      </w:pPr>
      <w:r>
        <w:rPr>
          <w:b/>
          <w:szCs w:val="24"/>
        </w:rPr>
        <w:lastRenderedPageBreak/>
        <w:t>Stanje maloljetničke delinkvencije zaključeno sa 25.12.2016. godine</w:t>
      </w:r>
    </w:p>
    <w:p w:rsidR="002F2F62" w:rsidRDefault="002F2F62" w:rsidP="00A706BC">
      <w:pPr>
        <w:jc w:val="both"/>
        <w:rPr>
          <w:szCs w:val="24"/>
        </w:rPr>
      </w:pPr>
    </w:p>
    <w:p w:rsidR="00A706BC" w:rsidRDefault="00A706BC" w:rsidP="002F2F62">
      <w:pPr>
        <w:ind w:firstLine="708"/>
        <w:jc w:val="both"/>
        <w:rPr>
          <w:szCs w:val="24"/>
        </w:rPr>
      </w:pPr>
      <w:r>
        <w:rPr>
          <w:szCs w:val="24"/>
        </w:rPr>
        <w:t xml:space="preserve">Na području koje pokriva PS Zavidovići a zaključeno sa 25.12.2016. godine broj izvršenih krivičnih djela koja su počinili maloljetnici iznosi 8 , broj podnesenih izvještaja Tužilaštvu 8 a broj prijavljenih maloljetnika 8. Izvršena je i analiza strukture krivičnih djela za koja su prijavljena maloljetna lica te je utvrđeno da su maloljetnici prijavljeni uglavnom za krivična djela krađa, teška krađa, razbojnička krađa, oštećenje tuđe stvari, teška tjelesna povreda, laka tjelesna povreda te ostala krivična djela iz Krivičnog zakona FBiH. </w:t>
      </w:r>
    </w:p>
    <w:p w:rsidR="00A706BC" w:rsidRDefault="00A706BC" w:rsidP="00A706BC">
      <w:pPr>
        <w:jc w:val="both"/>
        <w:rPr>
          <w:szCs w:val="24"/>
        </w:rPr>
      </w:pPr>
      <w:r>
        <w:rPr>
          <w:szCs w:val="24"/>
        </w:rPr>
        <w:t>Vrste krivičnih djela:</w:t>
      </w:r>
    </w:p>
    <w:p w:rsidR="00A706BC" w:rsidRDefault="00A706BC" w:rsidP="00A706BC">
      <w:pPr>
        <w:jc w:val="both"/>
        <w:rPr>
          <w:szCs w:val="24"/>
        </w:rPr>
      </w:pPr>
      <w:r>
        <w:rPr>
          <w:szCs w:val="24"/>
        </w:rPr>
        <w:t>KD „RAzbojništvo“-1</w:t>
      </w:r>
    </w:p>
    <w:p w:rsidR="00A706BC" w:rsidRDefault="00A706BC" w:rsidP="00A706BC">
      <w:pPr>
        <w:jc w:val="both"/>
        <w:rPr>
          <w:szCs w:val="24"/>
        </w:rPr>
      </w:pPr>
      <w:r>
        <w:rPr>
          <w:szCs w:val="24"/>
        </w:rPr>
        <w:t>KD „Ugrožavanje sigurnosti“-1</w:t>
      </w:r>
    </w:p>
    <w:p w:rsidR="00A706BC" w:rsidRDefault="00A706BC" w:rsidP="00A706BC">
      <w:pPr>
        <w:jc w:val="both"/>
        <w:rPr>
          <w:szCs w:val="24"/>
        </w:rPr>
      </w:pPr>
      <w:r>
        <w:rPr>
          <w:szCs w:val="24"/>
        </w:rPr>
        <w:t>KD „Teška krađa“-5</w:t>
      </w:r>
    </w:p>
    <w:p w:rsidR="00A706BC" w:rsidRDefault="00A706BC" w:rsidP="00A706BC">
      <w:pPr>
        <w:jc w:val="both"/>
        <w:rPr>
          <w:szCs w:val="24"/>
        </w:rPr>
      </w:pPr>
      <w:r>
        <w:rPr>
          <w:szCs w:val="24"/>
        </w:rPr>
        <w:t>KD „Krađa“-1</w:t>
      </w:r>
    </w:p>
    <w:p w:rsidR="00A706BC" w:rsidRDefault="00A706BC" w:rsidP="002F2F62">
      <w:pPr>
        <w:ind w:firstLine="708"/>
        <w:jc w:val="both"/>
        <w:rPr>
          <w:szCs w:val="24"/>
        </w:rPr>
      </w:pPr>
      <w:r>
        <w:rPr>
          <w:szCs w:val="24"/>
        </w:rPr>
        <w:t>Spolna struktura maloljetnika:-muški izvršilaca bilo je 8, dok ženski izvršilaca nije bilo.</w:t>
      </w:r>
    </w:p>
    <w:p w:rsidR="00A706BC" w:rsidRDefault="00A706BC" w:rsidP="002F2F62">
      <w:pPr>
        <w:ind w:firstLine="708"/>
        <w:jc w:val="both"/>
        <w:rPr>
          <w:szCs w:val="24"/>
        </w:rPr>
      </w:pPr>
      <w:r>
        <w:rPr>
          <w:szCs w:val="24"/>
        </w:rPr>
        <w:t>Starosna dob maloljetnika:-do 14 godine bilo 3izvršioca, od 14-16 godine bilo je 4izvršioca a od 16-18 godine bilo je 4 izvršioca.</w:t>
      </w:r>
    </w:p>
    <w:p w:rsidR="00A706BC" w:rsidRDefault="00A706BC" w:rsidP="002F2F62">
      <w:pPr>
        <w:ind w:firstLine="708"/>
        <w:jc w:val="both"/>
        <w:rPr>
          <w:szCs w:val="24"/>
        </w:rPr>
      </w:pPr>
      <w:r>
        <w:rPr>
          <w:szCs w:val="24"/>
        </w:rPr>
        <w:t>Način izvršenja:-sam- 3 izvršilaca a u grupi 5 izvršilaca. Prvi put počinilac KD-a: 4 izvršioca a povratnika u ista:-4 izvršioca</w:t>
      </w:r>
    </w:p>
    <w:p w:rsidR="00A706BC" w:rsidRDefault="00A706BC" w:rsidP="002F2F62">
      <w:pPr>
        <w:ind w:firstLine="708"/>
        <w:jc w:val="both"/>
        <w:rPr>
          <w:szCs w:val="24"/>
        </w:rPr>
      </w:pPr>
      <w:r>
        <w:rPr>
          <w:szCs w:val="24"/>
        </w:rPr>
        <w:t>Broj izrečenih policijskih upozorenja (Član 23. Zakona o zaštiti i postupanju sa djecom i maloljetnicima u krivičnom postupku):-2</w:t>
      </w:r>
    </w:p>
    <w:p w:rsidR="002F2F62" w:rsidRDefault="002F2F62" w:rsidP="00A706BC">
      <w:pPr>
        <w:jc w:val="both"/>
        <w:rPr>
          <w:b/>
          <w:szCs w:val="24"/>
        </w:rPr>
      </w:pPr>
    </w:p>
    <w:p w:rsidR="00A706BC" w:rsidRDefault="00A706BC" w:rsidP="00A706BC">
      <w:pPr>
        <w:jc w:val="both"/>
        <w:rPr>
          <w:b/>
          <w:szCs w:val="24"/>
        </w:rPr>
      </w:pPr>
      <w:r>
        <w:rPr>
          <w:b/>
          <w:szCs w:val="24"/>
        </w:rPr>
        <w:t>Stanje maloljetničke delinkvencije zaključeno sa 23.06.2017. godine</w:t>
      </w:r>
    </w:p>
    <w:p w:rsidR="002F2F62" w:rsidRDefault="002F2F62" w:rsidP="00A706BC">
      <w:pPr>
        <w:jc w:val="both"/>
        <w:rPr>
          <w:szCs w:val="24"/>
        </w:rPr>
      </w:pPr>
    </w:p>
    <w:p w:rsidR="00A706BC" w:rsidRDefault="00A706BC" w:rsidP="002F2F62">
      <w:pPr>
        <w:ind w:firstLine="708"/>
        <w:jc w:val="both"/>
        <w:rPr>
          <w:szCs w:val="24"/>
        </w:rPr>
      </w:pPr>
      <w:r>
        <w:rPr>
          <w:szCs w:val="24"/>
        </w:rPr>
        <w:t xml:space="preserve">Na području koje pokriva PS Zavidovići a zaključeno sa 23.06.2017. godine broj izvršenih krivičnih djela koja su počinili maloljetnici iznosi 6 , broj podnesenih izvještaja Tužilaštvu 6 a broj prijavljenih maloljetnika 7. Izvršena je i analiza strukture krivičnih djela za koja su prijavljena maloljetna lica te je utvrđeno da su maloljetnici prijavljeni uglavnom za krivična djela krađa, teška krađa, razbojnička krađa, oštećenje tuđe stvari, teška tjelesna povreda, laka tjelesna povreda te ostala krivična djela iz Krivičnog zakona FBiH. </w:t>
      </w:r>
    </w:p>
    <w:p w:rsidR="00A706BC" w:rsidRDefault="00A706BC" w:rsidP="00A706BC">
      <w:pPr>
        <w:jc w:val="both"/>
        <w:rPr>
          <w:szCs w:val="24"/>
        </w:rPr>
      </w:pPr>
      <w:r>
        <w:rPr>
          <w:szCs w:val="24"/>
        </w:rPr>
        <w:t>Vrste krivičnih djela:</w:t>
      </w:r>
    </w:p>
    <w:p w:rsidR="00A706BC" w:rsidRDefault="00A706BC" w:rsidP="00A706BC">
      <w:pPr>
        <w:jc w:val="both"/>
        <w:rPr>
          <w:szCs w:val="24"/>
        </w:rPr>
      </w:pPr>
      <w:r>
        <w:rPr>
          <w:szCs w:val="24"/>
        </w:rPr>
        <w:t>KD „Oduzimanje tuđe pokretnine“-1</w:t>
      </w:r>
    </w:p>
    <w:p w:rsidR="00A706BC" w:rsidRDefault="00A706BC" w:rsidP="00A706BC">
      <w:pPr>
        <w:jc w:val="both"/>
        <w:rPr>
          <w:szCs w:val="24"/>
        </w:rPr>
      </w:pPr>
      <w:r>
        <w:rPr>
          <w:szCs w:val="24"/>
        </w:rPr>
        <w:t>KD „Teška krađa“-4</w:t>
      </w:r>
    </w:p>
    <w:p w:rsidR="00A706BC" w:rsidRDefault="00A706BC" w:rsidP="00A706BC">
      <w:pPr>
        <w:jc w:val="both"/>
        <w:rPr>
          <w:szCs w:val="24"/>
        </w:rPr>
      </w:pPr>
      <w:r>
        <w:rPr>
          <w:szCs w:val="24"/>
        </w:rPr>
        <w:t>KD „Krađa“-1</w:t>
      </w:r>
    </w:p>
    <w:p w:rsidR="00A706BC" w:rsidRDefault="00A706BC" w:rsidP="002F2F62">
      <w:pPr>
        <w:ind w:firstLine="708"/>
        <w:jc w:val="both"/>
        <w:rPr>
          <w:szCs w:val="24"/>
        </w:rPr>
      </w:pPr>
      <w:r>
        <w:rPr>
          <w:szCs w:val="24"/>
        </w:rPr>
        <w:t>Spolna struktura maloljetnika:-muški izvršilaca bilo je 6, a ženski izvršilaca 1.</w:t>
      </w:r>
    </w:p>
    <w:p w:rsidR="00A706BC" w:rsidRDefault="00A706BC" w:rsidP="002F2F62">
      <w:pPr>
        <w:ind w:firstLine="708"/>
        <w:jc w:val="both"/>
        <w:rPr>
          <w:szCs w:val="24"/>
        </w:rPr>
      </w:pPr>
      <w:r>
        <w:rPr>
          <w:szCs w:val="24"/>
        </w:rPr>
        <w:t>Starosna dob maloljetnika:- od 14-16 godine bilo je 1 izvršioc a od 16-18 godine bilo je 6 izvršilaca.</w:t>
      </w:r>
    </w:p>
    <w:p w:rsidR="00A706BC" w:rsidRDefault="00A706BC" w:rsidP="002F2F62">
      <w:pPr>
        <w:ind w:firstLine="708"/>
        <w:jc w:val="both"/>
        <w:rPr>
          <w:szCs w:val="24"/>
        </w:rPr>
      </w:pPr>
      <w:r>
        <w:rPr>
          <w:szCs w:val="24"/>
        </w:rPr>
        <w:t>Način izvršenja:-sam- 1 izvršilac a u grupi 6 izvršilaca. Prvi put počinilac KD-a: 5 izvršioca a povratnika u isti:-2 izvršioca</w:t>
      </w:r>
    </w:p>
    <w:p w:rsidR="00A706BC" w:rsidRDefault="00A706BC" w:rsidP="00A706BC">
      <w:pPr>
        <w:jc w:val="both"/>
        <w:rPr>
          <w:szCs w:val="24"/>
        </w:rPr>
      </w:pPr>
      <w:r>
        <w:rPr>
          <w:szCs w:val="24"/>
        </w:rPr>
        <w:t>Broj izrečenih policijskih upozorenja( Član 23. Zakona o zaštiti i postupanju sa djecom i maloljetnicima u krivičnom postupku):-3</w:t>
      </w:r>
    </w:p>
    <w:p w:rsidR="002F2F62" w:rsidRDefault="002F2F62" w:rsidP="00A706BC">
      <w:pPr>
        <w:jc w:val="both"/>
        <w:rPr>
          <w:b/>
          <w:szCs w:val="24"/>
        </w:rPr>
      </w:pPr>
    </w:p>
    <w:p w:rsidR="00A706BC" w:rsidRDefault="00A706BC" w:rsidP="00A706BC">
      <w:pPr>
        <w:jc w:val="both"/>
        <w:rPr>
          <w:b/>
          <w:szCs w:val="24"/>
        </w:rPr>
      </w:pPr>
      <w:r>
        <w:rPr>
          <w:b/>
          <w:szCs w:val="24"/>
        </w:rPr>
        <w:t>Zaključak</w:t>
      </w:r>
    </w:p>
    <w:p w:rsidR="002F2F62" w:rsidRDefault="002F2F62" w:rsidP="00A706BC">
      <w:pPr>
        <w:jc w:val="both"/>
        <w:rPr>
          <w:szCs w:val="24"/>
        </w:rPr>
      </w:pPr>
    </w:p>
    <w:p w:rsidR="00A706BC" w:rsidRDefault="00A706BC" w:rsidP="002F2F62">
      <w:pPr>
        <w:ind w:firstLine="708"/>
        <w:jc w:val="both"/>
        <w:rPr>
          <w:szCs w:val="24"/>
        </w:rPr>
      </w:pPr>
      <w:r>
        <w:rPr>
          <w:szCs w:val="24"/>
        </w:rPr>
        <w:t xml:space="preserve">Iz naprijed navedenog, možemo zaključiti da je došlo do smanjenja krivičnih djela u kojima su učestvovala maloljetna lica, kao i da je došlo do smanjenja broja prijavljenih maloljetnih lica. Također do 23.06.2017. nije bilo prijavljenih slučajeva vršnjačkog nasilja u školama. </w:t>
      </w:r>
    </w:p>
    <w:p w:rsidR="00A706BC" w:rsidRDefault="00A706BC"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A706BC" w:rsidRDefault="00A706BC" w:rsidP="00A706BC">
      <w:pPr>
        <w:jc w:val="both"/>
        <w:rPr>
          <w:b/>
          <w:szCs w:val="24"/>
        </w:rPr>
      </w:pPr>
      <w:r>
        <w:rPr>
          <w:b/>
          <w:szCs w:val="24"/>
        </w:rPr>
        <w:lastRenderedPageBreak/>
        <w:t>CILJEVI:</w:t>
      </w:r>
    </w:p>
    <w:p w:rsidR="002F2F62" w:rsidRDefault="002F2F62" w:rsidP="00A706BC">
      <w:pPr>
        <w:jc w:val="both"/>
        <w:rPr>
          <w:b/>
          <w:szCs w:val="24"/>
        </w:rPr>
      </w:pPr>
    </w:p>
    <w:p w:rsidR="00A706BC" w:rsidRDefault="00A706BC" w:rsidP="00A706BC">
      <w:pPr>
        <w:pStyle w:val="ListParagraph"/>
        <w:numPr>
          <w:ilvl w:val="0"/>
          <w:numId w:val="35"/>
        </w:numPr>
        <w:spacing w:after="160" w:line="256" w:lineRule="auto"/>
        <w:jc w:val="both"/>
      </w:pPr>
      <w:r>
        <w:t>Osigurati da djeca ne dođu u sukob sa zakonom(socijalne, odgojne, ekonomske i obrazovne intervencije);</w:t>
      </w:r>
    </w:p>
    <w:p w:rsidR="00A706BC" w:rsidRDefault="00A706BC" w:rsidP="00A706BC">
      <w:pPr>
        <w:pStyle w:val="ListParagraph"/>
        <w:numPr>
          <w:ilvl w:val="0"/>
          <w:numId w:val="35"/>
        </w:numPr>
        <w:spacing w:after="160" w:line="256" w:lineRule="auto"/>
        <w:jc w:val="both"/>
      </w:pPr>
      <w:r>
        <w:t>Osigurati zaštitu mladih koji su već došli u sukob sa zakonom a kroz razne vrste edukacije, programa, tj. raditi na socijalnoj uključenosti mladih;</w:t>
      </w:r>
    </w:p>
    <w:p w:rsidR="00A706BC" w:rsidRDefault="00A706BC" w:rsidP="00A706BC">
      <w:pPr>
        <w:pStyle w:val="ListParagraph"/>
        <w:numPr>
          <w:ilvl w:val="0"/>
          <w:numId w:val="35"/>
        </w:numPr>
        <w:spacing w:after="160" w:line="256" w:lineRule="auto"/>
        <w:jc w:val="both"/>
      </w:pPr>
      <w:r>
        <w:t>Formirati savjetovalište za bračne i porodične probleme koje bi se bavilo savjetovanjem i drugim oblicima stručnog rada na rješavanju problema koji nastaju u porodici;</w:t>
      </w:r>
    </w:p>
    <w:p w:rsidR="00A706BC" w:rsidRDefault="00A706BC" w:rsidP="00A706BC">
      <w:pPr>
        <w:pStyle w:val="ListParagraph"/>
        <w:numPr>
          <w:ilvl w:val="0"/>
          <w:numId w:val="35"/>
        </w:numPr>
        <w:spacing w:after="160" w:line="256" w:lineRule="auto"/>
        <w:jc w:val="both"/>
      </w:pPr>
      <w:r>
        <w:t>Unaprijediti, organizovano i planski, saradnju institucija ili ustanova koji se bave socijalnom problematikom a to su Općina, Centar za socijalni rad, nevladine organizacije, mjesne zajednice i druge javne institucije;</w:t>
      </w:r>
    </w:p>
    <w:p w:rsidR="00A706BC" w:rsidRDefault="00A706BC" w:rsidP="00A706BC">
      <w:pPr>
        <w:pStyle w:val="ListParagraph"/>
        <w:numPr>
          <w:ilvl w:val="0"/>
          <w:numId w:val="35"/>
        </w:numPr>
        <w:spacing w:after="160" w:line="256" w:lineRule="auto"/>
        <w:jc w:val="both"/>
      </w:pPr>
      <w:r>
        <w:t>Stvaranje uslova za primjenu odgojnih preporuka.</w:t>
      </w:r>
    </w:p>
    <w:p w:rsidR="00A706BC" w:rsidRDefault="00A706BC" w:rsidP="00A706BC">
      <w:pPr>
        <w:jc w:val="both"/>
        <w:rPr>
          <w:szCs w:val="24"/>
        </w:rPr>
      </w:pPr>
    </w:p>
    <w:p w:rsidR="00A706BC" w:rsidRDefault="00A706BC" w:rsidP="00A706BC">
      <w:pPr>
        <w:jc w:val="both"/>
        <w:rPr>
          <w:b/>
          <w:szCs w:val="24"/>
        </w:rPr>
      </w:pPr>
      <w:r>
        <w:rPr>
          <w:b/>
          <w:szCs w:val="24"/>
        </w:rPr>
        <w:t>STRATEŠKI PLAN I NOSIOCI AKTIVNOSTI:</w:t>
      </w:r>
    </w:p>
    <w:p w:rsidR="00A706BC" w:rsidRDefault="00A706BC" w:rsidP="00A706BC">
      <w:pPr>
        <w:jc w:val="both"/>
        <w:rPr>
          <w:b/>
          <w:szCs w:val="24"/>
        </w:rPr>
      </w:pPr>
    </w:p>
    <w:p w:rsidR="00A706BC" w:rsidRDefault="00A706BC" w:rsidP="00A706BC">
      <w:pPr>
        <w:pStyle w:val="ListParagraph"/>
        <w:numPr>
          <w:ilvl w:val="0"/>
          <w:numId w:val="36"/>
        </w:numPr>
        <w:spacing w:after="160" w:line="256" w:lineRule="auto"/>
        <w:jc w:val="both"/>
      </w:pPr>
      <w:r>
        <w:rPr>
          <w:b/>
        </w:rPr>
        <w:t>Strateški cilj</w:t>
      </w:r>
      <w:r>
        <w:t>: Pojačano prisustvo policijskih službenika na mjestima gdje je do sada zabilježeno okupljanje lica sklonih kriminalu i narušavanju javnog reda i mira, češći obilasci osnovnih i srednjih škola, preduzimanje zakonom predviđenih mjera i radnji u cilju sprečavanja naroćito prisutnog prosijačenja;</w:t>
      </w:r>
    </w:p>
    <w:p w:rsidR="00A706BC" w:rsidRDefault="00A706BC" w:rsidP="00A706BC">
      <w:pPr>
        <w:pStyle w:val="ListParagraph"/>
        <w:spacing w:after="160" w:line="256" w:lineRule="auto"/>
        <w:jc w:val="both"/>
      </w:pPr>
      <w:r>
        <w:rPr>
          <w:b/>
        </w:rPr>
        <w:t>Nosilac:</w:t>
      </w:r>
      <w:r>
        <w:t xml:space="preserve"> MUP Zavidovići</w:t>
      </w:r>
    </w:p>
    <w:p w:rsidR="00A706BC" w:rsidRDefault="00A706BC" w:rsidP="00A706BC">
      <w:pPr>
        <w:pStyle w:val="ListParagraph"/>
        <w:spacing w:after="160" w:line="256" w:lineRule="auto"/>
        <w:jc w:val="both"/>
      </w:pPr>
      <w:r>
        <w:rPr>
          <w:b/>
        </w:rPr>
        <w:t>Rok</w:t>
      </w:r>
      <w:r>
        <w:t>: kontinuirano</w:t>
      </w:r>
    </w:p>
    <w:p w:rsidR="00A706BC" w:rsidRDefault="00A706BC" w:rsidP="00A706BC">
      <w:pPr>
        <w:pStyle w:val="ListParagraph"/>
        <w:spacing w:after="160" w:line="256" w:lineRule="auto"/>
        <w:jc w:val="both"/>
      </w:pPr>
    </w:p>
    <w:p w:rsidR="00A706BC" w:rsidRDefault="00A706BC" w:rsidP="00A706BC">
      <w:pPr>
        <w:pStyle w:val="ListParagraph"/>
        <w:numPr>
          <w:ilvl w:val="0"/>
          <w:numId w:val="36"/>
        </w:numPr>
        <w:spacing w:after="160" w:line="256" w:lineRule="auto"/>
        <w:jc w:val="both"/>
      </w:pPr>
      <w:r>
        <w:rPr>
          <w:b/>
        </w:rPr>
        <w:t>Strateški cilj:</w:t>
      </w:r>
      <w:r>
        <w:t xml:space="preserve"> Intenzivirati rad inspekcijskih službi radi kontrole točenja alkohola, prodaje duhanskih proizvoda i pristupa kladionicama osobama mlađim od 18 godina;</w:t>
      </w:r>
    </w:p>
    <w:p w:rsidR="00A706BC" w:rsidRDefault="00A706BC" w:rsidP="00A706BC">
      <w:pPr>
        <w:pStyle w:val="ListParagraph"/>
        <w:jc w:val="both"/>
      </w:pPr>
      <w:r>
        <w:rPr>
          <w:b/>
        </w:rPr>
        <w:t>Nosilac:</w:t>
      </w:r>
      <w:r>
        <w:t xml:space="preserve"> Inspekcijske službe, MUP</w:t>
      </w:r>
    </w:p>
    <w:p w:rsidR="00A706BC" w:rsidRDefault="00A706BC" w:rsidP="00A706BC">
      <w:pPr>
        <w:pStyle w:val="ListParagraph"/>
        <w:jc w:val="both"/>
      </w:pPr>
      <w:r>
        <w:rPr>
          <w:b/>
        </w:rPr>
        <w:t>Rok:</w:t>
      </w:r>
      <w:r>
        <w:t xml:space="preserve"> kontinuirano</w:t>
      </w:r>
    </w:p>
    <w:p w:rsidR="00A706BC" w:rsidRDefault="00A706BC" w:rsidP="00A706BC">
      <w:pPr>
        <w:pStyle w:val="ListParagraph"/>
        <w:jc w:val="both"/>
      </w:pPr>
    </w:p>
    <w:p w:rsidR="00A706BC" w:rsidRDefault="00A706BC" w:rsidP="00A706BC">
      <w:pPr>
        <w:pStyle w:val="ListParagraph"/>
        <w:numPr>
          <w:ilvl w:val="0"/>
          <w:numId w:val="36"/>
        </w:numPr>
        <w:spacing w:after="160" w:line="256" w:lineRule="auto"/>
        <w:jc w:val="both"/>
      </w:pPr>
      <w:r>
        <w:rPr>
          <w:b/>
        </w:rPr>
        <w:t>Strateški cilj:</w:t>
      </w:r>
      <w:r>
        <w:t xml:space="preserve"> Provođenje edukacije stručnog osoblja Centra za socijalni rad i hraniteljskih</w:t>
      </w:r>
    </w:p>
    <w:p w:rsidR="00A706BC" w:rsidRDefault="00A706BC" w:rsidP="00A706BC">
      <w:pPr>
        <w:pStyle w:val="ListParagraph"/>
        <w:jc w:val="both"/>
      </w:pPr>
      <w:r>
        <w:t>porodica radi sticanja dodatnih znanja i vještina za vođenje postupka posredovanja i primjene odgojnih preporuka;</w:t>
      </w:r>
    </w:p>
    <w:p w:rsidR="00A706BC" w:rsidRDefault="00A706BC" w:rsidP="00A706BC">
      <w:pPr>
        <w:pStyle w:val="ListParagraph"/>
        <w:jc w:val="both"/>
      </w:pPr>
      <w:r>
        <w:rPr>
          <w:b/>
        </w:rPr>
        <w:t>Nosilac</w:t>
      </w:r>
      <w:r>
        <w:t>: Ministarstvo za rad, socijalnu politiku i izbjeglice</w:t>
      </w:r>
    </w:p>
    <w:p w:rsidR="00A706BC" w:rsidRDefault="00A706BC" w:rsidP="00A706BC">
      <w:pPr>
        <w:pStyle w:val="ListParagraph"/>
        <w:jc w:val="both"/>
      </w:pPr>
      <w:r>
        <w:rPr>
          <w:b/>
        </w:rPr>
        <w:t>Rok</w:t>
      </w:r>
      <w:r>
        <w:t>: kontinuirano</w:t>
      </w:r>
    </w:p>
    <w:p w:rsidR="00A706BC" w:rsidRDefault="00A706BC" w:rsidP="00A706BC">
      <w:pPr>
        <w:jc w:val="both"/>
      </w:pPr>
    </w:p>
    <w:p w:rsidR="00A706BC" w:rsidRDefault="00A706BC" w:rsidP="00A706BC">
      <w:pPr>
        <w:pStyle w:val="ListParagraph"/>
        <w:numPr>
          <w:ilvl w:val="0"/>
          <w:numId w:val="36"/>
        </w:numPr>
        <w:spacing w:after="160" w:line="256" w:lineRule="auto"/>
        <w:jc w:val="both"/>
      </w:pPr>
      <w:r>
        <w:rPr>
          <w:b/>
        </w:rPr>
        <w:t>Strateški cilj:</w:t>
      </w:r>
      <w:r>
        <w:t xml:space="preserve"> U okviru projekta “Policajac u školi” organizovati predavanja u osnovnim i srednjim školama, gdje će se posebno učenicima od 14 do 18 godina prezentirati rad policije, zakonski propisi, određene negativne pojave u društvu (droga, alkohol, prostitucija, trgovina ljudima i dr.) a što se može dovesti u vezu sa navedenim populacijama;</w:t>
      </w:r>
    </w:p>
    <w:p w:rsidR="00A706BC" w:rsidRDefault="00A706BC" w:rsidP="00A706BC">
      <w:pPr>
        <w:pStyle w:val="ListParagraph"/>
        <w:jc w:val="both"/>
      </w:pPr>
      <w:r>
        <w:rPr>
          <w:b/>
        </w:rPr>
        <w:t>Nosilac:</w:t>
      </w:r>
      <w:r>
        <w:t xml:space="preserve"> Centar za socijalni rad, služba socijalne skrbi</w:t>
      </w:r>
    </w:p>
    <w:p w:rsidR="00A706BC" w:rsidRDefault="00A706BC" w:rsidP="00A706BC">
      <w:pPr>
        <w:pStyle w:val="ListParagraph"/>
        <w:jc w:val="both"/>
      </w:pPr>
      <w:r>
        <w:rPr>
          <w:b/>
        </w:rPr>
        <w:t>Rok:</w:t>
      </w:r>
      <w:r>
        <w:t xml:space="preserve"> kontinuirano</w:t>
      </w:r>
    </w:p>
    <w:p w:rsidR="00A706BC" w:rsidRDefault="00A706BC" w:rsidP="00A706BC">
      <w:pPr>
        <w:pStyle w:val="ListParagraph"/>
        <w:jc w:val="both"/>
      </w:pPr>
    </w:p>
    <w:p w:rsidR="00A706BC" w:rsidRDefault="00A706BC" w:rsidP="00A706BC">
      <w:pPr>
        <w:pStyle w:val="ListParagraph"/>
        <w:numPr>
          <w:ilvl w:val="0"/>
          <w:numId w:val="36"/>
        </w:numPr>
        <w:spacing w:after="160" w:line="256" w:lineRule="auto"/>
        <w:jc w:val="both"/>
      </w:pPr>
      <w:r>
        <w:rPr>
          <w:b/>
        </w:rPr>
        <w:t>Strateški cilj:</w:t>
      </w:r>
      <w:r>
        <w:t xml:space="preserve"> Nastaviti realizaciju projekta „Rad policije u zajednici“;</w:t>
      </w:r>
    </w:p>
    <w:p w:rsidR="00A706BC" w:rsidRDefault="00A706BC" w:rsidP="00A706BC">
      <w:pPr>
        <w:pStyle w:val="ListParagraph"/>
        <w:jc w:val="both"/>
      </w:pPr>
      <w:r>
        <w:rPr>
          <w:b/>
        </w:rPr>
        <w:t>Nosilac:</w:t>
      </w:r>
      <w:r>
        <w:t xml:space="preserve"> MUP</w:t>
      </w:r>
    </w:p>
    <w:p w:rsidR="00A706BC" w:rsidRDefault="00A706BC" w:rsidP="00A706BC">
      <w:pPr>
        <w:pStyle w:val="ListParagraph"/>
        <w:jc w:val="both"/>
      </w:pPr>
      <w:r>
        <w:rPr>
          <w:b/>
        </w:rPr>
        <w:t>Rok:</w:t>
      </w:r>
      <w:r>
        <w:t xml:space="preserve"> kontinuirano</w:t>
      </w:r>
    </w:p>
    <w:p w:rsidR="00A706BC" w:rsidRDefault="00A706BC" w:rsidP="00A706BC">
      <w:pPr>
        <w:pStyle w:val="ListParagraph"/>
        <w:jc w:val="both"/>
      </w:pPr>
    </w:p>
    <w:p w:rsidR="002F2F62" w:rsidRDefault="002F2F62" w:rsidP="00A706BC">
      <w:pPr>
        <w:pStyle w:val="ListParagraph"/>
        <w:jc w:val="both"/>
      </w:pPr>
    </w:p>
    <w:p w:rsidR="002F2F62" w:rsidRDefault="002F2F62" w:rsidP="00A706BC">
      <w:pPr>
        <w:pStyle w:val="ListParagraph"/>
        <w:jc w:val="both"/>
      </w:pPr>
    </w:p>
    <w:p w:rsidR="00A706BC" w:rsidRDefault="00A706BC" w:rsidP="00A706BC">
      <w:pPr>
        <w:pStyle w:val="ListParagraph"/>
        <w:numPr>
          <w:ilvl w:val="0"/>
          <w:numId w:val="36"/>
        </w:numPr>
        <w:spacing w:after="160" w:line="256" w:lineRule="auto"/>
        <w:jc w:val="both"/>
      </w:pPr>
      <w:r>
        <w:rPr>
          <w:b/>
        </w:rPr>
        <w:lastRenderedPageBreak/>
        <w:t>Strateški cilj:</w:t>
      </w:r>
      <w:r>
        <w:t xml:space="preserve"> Pružanje podrške i pomoći školama u realizaciji Programa borbe protiv maloljetničkedelikvencije;</w:t>
      </w:r>
    </w:p>
    <w:p w:rsidR="00A706BC" w:rsidRDefault="00A706BC" w:rsidP="00A706BC">
      <w:pPr>
        <w:pStyle w:val="ListParagraph"/>
        <w:jc w:val="both"/>
      </w:pPr>
      <w:r>
        <w:rPr>
          <w:b/>
        </w:rPr>
        <w:t>Nosilac:</w:t>
      </w:r>
      <w:r>
        <w:t xml:space="preserve"> MUP</w:t>
      </w:r>
    </w:p>
    <w:p w:rsidR="00A706BC" w:rsidRDefault="00A706BC" w:rsidP="00A706BC">
      <w:pPr>
        <w:pStyle w:val="ListParagraph"/>
        <w:jc w:val="both"/>
      </w:pPr>
      <w:r>
        <w:rPr>
          <w:b/>
        </w:rPr>
        <w:t>Rok:</w:t>
      </w:r>
      <w:r>
        <w:t xml:space="preserve"> kontinuirano</w:t>
      </w:r>
    </w:p>
    <w:p w:rsidR="00A706BC" w:rsidRDefault="00A706BC" w:rsidP="00A706BC">
      <w:pPr>
        <w:pStyle w:val="ListParagraph"/>
        <w:jc w:val="both"/>
      </w:pPr>
    </w:p>
    <w:p w:rsidR="00A706BC" w:rsidRDefault="00A706BC" w:rsidP="00A706BC">
      <w:pPr>
        <w:pStyle w:val="ListParagraph"/>
        <w:numPr>
          <w:ilvl w:val="0"/>
          <w:numId w:val="36"/>
        </w:numPr>
        <w:spacing w:after="160" w:line="256" w:lineRule="auto"/>
        <w:jc w:val="both"/>
      </w:pPr>
      <w:r>
        <w:rPr>
          <w:b/>
        </w:rPr>
        <w:t>Strateški cilj:</w:t>
      </w:r>
      <w:r>
        <w:t xml:space="preserve"> Izbor i sačinjavanje liste porodice, doma ili  ustanove za izvršenje odgojne preporuke – smještaj u drugu porodicu, dom ili ustanovu i zaključivanje sporazuma s istim.</w:t>
      </w:r>
    </w:p>
    <w:p w:rsidR="00A706BC" w:rsidRDefault="00A706BC" w:rsidP="00A706BC">
      <w:pPr>
        <w:pStyle w:val="ListParagraph"/>
        <w:jc w:val="both"/>
      </w:pPr>
      <w:r>
        <w:rPr>
          <w:b/>
        </w:rPr>
        <w:t>Nosilac:</w:t>
      </w:r>
      <w:r>
        <w:t xml:space="preserve"> Centar za socijalni rad</w:t>
      </w:r>
    </w:p>
    <w:p w:rsidR="00A706BC" w:rsidRDefault="00A706BC" w:rsidP="00A706BC">
      <w:pPr>
        <w:pStyle w:val="ListParagraph"/>
        <w:jc w:val="both"/>
      </w:pPr>
      <w:r>
        <w:rPr>
          <w:b/>
        </w:rPr>
        <w:t>Rok:</w:t>
      </w:r>
      <w:r>
        <w:t xml:space="preserve"> kontinuirano</w:t>
      </w:r>
    </w:p>
    <w:p w:rsidR="00A706BC" w:rsidRDefault="00A706BC" w:rsidP="00A706BC">
      <w:pPr>
        <w:jc w:val="both"/>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2F2F62" w:rsidRDefault="002F2F62"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p>
    <w:p w:rsidR="00A706BC" w:rsidRDefault="00A706BC" w:rsidP="00A706BC">
      <w:pPr>
        <w:jc w:val="both"/>
        <w:rPr>
          <w:b/>
          <w:szCs w:val="24"/>
          <w:u w:val="single"/>
        </w:rPr>
      </w:pPr>
      <w:r>
        <w:rPr>
          <w:b/>
          <w:szCs w:val="24"/>
          <w:u w:val="single"/>
        </w:rPr>
        <w:lastRenderedPageBreak/>
        <w:t>OBRAZOVNA POLITIKA ZA MLADE</w:t>
      </w:r>
    </w:p>
    <w:p w:rsidR="00A706BC" w:rsidRDefault="00A706BC" w:rsidP="00A706BC">
      <w:pPr>
        <w:jc w:val="both"/>
        <w:rPr>
          <w:b/>
          <w:szCs w:val="24"/>
          <w:u w:val="single"/>
        </w:rPr>
      </w:pPr>
    </w:p>
    <w:p w:rsidR="00A706BC" w:rsidRDefault="00A706BC" w:rsidP="00A706BC">
      <w:pPr>
        <w:jc w:val="both"/>
        <w:rPr>
          <w:b/>
          <w:szCs w:val="24"/>
        </w:rPr>
      </w:pPr>
      <w:r>
        <w:rPr>
          <w:b/>
          <w:szCs w:val="24"/>
        </w:rPr>
        <w:t>Ocjena stanja</w:t>
      </w:r>
    </w:p>
    <w:p w:rsidR="00A706BC" w:rsidRDefault="00A706BC" w:rsidP="00A706BC">
      <w:pPr>
        <w:jc w:val="both"/>
        <w:rPr>
          <w:szCs w:val="24"/>
        </w:rPr>
      </w:pPr>
      <w:r>
        <w:rPr>
          <w:szCs w:val="24"/>
        </w:rPr>
        <w:t xml:space="preserve">          Obrazovanje predstavlja jedan od ključnih faktora ličnog i društvenog progresa. Prema popisu stanovništva iz 2013.godine u Federaciji Bosne i Hercegovine su sljedeći rezultati koji se odnose na obrazovnu strukturu. Napomena: Rezultati obrazone strukture se odnose samo na osobe starije od 15 godina</w:t>
      </w:r>
    </w:p>
    <w:p w:rsidR="00A706BC" w:rsidRDefault="00A706BC" w:rsidP="00A706BC">
      <w:pPr>
        <w:jc w:val="both"/>
        <w:rPr>
          <w:szCs w:val="24"/>
        </w:rPr>
      </w:pPr>
      <w:r>
        <w:rPr>
          <w:szCs w:val="24"/>
        </w:rPr>
        <w:t xml:space="preserve"> </w:t>
      </w:r>
    </w:p>
    <w:tbl>
      <w:tblPr>
        <w:tblW w:w="8558" w:type="dxa"/>
        <w:tblInd w:w="93" w:type="dxa"/>
        <w:tblLook w:val="04A0"/>
      </w:tblPr>
      <w:tblGrid>
        <w:gridCol w:w="1165"/>
        <w:gridCol w:w="1165"/>
        <w:gridCol w:w="2076"/>
        <w:gridCol w:w="2076"/>
        <w:gridCol w:w="2076"/>
      </w:tblGrid>
      <w:tr w:rsidR="00A706BC" w:rsidTr="00A706BC">
        <w:trPr>
          <w:trHeight w:val="584"/>
        </w:trPr>
        <w:tc>
          <w:tcPr>
            <w:tcW w:w="1165" w:type="dxa"/>
            <w:tcBorders>
              <w:top w:val="single" w:sz="8" w:space="0" w:color="auto"/>
              <w:left w:val="single" w:sz="4" w:space="0" w:color="auto"/>
              <w:bottom w:val="single" w:sz="4" w:space="0" w:color="auto"/>
              <w:right w:val="single" w:sz="4" w:space="0" w:color="auto"/>
            </w:tcBorders>
            <w:shd w:val="clear" w:color="auto" w:fill="FFC000"/>
            <w:vAlign w:val="center"/>
            <w:hideMark/>
          </w:tcPr>
          <w:p w:rsidR="00A706BC" w:rsidRDefault="00A706BC">
            <w:pPr>
              <w:spacing w:after="200"/>
              <w:jc w:val="center"/>
              <w:rPr>
                <w:szCs w:val="24"/>
              </w:rPr>
            </w:pPr>
            <w:r>
              <w:rPr>
                <w:szCs w:val="24"/>
              </w:rPr>
              <w:t>Starost</w:t>
            </w:r>
          </w:p>
        </w:tc>
        <w:tc>
          <w:tcPr>
            <w:tcW w:w="1165"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jc w:val="center"/>
              <w:rPr>
                <w:szCs w:val="24"/>
              </w:rPr>
            </w:pPr>
            <w:r>
              <w:rPr>
                <w:szCs w:val="24"/>
              </w:rPr>
              <w:t>Pol</w:t>
            </w:r>
          </w:p>
        </w:tc>
        <w:tc>
          <w:tcPr>
            <w:tcW w:w="2076"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jc w:val="center"/>
              <w:rPr>
                <w:szCs w:val="24"/>
              </w:rPr>
            </w:pPr>
            <w:r>
              <w:rPr>
                <w:szCs w:val="24"/>
              </w:rPr>
              <w:t xml:space="preserve">Ukupno  </w:t>
            </w:r>
          </w:p>
        </w:tc>
        <w:tc>
          <w:tcPr>
            <w:tcW w:w="2076"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jc w:val="center"/>
              <w:rPr>
                <w:szCs w:val="24"/>
              </w:rPr>
            </w:pPr>
            <w:r>
              <w:rPr>
                <w:szCs w:val="24"/>
              </w:rPr>
              <w:t>Bez ikakvog obrazovanja</w:t>
            </w:r>
            <w:r>
              <w:rPr>
                <w:i/>
                <w:iCs/>
                <w:szCs w:val="24"/>
              </w:rPr>
              <w:t xml:space="preserve">    </w:t>
            </w:r>
          </w:p>
        </w:tc>
        <w:tc>
          <w:tcPr>
            <w:tcW w:w="2076"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jc w:val="center"/>
              <w:rPr>
                <w:szCs w:val="24"/>
              </w:rPr>
            </w:pPr>
            <w:r>
              <w:rPr>
                <w:szCs w:val="24"/>
              </w:rPr>
              <w:t xml:space="preserve">Nepotpuno osnovno obrazovanje </w:t>
            </w:r>
          </w:p>
        </w:tc>
      </w:tr>
      <w:tr w:rsidR="00A706BC" w:rsidTr="00A706BC">
        <w:trPr>
          <w:trHeight w:val="487"/>
        </w:trPr>
        <w:tc>
          <w:tcPr>
            <w:tcW w:w="1165" w:type="dxa"/>
            <w:vMerge w:val="restart"/>
            <w:tcBorders>
              <w:top w:val="nil"/>
              <w:left w:val="single" w:sz="4" w:space="0" w:color="auto"/>
              <w:bottom w:val="nil"/>
              <w:right w:val="single" w:sz="4" w:space="0" w:color="auto"/>
            </w:tcBorders>
            <w:vAlign w:val="center"/>
            <w:hideMark/>
          </w:tcPr>
          <w:p w:rsidR="00A706BC" w:rsidRDefault="00A706BC">
            <w:pPr>
              <w:spacing w:after="200"/>
              <w:rPr>
                <w:szCs w:val="24"/>
              </w:rPr>
            </w:pPr>
            <w:r>
              <w:rPr>
                <w:szCs w:val="24"/>
              </w:rPr>
              <w:t xml:space="preserve">Ukupno/ </w:t>
            </w:r>
            <w:r>
              <w:rPr>
                <w:i/>
                <w:iCs/>
                <w:szCs w:val="24"/>
              </w:rPr>
              <w:t>Total</w:t>
            </w:r>
          </w:p>
        </w:tc>
        <w:tc>
          <w:tcPr>
            <w:tcW w:w="1165" w:type="dxa"/>
            <w:tcBorders>
              <w:top w:val="nil"/>
              <w:left w:val="nil"/>
              <w:bottom w:val="single" w:sz="4" w:space="0" w:color="auto"/>
              <w:right w:val="single" w:sz="4" w:space="0" w:color="auto"/>
            </w:tcBorders>
            <w:vAlign w:val="center"/>
            <w:hideMark/>
          </w:tcPr>
          <w:p w:rsidR="00A706BC" w:rsidRDefault="00A706BC">
            <w:pPr>
              <w:spacing w:after="200"/>
              <w:rPr>
                <w:szCs w:val="24"/>
              </w:rPr>
            </w:pPr>
            <w:r>
              <w:rPr>
                <w:szCs w:val="24"/>
              </w:rPr>
              <w:t xml:space="preserve">Ukupno/ </w:t>
            </w:r>
            <w:r>
              <w:rPr>
                <w:i/>
                <w:iCs/>
                <w:szCs w:val="24"/>
              </w:rPr>
              <w:t>Total</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1.862.272</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82.724</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167.956</w:t>
            </w:r>
          </w:p>
        </w:tc>
      </w:tr>
      <w:tr w:rsidR="00A706BC" w:rsidTr="00A706BC">
        <w:trPr>
          <w:trHeight w:val="487"/>
        </w:trPr>
        <w:tc>
          <w:tcPr>
            <w:tcW w:w="0" w:type="auto"/>
            <w:vMerge/>
            <w:tcBorders>
              <w:top w:val="nil"/>
              <w:left w:val="single" w:sz="4" w:space="0" w:color="auto"/>
              <w:bottom w:val="nil"/>
              <w:right w:val="single" w:sz="4" w:space="0" w:color="auto"/>
            </w:tcBorders>
            <w:vAlign w:val="center"/>
            <w:hideMark/>
          </w:tcPr>
          <w:p w:rsidR="00A706BC" w:rsidRDefault="00A706BC">
            <w:pPr>
              <w:rPr>
                <w:szCs w:val="24"/>
              </w:rPr>
            </w:pPr>
          </w:p>
        </w:tc>
        <w:tc>
          <w:tcPr>
            <w:tcW w:w="1165" w:type="dxa"/>
            <w:tcBorders>
              <w:top w:val="nil"/>
              <w:left w:val="nil"/>
              <w:bottom w:val="single" w:sz="4" w:space="0" w:color="auto"/>
              <w:right w:val="single" w:sz="4" w:space="0" w:color="auto"/>
            </w:tcBorders>
            <w:vAlign w:val="center"/>
            <w:hideMark/>
          </w:tcPr>
          <w:p w:rsidR="00A706BC" w:rsidRDefault="00A706BC">
            <w:pPr>
              <w:spacing w:after="200"/>
              <w:rPr>
                <w:szCs w:val="24"/>
              </w:rPr>
            </w:pPr>
            <w:r>
              <w:rPr>
                <w:szCs w:val="24"/>
              </w:rPr>
              <w:t xml:space="preserve">Muški/ </w:t>
            </w:r>
            <w:r>
              <w:rPr>
                <w:i/>
                <w:iCs/>
                <w:szCs w:val="24"/>
              </w:rPr>
              <w:t>Male</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904.850</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13.635</w:t>
            </w:r>
          </w:p>
        </w:tc>
        <w:tc>
          <w:tcPr>
            <w:tcW w:w="2076"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46.470</w:t>
            </w:r>
          </w:p>
        </w:tc>
      </w:tr>
      <w:tr w:rsidR="00A706BC" w:rsidTr="00A706BC">
        <w:trPr>
          <w:trHeight w:val="487"/>
        </w:trPr>
        <w:tc>
          <w:tcPr>
            <w:tcW w:w="0" w:type="auto"/>
            <w:vMerge/>
            <w:tcBorders>
              <w:top w:val="nil"/>
              <w:left w:val="single" w:sz="4" w:space="0" w:color="auto"/>
              <w:bottom w:val="nil"/>
              <w:right w:val="single" w:sz="4" w:space="0" w:color="auto"/>
            </w:tcBorders>
            <w:vAlign w:val="center"/>
            <w:hideMark/>
          </w:tcPr>
          <w:p w:rsidR="00A706BC" w:rsidRDefault="00A706BC">
            <w:pPr>
              <w:rPr>
                <w:szCs w:val="24"/>
              </w:rPr>
            </w:pPr>
          </w:p>
        </w:tc>
        <w:tc>
          <w:tcPr>
            <w:tcW w:w="1165" w:type="dxa"/>
            <w:tcBorders>
              <w:top w:val="nil"/>
              <w:left w:val="nil"/>
              <w:bottom w:val="nil"/>
              <w:right w:val="single" w:sz="4" w:space="0" w:color="auto"/>
            </w:tcBorders>
            <w:vAlign w:val="center"/>
            <w:hideMark/>
          </w:tcPr>
          <w:p w:rsidR="00A706BC" w:rsidRDefault="00A706BC">
            <w:pPr>
              <w:spacing w:after="200"/>
              <w:rPr>
                <w:szCs w:val="24"/>
              </w:rPr>
            </w:pPr>
            <w:r>
              <w:rPr>
                <w:szCs w:val="24"/>
              </w:rPr>
              <w:t xml:space="preserve">Ženski/ </w:t>
            </w:r>
            <w:r>
              <w:rPr>
                <w:i/>
                <w:iCs/>
                <w:szCs w:val="24"/>
              </w:rPr>
              <w:t>Female</w:t>
            </w:r>
          </w:p>
        </w:tc>
        <w:tc>
          <w:tcPr>
            <w:tcW w:w="2076" w:type="dxa"/>
            <w:tcBorders>
              <w:top w:val="nil"/>
              <w:left w:val="nil"/>
              <w:bottom w:val="nil"/>
              <w:right w:val="single" w:sz="4" w:space="0" w:color="auto"/>
            </w:tcBorders>
            <w:noWrap/>
            <w:vAlign w:val="center"/>
            <w:hideMark/>
          </w:tcPr>
          <w:p w:rsidR="00A706BC" w:rsidRDefault="00A706BC">
            <w:pPr>
              <w:spacing w:after="200"/>
              <w:jc w:val="right"/>
              <w:rPr>
                <w:szCs w:val="24"/>
              </w:rPr>
            </w:pPr>
            <w:r>
              <w:rPr>
                <w:szCs w:val="24"/>
              </w:rPr>
              <w:t>957.422</w:t>
            </w:r>
          </w:p>
        </w:tc>
        <w:tc>
          <w:tcPr>
            <w:tcW w:w="2076" w:type="dxa"/>
            <w:tcBorders>
              <w:top w:val="nil"/>
              <w:left w:val="nil"/>
              <w:bottom w:val="nil"/>
              <w:right w:val="single" w:sz="4" w:space="0" w:color="auto"/>
            </w:tcBorders>
            <w:noWrap/>
            <w:vAlign w:val="center"/>
            <w:hideMark/>
          </w:tcPr>
          <w:p w:rsidR="00A706BC" w:rsidRDefault="00A706BC">
            <w:pPr>
              <w:spacing w:after="200"/>
              <w:jc w:val="right"/>
              <w:rPr>
                <w:szCs w:val="24"/>
              </w:rPr>
            </w:pPr>
            <w:r>
              <w:rPr>
                <w:szCs w:val="24"/>
              </w:rPr>
              <w:t>69.089</w:t>
            </w:r>
          </w:p>
        </w:tc>
        <w:tc>
          <w:tcPr>
            <w:tcW w:w="2076" w:type="dxa"/>
            <w:tcBorders>
              <w:top w:val="nil"/>
              <w:left w:val="nil"/>
              <w:bottom w:val="nil"/>
              <w:right w:val="single" w:sz="4" w:space="0" w:color="auto"/>
            </w:tcBorders>
            <w:noWrap/>
            <w:vAlign w:val="center"/>
            <w:hideMark/>
          </w:tcPr>
          <w:p w:rsidR="00A706BC" w:rsidRDefault="00A706BC">
            <w:pPr>
              <w:spacing w:after="200"/>
              <w:jc w:val="right"/>
              <w:rPr>
                <w:szCs w:val="24"/>
              </w:rPr>
            </w:pPr>
            <w:r>
              <w:rPr>
                <w:szCs w:val="24"/>
              </w:rPr>
              <w:t>121.486</w:t>
            </w:r>
          </w:p>
        </w:tc>
      </w:tr>
      <w:tr w:rsidR="00A706BC" w:rsidTr="00A706BC">
        <w:trPr>
          <w:trHeight w:val="487"/>
        </w:trPr>
        <w:tc>
          <w:tcPr>
            <w:tcW w:w="1165" w:type="dxa"/>
            <w:tcBorders>
              <w:top w:val="nil"/>
              <w:left w:val="single" w:sz="4" w:space="0" w:color="auto"/>
              <w:bottom w:val="single" w:sz="4" w:space="0" w:color="000000"/>
              <w:right w:val="single" w:sz="4" w:space="0" w:color="auto"/>
            </w:tcBorders>
            <w:vAlign w:val="center"/>
            <w:hideMark/>
          </w:tcPr>
          <w:p w:rsidR="00A706BC" w:rsidRDefault="00A706BC">
            <w:pPr>
              <w:spacing w:line="276" w:lineRule="auto"/>
              <w:rPr>
                <w:sz w:val="22"/>
                <w:szCs w:val="22"/>
              </w:rPr>
            </w:pPr>
          </w:p>
        </w:tc>
        <w:tc>
          <w:tcPr>
            <w:tcW w:w="1165" w:type="dxa"/>
            <w:tcBorders>
              <w:top w:val="nil"/>
              <w:left w:val="nil"/>
              <w:bottom w:val="single" w:sz="4" w:space="0" w:color="auto"/>
              <w:right w:val="single" w:sz="4" w:space="0" w:color="auto"/>
            </w:tcBorders>
            <w:vAlign w:val="center"/>
            <w:hideMark/>
          </w:tcPr>
          <w:p w:rsidR="00A706BC" w:rsidRDefault="00A706BC">
            <w:pPr>
              <w:spacing w:line="276" w:lineRule="auto"/>
              <w:rPr>
                <w:sz w:val="22"/>
                <w:szCs w:val="22"/>
              </w:rPr>
            </w:pPr>
          </w:p>
        </w:tc>
        <w:tc>
          <w:tcPr>
            <w:tcW w:w="2076" w:type="dxa"/>
            <w:tcBorders>
              <w:top w:val="nil"/>
              <w:left w:val="nil"/>
              <w:bottom w:val="single" w:sz="4" w:space="0" w:color="auto"/>
              <w:right w:val="single" w:sz="4" w:space="0" w:color="auto"/>
            </w:tcBorders>
            <w:noWrap/>
            <w:vAlign w:val="center"/>
            <w:hideMark/>
          </w:tcPr>
          <w:p w:rsidR="00A706BC" w:rsidRDefault="00A706BC">
            <w:pPr>
              <w:spacing w:line="276" w:lineRule="auto"/>
              <w:rPr>
                <w:sz w:val="22"/>
                <w:szCs w:val="22"/>
              </w:rPr>
            </w:pPr>
          </w:p>
        </w:tc>
        <w:tc>
          <w:tcPr>
            <w:tcW w:w="2076" w:type="dxa"/>
            <w:tcBorders>
              <w:top w:val="nil"/>
              <w:left w:val="nil"/>
              <w:bottom w:val="single" w:sz="4" w:space="0" w:color="auto"/>
              <w:right w:val="single" w:sz="4" w:space="0" w:color="auto"/>
            </w:tcBorders>
            <w:noWrap/>
            <w:vAlign w:val="center"/>
            <w:hideMark/>
          </w:tcPr>
          <w:p w:rsidR="00A706BC" w:rsidRDefault="00A706BC">
            <w:pPr>
              <w:spacing w:line="276" w:lineRule="auto"/>
              <w:rPr>
                <w:sz w:val="22"/>
                <w:szCs w:val="22"/>
              </w:rPr>
            </w:pPr>
          </w:p>
        </w:tc>
        <w:tc>
          <w:tcPr>
            <w:tcW w:w="2076" w:type="dxa"/>
            <w:tcBorders>
              <w:top w:val="nil"/>
              <w:left w:val="nil"/>
              <w:bottom w:val="single" w:sz="4" w:space="0" w:color="auto"/>
              <w:right w:val="single" w:sz="4" w:space="0" w:color="auto"/>
            </w:tcBorders>
            <w:noWrap/>
            <w:vAlign w:val="center"/>
            <w:hideMark/>
          </w:tcPr>
          <w:p w:rsidR="00A706BC" w:rsidRDefault="00A706BC">
            <w:pPr>
              <w:spacing w:line="276" w:lineRule="auto"/>
              <w:rPr>
                <w:sz w:val="22"/>
                <w:szCs w:val="22"/>
              </w:rPr>
            </w:pPr>
          </w:p>
        </w:tc>
      </w:tr>
    </w:tbl>
    <w:p w:rsidR="00A706BC" w:rsidRDefault="00A706BC" w:rsidP="00A706BC">
      <w:pPr>
        <w:jc w:val="both"/>
        <w:rPr>
          <w:szCs w:val="24"/>
        </w:rPr>
      </w:pPr>
    </w:p>
    <w:p w:rsidR="00A706BC" w:rsidRDefault="00A706BC" w:rsidP="00A706BC">
      <w:pPr>
        <w:jc w:val="both"/>
        <w:rPr>
          <w:szCs w:val="24"/>
        </w:rPr>
      </w:pPr>
    </w:p>
    <w:tbl>
      <w:tblPr>
        <w:tblpPr w:leftFromText="180" w:rightFromText="180" w:bottomFromText="200" w:vertAnchor="text" w:horzAnchor="margin" w:tblpY="134"/>
        <w:tblW w:w="8590" w:type="dxa"/>
        <w:tblLook w:val="04A0"/>
      </w:tblPr>
      <w:tblGrid>
        <w:gridCol w:w="1718"/>
        <w:gridCol w:w="1718"/>
        <w:gridCol w:w="1718"/>
        <w:gridCol w:w="1718"/>
        <w:gridCol w:w="2069"/>
      </w:tblGrid>
      <w:tr w:rsidR="00A706BC" w:rsidTr="00A706BC">
        <w:trPr>
          <w:trHeight w:val="594"/>
        </w:trPr>
        <w:tc>
          <w:tcPr>
            <w:tcW w:w="1718" w:type="dxa"/>
            <w:tcBorders>
              <w:top w:val="single" w:sz="8" w:space="0" w:color="auto"/>
              <w:left w:val="single" w:sz="4" w:space="0" w:color="auto"/>
              <w:bottom w:val="single" w:sz="4" w:space="0" w:color="auto"/>
              <w:right w:val="single" w:sz="4" w:space="0" w:color="auto"/>
            </w:tcBorders>
            <w:shd w:val="clear" w:color="auto" w:fill="FFC000"/>
            <w:vAlign w:val="center"/>
            <w:hideMark/>
          </w:tcPr>
          <w:p w:rsidR="00A706BC" w:rsidRDefault="00A706BC">
            <w:pPr>
              <w:spacing w:after="200"/>
              <w:rPr>
                <w:szCs w:val="24"/>
              </w:rPr>
            </w:pPr>
            <w:r>
              <w:rPr>
                <w:szCs w:val="24"/>
              </w:rPr>
              <w:t xml:space="preserve">Osnovna škola </w:t>
            </w:r>
          </w:p>
        </w:tc>
        <w:tc>
          <w:tcPr>
            <w:tcW w:w="1718"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rPr>
                <w:szCs w:val="24"/>
              </w:rPr>
            </w:pPr>
            <w:r>
              <w:rPr>
                <w:szCs w:val="24"/>
              </w:rPr>
              <w:t xml:space="preserve">Srednja škola </w:t>
            </w:r>
          </w:p>
        </w:tc>
        <w:tc>
          <w:tcPr>
            <w:tcW w:w="1718"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rPr>
                <w:szCs w:val="24"/>
              </w:rPr>
            </w:pPr>
            <w:r>
              <w:rPr>
                <w:szCs w:val="24"/>
              </w:rPr>
              <w:t xml:space="preserve">Specijalizacija poslije srednje škole </w:t>
            </w:r>
          </w:p>
        </w:tc>
        <w:tc>
          <w:tcPr>
            <w:tcW w:w="1718"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rPr>
                <w:szCs w:val="24"/>
              </w:rPr>
            </w:pPr>
            <w:r>
              <w:rPr>
                <w:szCs w:val="24"/>
              </w:rPr>
              <w:t>Viša škola i prvi stepen fakulteta</w:t>
            </w:r>
          </w:p>
        </w:tc>
        <w:tc>
          <w:tcPr>
            <w:tcW w:w="1718" w:type="dxa"/>
            <w:tcBorders>
              <w:top w:val="single" w:sz="8" w:space="0" w:color="auto"/>
              <w:left w:val="nil"/>
              <w:bottom w:val="single" w:sz="4" w:space="0" w:color="auto"/>
              <w:right w:val="single" w:sz="4" w:space="0" w:color="auto"/>
            </w:tcBorders>
            <w:shd w:val="clear" w:color="auto" w:fill="FFC000"/>
            <w:vAlign w:val="center"/>
            <w:hideMark/>
          </w:tcPr>
          <w:p w:rsidR="00A706BC" w:rsidRDefault="00A706BC">
            <w:pPr>
              <w:spacing w:after="200"/>
              <w:rPr>
                <w:szCs w:val="24"/>
              </w:rPr>
            </w:pPr>
            <w:r>
              <w:rPr>
                <w:szCs w:val="24"/>
              </w:rPr>
              <w:t xml:space="preserve">Visoka škola/ fakultet/akademija/ univerzitet    </w:t>
            </w:r>
          </w:p>
        </w:tc>
      </w:tr>
      <w:tr w:rsidR="00A706BC" w:rsidTr="00A706BC">
        <w:trPr>
          <w:trHeight w:val="495"/>
        </w:trPr>
        <w:tc>
          <w:tcPr>
            <w:tcW w:w="1718"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401.188</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952.320</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13.254</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56.720</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188.110</w:t>
            </w:r>
          </w:p>
        </w:tc>
      </w:tr>
      <w:tr w:rsidR="00A706BC" w:rsidTr="00A706BC">
        <w:trPr>
          <w:trHeight w:val="495"/>
        </w:trPr>
        <w:tc>
          <w:tcPr>
            <w:tcW w:w="1718"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166.078</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547.281</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11.005</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30.520</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89.861</w:t>
            </w:r>
          </w:p>
        </w:tc>
      </w:tr>
      <w:tr w:rsidR="00A706BC" w:rsidTr="00A706BC">
        <w:trPr>
          <w:trHeight w:val="495"/>
        </w:trPr>
        <w:tc>
          <w:tcPr>
            <w:tcW w:w="1718"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235.110</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405.039</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2.249</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26.200</w:t>
            </w:r>
          </w:p>
        </w:tc>
        <w:tc>
          <w:tcPr>
            <w:tcW w:w="1718"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98.249</w:t>
            </w:r>
          </w:p>
        </w:tc>
      </w:tr>
    </w:tbl>
    <w:p w:rsidR="00A706BC" w:rsidRDefault="00A706BC"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r>
        <w:rPr>
          <w:szCs w:val="24"/>
        </w:rPr>
        <w:lastRenderedPageBreak/>
        <w:t>Rezultati koji se odnose na Zavidoviće su sljedeći:</w:t>
      </w:r>
    </w:p>
    <w:p w:rsidR="00A706BC" w:rsidRDefault="00A706BC" w:rsidP="00A706BC">
      <w:pPr>
        <w:jc w:val="both"/>
        <w:rPr>
          <w:szCs w:val="24"/>
        </w:rPr>
      </w:pPr>
    </w:p>
    <w:tbl>
      <w:tblPr>
        <w:tblW w:w="15077" w:type="dxa"/>
        <w:tblInd w:w="-34" w:type="dxa"/>
        <w:tblLook w:val="04A0"/>
      </w:tblPr>
      <w:tblGrid>
        <w:gridCol w:w="1757"/>
        <w:gridCol w:w="1286"/>
        <w:gridCol w:w="1221"/>
        <w:gridCol w:w="4809"/>
        <w:gridCol w:w="2564"/>
        <w:gridCol w:w="1720"/>
        <w:gridCol w:w="1720"/>
      </w:tblGrid>
      <w:tr w:rsidR="00A706BC" w:rsidTr="00A706BC">
        <w:trPr>
          <w:trHeight w:val="600"/>
        </w:trPr>
        <w:tc>
          <w:tcPr>
            <w:tcW w:w="1757" w:type="dxa"/>
            <w:vMerge w:val="restart"/>
            <w:tcBorders>
              <w:top w:val="single" w:sz="4" w:space="0" w:color="auto"/>
              <w:left w:val="single" w:sz="4" w:space="0" w:color="auto"/>
              <w:bottom w:val="single" w:sz="4" w:space="0" w:color="000000"/>
              <w:right w:val="single" w:sz="4" w:space="0" w:color="auto"/>
            </w:tcBorders>
            <w:noWrap/>
            <w:hideMark/>
          </w:tcPr>
          <w:p w:rsidR="00A706BC" w:rsidRDefault="00A706BC">
            <w:pPr>
              <w:spacing w:after="200"/>
              <w:rPr>
                <w:szCs w:val="24"/>
              </w:rPr>
            </w:pPr>
            <w:r>
              <w:rPr>
                <w:szCs w:val="24"/>
              </w:rPr>
              <w:t>ZAVIDOVIĆI</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A706BC" w:rsidRDefault="00A706BC">
            <w:pPr>
              <w:spacing w:after="200"/>
              <w:rPr>
                <w:szCs w:val="24"/>
              </w:rPr>
            </w:pPr>
            <w:r>
              <w:rPr>
                <w:szCs w:val="24"/>
              </w:rPr>
              <w:t xml:space="preserve">Ukupno/ </w:t>
            </w:r>
            <w:r>
              <w:rPr>
                <w:szCs w:val="24"/>
              </w:rPr>
              <w:br/>
              <w:t>Total</w:t>
            </w:r>
          </w:p>
        </w:tc>
        <w:tc>
          <w:tcPr>
            <w:tcW w:w="1221" w:type="dxa"/>
            <w:tcBorders>
              <w:top w:val="single" w:sz="4" w:space="0" w:color="auto"/>
              <w:left w:val="nil"/>
              <w:bottom w:val="single" w:sz="4" w:space="0" w:color="auto"/>
              <w:right w:val="single" w:sz="4" w:space="0" w:color="auto"/>
            </w:tcBorders>
            <w:vAlign w:val="center"/>
            <w:hideMark/>
          </w:tcPr>
          <w:p w:rsidR="00A706BC" w:rsidRDefault="00A706BC">
            <w:pPr>
              <w:spacing w:after="200"/>
              <w:rPr>
                <w:szCs w:val="24"/>
              </w:rPr>
            </w:pPr>
            <w:r>
              <w:rPr>
                <w:szCs w:val="24"/>
              </w:rPr>
              <w:t xml:space="preserve">Ukupno/ </w:t>
            </w:r>
            <w:r>
              <w:rPr>
                <w:i/>
                <w:iCs/>
                <w:szCs w:val="24"/>
              </w:rPr>
              <w:t>Total</w:t>
            </w:r>
          </w:p>
        </w:tc>
        <w:tc>
          <w:tcPr>
            <w:tcW w:w="4809"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29.913</w:t>
            </w:r>
          </w:p>
        </w:tc>
        <w:tc>
          <w:tcPr>
            <w:tcW w:w="2564" w:type="dxa"/>
            <w:vMerge w:val="restart"/>
            <w:tcBorders>
              <w:top w:val="nil"/>
              <w:left w:val="nil"/>
              <w:bottom w:val="nil"/>
              <w:right w:val="single" w:sz="4" w:space="0" w:color="auto"/>
            </w:tcBorders>
            <w:noWrap/>
            <w:vAlign w:val="center"/>
            <w:hideMark/>
          </w:tcPr>
          <w:p w:rsidR="00A706BC" w:rsidRDefault="00A706BC">
            <w:pPr>
              <w:jc w:val="right"/>
              <w:rPr>
                <w:szCs w:val="24"/>
              </w:rPr>
            </w:pPr>
            <w:r>
              <w:rPr>
                <w:szCs w:val="24"/>
              </w:rPr>
              <w:t>3.318</w:t>
            </w:r>
          </w:p>
          <w:p w:rsidR="00A706BC" w:rsidRDefault="00A706BC">
            <w:pPr>
              <w:jc w:val="right"/>
              <w:rPr>
                <w:szCs w:val="24"/>
              </w:rPr>
            </w:pPr>
            <w:r>
              <w:rPr>
                <w:szCs w:val="24"/>
              </w:rPr>
              <w:t>1.010</w:t>
            </w:r>
          </w:p>
          <w:p w:rsidR="00A706BC" w:rsidRDefault="00A706BC">
            <w:pPr>
              <w:spacing w:after="200"/>
              <w:jc w:val="right"/>
              <w:rPr>
                <w:szCs w:val="24"/>
              </w:rPr>
            </w:pPr>
            <w:r>
              <w:rPr>
                <w:szCs w:val="24"/>
              </w:rPr>
              <w:t>2.308</w:t>
            </w:r>
          </w:p>
        </w:tc>
        <w:tc>
          <w:tcPr>
            <w:tcW w:w="1720"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7.764</w:t>
            </w:r>
          </w:p>
        </w:tc>
        <w:tc>
          <w:tcPr>
            <w:tcW w:w="1720"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15.051</w:t>
            </w:r>
          </w:p>
        </w:tc>
      </w:tr>
      <w:tr w:rsidR="00A706BC" w:rsidTr="00A706BC">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706BC" w:rsidRDefault="00A706B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BC" w:rsidRDefault="00A706BC">
            <w:pPr>
              <w:rPr>
                <w:szCs w:val="24"/>
              </w:rPr>
            </w:pPr>
          </w:p>
        </w:tc>
        <w:tc>
          <w:tcPr>
            <w:tcW w:w="1221" w:type="dxa"/>
            <w:tcBorders>
              <w:top w:val="nil"/>
              <w:left w:val="nil"/>
              <w:bottom w:val="single" w:sz="4" w:space="0" w:color="auto"/>
              <w:right w:val="single" w:sz="4" w:space="0" w:color="auto"/>
            </w:tcBorders>
            <w:vAlign w:val="center"/>
            <w:hideMark/>
          </w:tcPr>
          <w:p w:rsidR="00A706BC" w:rsidRDefault="00A706BC">
            <w:pPr>
              <w:spacing w:after="200"/>
              <w:rPr>
                <w:szCs w:val="24"/>
              </w:rPr>
            </w:pPr>
            <w:r>
              <w:rPr>
                <w:szCs w:val="24"/>
              </w:rPr>
              <w:t xml:space="preserve">Muški/ </w:t>
            </w:r>
            <w:r>
              <w:rPr>
                <w:i/>
                <w:iCs/>
                <w:szCs w:val="24"/>
              </w:rPr>
              <w:t>Male</w:t>
            </w:r>
          </w:p>
        </w:tc>
        <w:tc>
          <w:tcPr>
            <w:tcW w:w="4809"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14.805</w:t>
            </w:r>
          </w:p>
        </w:tc>
        <w:tc>
          <w:tcPr>
            <w:tcW w:w="0" w:type="auto"/>
            <w:vMerge/>
            <w:tcBorders>
              <w:top w:val="nil"/>
              <w:left w:val="nil"/>
              <w:bottom w:val="nil"/>
              <w:right w:val="single" w:sz="4" w:space="0" w:color="auto"/>
            </w:tcBorders>
            <w:vAlign w:val="center"/>
            <w:hideMark/>
          </w:tcPr>
          <w:p w:rsidR="00A706BC" w:rsidRDefault="00A706BC">
            <w:pPr>
              <w:rPr>
                <w:szCs w:val="24"/>
              </w:rPr>
            </w:pPr>
          </w:p>
        </w:tc>
        <w:tc>
          <w:tcPr>
            <w:tcW w:w="1720"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2.812</w:t>
            </w:r>
          </w:p>
        </w:tc>
        <w:tc>
          <w:tcPr>
            <w:tcW w:w="1720"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9.485</w:t>
            </w:r>
          </w:p>
        </w:tc>
      </w:tr>
      <w:tr w:rsidR="00A706BC" w:rsidTr="00A706BC">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706BC" w:rsidRDefault="00A706BC">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06BC" w:rsidRDefault="00A706BC">
            <w:pPr>
              <w:rPr>
                <w:szCs w:val="24"/>
              </w:rPr>
            </w:pPr>
          </w:p>
        </w:tc>
        <w:tc>
          <w:tcPr>
            <w:tcW w:w="1221" w:type="dxa"/>
            <w:tcBorders>
              <w:top w:val="nil"/>
              <w:left w:val="nil"/>
              <w:bottom w:val="single" w:sz="4" w:space="0" w:color="auto"/>
              <w:right w:val="single" w:sz="4" w:space="0" w:color="auto"/>
            </w:tcBorders>
            <w:vAlign w:val="center"/>
            <w:hideMark/>
          </w:tcPr>
          <w:p w:rsidR="00A706BC" w:rsidRDefault="00A706BC">
            <w:pPr>
              <w:spacing w:after="200"/>
              <w:rPr>
                <w:szCs w:val="24"/>
              </w:rPr>
            </w:pPr>
            <w:r>
              <w:rPr>
                <w:szCs w:val="24"/>
              </w:rPr>
              <w:t xml:space="preserve">Ženski/ </w:t>
            </w:r>
            <w:r>
              <w:rPr>
                <w:i/>
                <w:iCs/>
                <w:szCs w:val="24"/>
              </w:rPr>
              <w:t>Female</w:t>
            </w:r>
          </w:p>
        </w:tc>
        <w:tc>
          <w:tcPr>
            <w:tcW w:w="4809"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15.108</w:t>
            </w:r>
          </w:p>
        </w:tc>
        <w:tc>
          <w:tcPr>
            <w:tcW w:w="0" w:type="auto"/>
            <w:vMerge/>
            <w:tcBorders>
              <w:top w:val="nil"/>
              <w:left w:val="nil"/>
              <w:bottom w:val="nil"/>
              <w:right w:val="single" w:sz="4" w:space="0" w:color="auto"/>
            </w:tcBorders>
            <w:vAlign w:val="center"/>
            <w:hideMark/>
          </w:tcPr>
          <w:p w:rsidR="00A706BC" w:rsidRDefault="00A706BC">
            <w:pPr>
              <w:rPr>
                <w:szCs w:val="24"/>
              </w:rPr>
            </w:pPr>
          </w:p>
        </w:tc>
        <w:tc>
          <w:tcPr>
            <w:tcW w:w="1720"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4.952</w:t>
            </w:r>
          </w:p>
        </w:tc>
        <w:tc>
          <w:tcPr>
            <w:tcW w:w="1720"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5.566</w:t>
            </w:r>
          </w:p>
        </w:tc>
      </w:tr>
    </w:tbl>
    <w:p w:rsidR="00A706BC" w:rsidRDefault="00A706BC" w:rsidP="00A706BC">
      <w:pPr>
        <w:jc w:val="both"/>
        <w:rPr>
          <w:szCs w:val="24"/>
        </w:rPr>
      </w:pPr>
    </w:p>
    <w:tbl>
      <w:tblPr>
        <w:tblW w:w="9044" w:type="dxa"/>
        <w:tblLook w:val="04A0"/>
      </w:tblPr>
      <w:tblGrid>
        <w:gridCol w:w="2136"/>
        <w:gridCol w:w="2101"/>
        <w:gridCol w:w="3003"/>
        <w:gridCol w:w="1804"/>
      </w:tblGrid>
      <w:tr w:rsidR="00A706BC" w:rsidTr="00A706BC">
        <w:trPr>
          <w:trHeight w:val="478"/>
        </w:trPr>
        <w:tc>
          <w:tcPr>
            <w:tcW w:w="2136" w:type="dxa"/>
            <w:tcBorders>
              <w:top w:val="single" w:sz="4" w:space="0" w:color="auto"/>
              <w:left w:val="single" w:sz="4" w:space="0" w:color="auto"/>
              <w:bottom w:val="single" w:sz="4" w:space="0" w:color="auto"/>
              <w:right w:val="single" w:sz="4" w:space="0" w:color="auto"/>
            </w:tcBorders>
            <w:noWrap/>
            <w:vAlign w:val="center"/>
            <w:hideMark/>
          </w:tcPr>
          <w:p w:rsidR="00A706BC" w:rsidRDefault="00A706BC">
            <w:pPr>
              <w:spacing w:after="200"/>
              <w:jc w:val="center"/>
              <w:rPr>
                <w:szCs w:val="24"/>
              </w:rPr>
            </w:pPr>
            <w:r>
              <w:rPr>
                <w:szCs w:val="24"/>
              </w:rPr>
              <w:t>Bez ikakvog obrazovanja</w:t>
            </w:r>
            <w:r>
              <w:rPr>
                <w:i/>
                <w:iCs/>
                <w:szCs w:val="24"/>
              </w:rPr>
              <w:t xml:space="preserve">    </w:t>
            </w:r>
          </w:p>
        </w:tc>
        <w:tc>
          <w:tcPr>
            <w:tcW w:w="2101"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center"/>
              <w:rPr>
                <w:szCs w:val="24"/>
              </w:rPr>
            </w:pPr>
            <w:r>
              <w:rPr>
                <w:szCs w:val="24"/>
              </w:rPr>
              <w:t xml:space="preserve">Nepotpuno osnovno obrazovanje </w:t>
            </w:r>
          </w:p>
        </w:tc>
        <w:tc>
          <w:tcPr>
            <w:tcW w:w="3003"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center"/>
              <w:rPr>
                <w:szCs w:val="24"/>
              </w:rPr>
            </w:pPr>
            <w:r>
              <w:rPr>
                <w:szCs w:val="24"/>
              </w:rPr>
              <w:t xml:space="preserve">Osnovna škola </w:t>
            </w:r>
          </w:p>
        </w:tc>
        <w:tc>
          <w:tcPr>
            <w:tcW w:w="1804"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center"/>
              <w:rPr>
                <w:szCs w:val="24"/>
              </w:rPr>
            </w:pPr>
            <w:r>
              <w:rPr>
                <w:szCs w:val="24"/>
              </w:rPr>
              <w:t xml:space="preserve">Srednja škola </w:t>
            </w:r>
          </w:p>
        </w:tc>
      </w:tr>
      <w:tr w:rsidR="00A706BC" w:rsidTr="00A706BC">
        <w:trPr>
          <w:trHeight w:val="478"/>
        </w:trPr>
        <w:tc>
          <w:tcPr>
            <w:tcW w:w="2136" w:type="dxa"/>
            <w:tcBorders>
              <w:top w:val="single" w:sz="4" w:space="0" w:color="auto"/>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1.563</w:t>
            </w:r>
          </w:p>
        </w:tc>
        <w:tc>
          <w:tcPr>
            <w:tcW w:w="2101"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3.318</w:t>
            </w:r>
          </w:p>
        </w:tc>
        <w:tc>
          <w:tcPr>
            <w:tcW w:w="3003"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7.764</w:t>
            </w:r>
          </w:p>
        </w:tc>
        <w:tc>
          <w:tcPr>
            <w:tcW w:w="1804"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15.051</w:t>
            </w:r>
          </w:p>
        </w:tc>
      </w:tr>
      <w:tr w:rsidR="00A706BC" w:rsidTr="00A706BC">
        <w:trPr>
          <w:trHeight w:val="478"/>
        </w:trPr>
        <w:tc>
          <w:tcPr>
            <w:tcW w:w="2136"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259</w:t>
            </w:r>
          </w:p>
        </w:tc>
        <w:tc>
          <w:tcPr>
            <w:tcW w:w="2101"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1.010</w:t>
            </w:r>
          </w:p>
        </w:tc>
        <w:tc>
          <w:tcPr>
            <w:tcW w:w="3003"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2.812</w:t>
            </w:r>
          </w:p>
        </w:tc>
        <w:tc>
          <w:tcPr>
            <w:tcW w:w="1804"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9.485</w:t>
            </w:r>
          </w:p>
        </w:tc>
      </w:tr>
      <w:tr w:rsidR="00A706BC" w:rsidTr="00A706BC">
        <w:trPr>
          <w:trHeight w:val="478"/>
        </w:trPr>
        <w:tc>
          <w:tcPr>
            <w:tcW w:w="2136" w:type="dxa"/>
            <w:tcBorders>
              <w:top w:val="single" w:sz="4" w:space="0" w:color="auto"/>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1.304</w:t>
            </w:r>
          </w:p>
        </w:tc>
        <w:tc>
          <w:tcPr>
            <w:tcW w:w="2101"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2.308</w:t>
            </w:r>
          </w:p>
        </w:tc>
        <w:tc>
          <w:tcPr>
            <w:tcW w:w="3003"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4.952</w:t>
            </w:r>
          </w:p>
        </w:tc>
        <w:tc>
          <w:tcPr>
            <w:tcW w:w="1804"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5.566</w:t>
            </w:r>
          </w:p>
        </w:tc>
      </w:tr>
      <w:tr w:rsidR="00A706BC" w:rsidTr="00A706BC">
        <w:trPr>
          <w:trHeight w:val="478"/>
        </w:trPr>
        <w:tc>
          <w:tcPr>
            <w:tcW w:w="9044" w:type="dxa"/>
            <w:gridSpan w:val="4"/>
            <w:tcBorders>
              <w:top w:val="single" w:sz="4" w:space="0" w:color="auto"/>
              <w:left w:val="nil"/>
              <w:bottom w:val="nil"/>
              <w:right w:val="nil"/>
            </w:tcBorders>
            <w:noWrap/>
            <w:vAlign w:val="center"/>
            <w:hideMark/>
          </w:tcPr>
          <w:p w:rsidR="00A706BC" w:rsidRDefault="00A706BC">
            <w:pPr>
              <w:spacing w:line="276" w:lineRule="auto"/>
              <w:rPr>
                <w:sz w:val="22"/>
                <w:szCs w:val="22"/>
              </w:rPr>
            </w:pPr>
          </w:p>
        </w:tc>
      </w:tr>
    </w:tbl>
    <w:p w:rsidR="00A706BC" w:rsidRDefault="00A706BC" w:rsidP="00A706BC">
      <w:pPr>
        <w:jc w:val="both"/>
        <w:rPr>
          <w:szCs w:val="24"/>
        </w:rPr>
      </w:pPr>
    </w:p>
    <w:tbl>
      <w:tblPr>
        <w:tblpPr w:leftFromText="180" w:rightFromText="180" w:bottomFromText="200" w:vertAnchor="text" w:horzAnchor="page" w:tblpX="1444" w:tblpY="-342"/>
        <w:tblW w:w="9039" w:type="dxa"/>
        <w:tblLook w:val="04A0"/>
      </w:tblPr>
      <w:tblGrid>
        <w:gridCol w:w="3225"/>
        <w:gridCol w:w="2907"/>
        <w:gridCol w:w="2907"/>
      </w:tblGrid>
      <w:tr w:rsidR="00A706BC" w:rsidTr="00A706BC">
        <w:trPr>
          <w:trHeight w:val="618"/>
        </w:trPr>
        <w:tc>
          <w:tcPr>
            <w:tcW w:w="3225" w:type="dxa"/>
            <w:tcBorders>
              <w:top w:val="single" w:sz="4" w:space="0" w:color="auto"/>
              <w:left w:val="single" w:sz="4" w:space="0" w:color="auto"/>
              <w:bottom w:val="single" w:sz="4" w:space="0" w:color="auto"/>
              <w:right w:val="single" w:sz="4" w:space="0" w:color="auto"/>
            </w:tcBorders>
            <w:noWrap/>
            <w:vAlign w:val="center"/>
            <w:hideMark/>
          </w:tcPr>
          <w:p w:rsidR="00A706BC" w:rsidRDefault="00A706BC">
            <w:pPr>
              <w:spacing w:after="200"/>
              <w:jc w:val="center"/>
              <w:rPr>
                <w:szCs w:val="24"/>
              </w:rPr>
            </w:pPr>
            <w:r>
              <w:rPr>
                <w:szCs w:val="24"/>
              </w:rPr>
              <w:t xml:space="preserve">Specijalizacija poslije srednje škole </w:t>
            </w:r>
          </w:p>
        </w:tc>
        <w:tc>
          <w:tcPr>
            <w:tcW w:w="2907"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center"/>
              <w:rPr>
                <w:szCs w:val="24"/>
              </w:rPr>
            </w:pPr>
            <w:r>
              <w:rPr>
                <w:szCs w:val="24"/>
              </w:rPr>
              <w:t>Viša škola i prvi stepen fakulteta</w:t>
            </w:r>
          </w:p>
        </w:tc>
        <w:tc>
          <w:tcPr>
            <w:tcW w:w="2907"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center"/>
              <w:rPr>
                <w:szCs w:val="24"/>
              </w:rPr>
            </w:pPr>
            <w:r>
              <w:rPr>
                <w:szCs w:val="24"/>
              </w:rPr>
              <w:t xml:space="preserve">Visoka škola/ fakultet/akademija/ univerzitet    </w:t>
            </w:r>
          </w:p>
        </w:tc>
      </w:tr>
      <w:tr w:rsidR="00A706BC" w:rsidTr="00A706BC">
        <w:trPr>
          <w:trHeight w:val="618"/>
        </w:trPr>
        <w:tc>
          <w:tcPr>
            <w:tcW w:w="3225" w:type="dxa"/>
            <w:tcBorders>
              <w:top w:val="single" w:sz="4" w:space="0" w:color="auto"/>
              <w:left w:val="single" w:sz="4" w:space="0" w:color="auto"/>
              <w:bottom w:val="single" w:sz="4" w:space="0" w:color="auto"/>
              <w:right w:val="single" w:sz="4" w:space="0" w:color="auto"/>
            </w:tcBorders>
            <w:noWrap/>
            <w:vAlign w:val="center"/>
          </w:tcPr>
          <w:p w:rsidR="00A706BC" w:rsidRDefault="00A706BC">
            <w:pPr>
              <w:rPr>
                <w:szCs w:val="24"/>
              </w:rPr>
            </w:pPr>
          </w:p>
          <w:p w:rsidR="00A706BC" w:rsidRDefault="00A706BC">
            <w:pPr>
              <w:spacing w:after="200"/>
              <w:jc w:val="right"/>
              <w:rPr>
                <w:szCs w:val="24"/>
              </w:rPr>
            </w:pPr>
            <w:r>
              <w:rPr>
                <w:szCs w:val="24"/>
              </w:rPr>
              <w:t>152</w:t>
            </w:r>
          </w:p>
        </w:tc>
        <w:tc>
          <w:tcPr>
            <w:tcW w:w="2907"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530</w:t>
            </w:r>
          </w:p>
        </w:tc>
        <w:tc>
          <w:tcPr>
            <w:tcW w:w="2907" w:type="dxa"/>
            <w:tcBorders>
              <w:top w:val="single" w:sz="4" w:space="0" w:color="auto"/>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1.535</w:t>
            </w:r>
          </w:p>
        </w:tc>
      </w:tr>
      <w:tr w:rsidR="00A706BC" w:rsidTr="00A706BC">
        <w:trPr>
          <w:trHeight w:val="618"/>
        </w:trPr>
        <w:tc>
          <w:tcPr>
            <w:tcW w:w="3225"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119</w:t>
            </w:r>
          </w:p>
        </w:tc>
        <w:tc>
          <w:tcPr>
            <w:tcW w:w="2907"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294</w:t>
            </w:r>
          </w:p>
        </w:tc>
        <w:tc>
          <w:tcPr>
            <w:tcW w:w="2907"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826</w:t>
            </w:r>
          </w:p>
        </w:tc>
      </w:tr>
      <w:tr w:rsidR="00A706BC" w:rsidTr="00A706BC">
        <w:trPr>
          <w:trHeight w:val="618"/>
        </w:trPr>
        <w:tc>
          <w:tcPr>
            <w:tcW w:w="3225" w:type="dxa"/>
            <w:tcBorders>
              <w:top w:val="nil"/>
              <w:left w:val="single" w:sz="4" w:space="0" w:color="auto"/>
              <w:bottom w:val="single" w:sz="4" w:space="0" w:color="auto"/>
              <w:right w:val="single" w:sz="4" w:space="0" w:color="auto"/>
            </w:tcBorders>
            <w:noWrap/>
            <w:vAlign w:val="center"/>
            <w:hideMark/>
          </w:tcPr>
          <w:p w:rsidR="00A706BC" w:rsidRDefault="00A706BC">
            <w:pPr>
              <w:spacing w:after="200"/>
              <w:jc w:val="right"/>
              <w:rPr>
                <w:szCs w:val="24"/>
              </w:rPr>
            </w:pPr>
            <w:r>
              <w:rPr>
                <w:szCs w:val="24"/>
              </w:rPr>
              <w:t>33</w:t>
            </w:r>
          </w:p>
        </w:tc>
        <w:tc>
          <w:tcPr>
            <w:tcW w:w="2907"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236</w:t>
            </w:r>
          </w:p>
        </w:tc>
        <w:tc>
          <w:tcPr>
            <w:tcW w:w="2907" w:type="dxa"/>
            <w:tcBorders>
              <w:top w:val="nil"/>
              <w:left w:val="nil"/>
              <w:bottom w:val="single" w:sz="4" w:space="0" w:color="auto"/>
              <w:right w:val="single" w:sz="4" w:space="0" w:color="auto"/>
            </w:tcBorders>
            <w:noWrap/>
            <w:vAlign w:val="center"/>
            <w:hideMark/>
          </w:tcPr>
          <w:p w:rsidR="00A706BC" w:rsidRDefault="00A706BC">
            <w:pPr>
              <w:spacing w:after="200"/>
              <w:jc w:val="right"/>
              <w:rPr>
                <w:szCs w:val="24"/>
              </w:rPr>
            </w:pPr>
            <w:r>
              <w:rPr>
                <w:szCs w:val="24"/>
              </w:rPr>
              <w:t>709</w:t>
            </w:r>
          </w:p>
        </w:tc>
      </w:tr>
    </w:tbl>
    <w:p w:rsidR="00A706BC" w:rsidRDefault="00A706BC" w:rsidP="00A706BC">
      <w:pPr>
        <w:jc w:val="both"/>
        <w:rPr>
          <w:szCs w:val="24"/>
        </w:rPr>
      </w:pPr>
    </w:p>
    <w:p w:rsidR="00A706BC" w:rsidRDefault="00A706BC" w:rsidP="00A706BC">
      <w:pPr>
        <w:jc w:val="both"/>
        <w:rPr>
          <w:szCs w:val="24"/>
        </w:rPr>
      </w:pPr>
      <w:r>
        <w:rPr>
          <w:szCs w:val="24"/>
        </w:rPr>
        <w:t xml:space="preserve">        U </w:t>
      </w:r>
      <w:r>
        <w:rPr>
          <w:i/>
          <w:szCs w:val="24"/>
        </w:rPr>
        <w:t>Gradski dječiji vrtić</w:t>
      </w:r>
      <w:r>
        <w:rPr>
          <w:szCs w:val="24"/>
        </w:rPr>
        <w:t xml:space="preserve"> je stalno uključeno 95 djece. Broj uposlenih radnika u Gradskom dječijem vrticu je 14, od čega na odgajatelje otpada 6 poslenih. Prema ocjeni komisije nadlezne na stanje u dječijim vrtićima, stanje u Gradskom dječijem vrtiću je zadovoljavajuće. </w:t>
      </w:r>
      <w:r>
        <w:rPr>
          <w:i/>
          <w:szCs w:val="24"/>
        </w:rPr>
        <w:t>Zakona o predškolskom odgoju i obrazovanju</w:t>
      </w:r>
      <w:r>
        <w:rPr>
          <w:szCs w:val="24"/>
        </w:rPr>
        <w:t>, na području Zeničko-Dobojskog kantona je usvojen. Gradski dječiji vrtić provodi organizaciju predškolskog odgoja i obrazovanja prije polaska u devetogodišnju osnovnu školu, čime se upotpunjuje cjelokupan sistem obrazovanja i podiže kvalitet odgojno-obrazovnog procesa.</w:t>
      </w:r>
    </w:p>
    <w:p w:rsidR="00A706BC" w:rsidRDefault="00A706BC" w:rsidP="00A706BC">
      <w:pPr>
        <w:jc w:val="both"/>
        <w:rPr>
          <w:szCs w:val="24"/>
        </w:rPr>
      </w:pPr>
    </w:p>
    <w:p w:rsidR="00A706BC" w:rsidRDefault="00A706BC" w:rsidP="00A706BC">
      <w:pPr>
        <w:jc w:val="both"/>
        <w:rPr>
          <w:szCs w:val="24"/>
        </w:rPr>
      </w:pPr>
      <w:r>
        <w:rPr>
          <w:szCs w:val="24"/>
        </w:rPr>
        <w:t xml:space="preserve">            Na području općine Zavidovići djeluje 6 osnovnih škola koje u školskoj 2016/ 2017 pohađa 3471 učenika. Na području  opštine Zavidovići egzistitra paralelna Muzička škola u sklopu ''Druge osnovna škole“. Nastavljena je implementacija koncepta devetogodišnje osnovne škole. U područnim školama u ruralnim sredinama nije u dovoljnoj mjeri razvijen predmet tjelesnog i zdravstvenog odgoja. Evidentan je problem sigurnosti učenika koji se kreću </w:t>
      </w:r>
      <w:r>
        <w:rPr>
          <w:szCs w:val="24"/>
        </w:rPr>
        <w:lastRenderedPageBreak/>
        <w:t>regionalnim i lokalnim putevima u školu ( nedostatak pješačkih staza-sliv rijeka Krivaja i Gostović ).</w:t>
      </w:r>
    </w:p>
    <w:p w:rsidR="00A706BC" w:rsidRDefault="00A706BC" w:rsidP="002F2F62">
      <w:pPr>
        <w:ind w:firstLine="708"/>
        <w:jc w:val="both"/>
        <w:rPr>
          <w:szCs w:val="24"/>
        </w:rPr>
      </w:pPr>
      <w:r>
        <w:rPr>
          <w:szCs w:val="24"/>
        </w:rPr>
        <w:t>Primjetna je i niska stopa upisa učenika u prve razrede osnovnih škola:</w:t>
      </w:r>
    </w:p>
    <w:p w:rsidR="00A706BC" w:rsidRDefault="00A706BC" w:rsidP="00A706BC">
      <w:pPr>
        <w:jc w:val="both"/>
        <w:rPr>
          <w:szCs w:val="24"/>
        </w:rPr>
      </w:pPr>
    </w:p>
    <w:p w:rsidR="00A706BC" w:rsidRDefault="00A706BC" w:rsidP="00A706BC">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Naziv škole</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Broj učenika upisanih u prvi razred u šk.2017/18.godini</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„Prva osnovna škola“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124</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Druga osnovna škola“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62</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Osnovna škola „Gostović“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46</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Osnovna škola „Hajderovići“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47</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Osnovna škola „Kovači“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51</w:t>
            </w:r>
          </w:p>
        </w:tc>
      </w:tr>
      <w:tr w:rsidR="00A706BC" w:rsidTr="00A706B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rPr>
                <w:szCs w:val="24"/>
              </w:rPr>
            </w:pPr>
            <w:r>
              <w:rPr>
                <w:szCs w:val="24"/>
              </w:rPr>
              <w:t xml:space="preserve">Osnovna škola „Vozuća“                </w:t>
            </w:r>
          </w:p>
        </w:tc>
        <w:tc>
          <w:tcPr>
            <w:tcW w:w="4644" w:type="dxa"/>
            <w:tcBorders>
              <w:top w:val="single" w:sz="4" w:space="0" w:color="000000"/>
              <w:left w:val="single" w:sz="4" w:space="0" w:color="000000"/>
              <w:bottom w:val="single" w:sz="4" w:space="0" w:color="000000"/>
              <w:right w:val="single" w:sz="4" w:space="0" w:color="000000"/>
            </w:tcBorders>
            <w:hideMark/>
          </w:tcPr>
          <w:p w:rsidR="00A706BC" w:rsidRDefault="00A706BC">
            <w:pPr>
              <w:spacing w:after="200"/>
              <w:jc w:val="both"/>
              <w:rPr>
                <w:szCs w:val="24"/>
              </w:rPr>
            </w:pPr>
            <w:r>
              <w:rPr>
                <w:szCs w:val="24"/>
              </w:rPr>
              <w:t>35</w:t>
            </w:r>
          </w:p>
        </w:tc>
      </w:tr>
    </w:tbl>
    <w:p w:rsidR="00A706BC" w:rsidRDefault="00A706BC" w:rsidP="00A706BC">
      <w:pPr>
        <w:jc w:val="both"/>
        <w:rPr>
          <w:szCs w:val="24"/>
        </w:rPr>
      </w:pPr>
    </w:p>
    <w:p w:rsidR="00A706BC" w:rsidRDefault="00A706BC" w:rsidP="002F2F62">
      <w:pPr>
        <w:ind w:firstLine="708"/>
        <w:jc w:val="both"/>
        <w:rPr>
          <w:szCs w:val="24"/>
        </w:rPr>
      </w:pPr>
      <w:r>
        <w:rPr>
          <w:szCs w:val="24"/>
        </w:rPr>
        <w:t>Ukupan broj učenika upisanih u prvi razred na području opštine Zavidovići je 365 učenika.</w:t>
      </w:r>
    </w:p>
    <w:p w:rsidR="00A706BC" w:rsidRDefault="00A706BC" w:rsidP="00A706BC">
      <w:pPr>
        <w:jc w:val="both"/>
        <w:rPr>
          <w:szCs w:val="24"/>
        </w:rPr>
      </w:pPr>
      <w:r>
        <w:rPr>
          <w:szCs w:val="24"/>
        </w:rPr>
        <w:t xml:space="preserve"> </w:t>
      </w:r>
      <w:r w:rsidR="002F2F62">
        <w:rPr>
          <w:szCs w:val="24"/>
        </w:rPr>
        <w:tab/>
      </w:r>
      <w:r>
        <w:rPr>
          <w:szCs w:val="24"/>
        </w:rPr>
        <w:t xml:space="preserve"> Općina u saradnji sa osnovnim školama realizuje Akcioni plan za inkluzivnu nastavu, kojeg je usvojilo Općinsko vijeće Zavidovići.</w:t>
      </w:r>
    </w:p>
    <w:p w:rsidR="00A706BC" w:rsidRDefault="00A706BC" w:rsidP="00A706BC">
      <w:pPr>
        <w:jc w:val="both"/>
        <w:rPr>
          <w:szCs w:val="24"/>
        </w:rPr>
      </w:pPr>
      <w:r>
        <w:rPr>
          <w:szCs w:val="24"/>
        </w:rPr>
        <w:t xml:space="preserve">  </w:t>
      </w:r>
      <w:r w:rsidR="002F2F62">
        <w:rPr>
          <w:szCs w:val="24"/>
        </w:rPr>
        <w:tab/>
      </w:r>
      <w:r>
        <w:rPr>
          <w:szCs w:val="24"/>
        </w:rPr>
        <w:t>Srednjih škola na području opštine Zavidovići je 3 koje  u školskoj 2017/18. pohađa 1299 učenika, od čega Gimnaziju „Rizah Odžečkić“ pohađa 292 učenika, Mješovitu srednju školu 531 učenika, dok Srednju tehničku školu pohađa 476 učenika. Reforma obrazovanja u gimnazijama nudi mogućnost usmjerenja nakon završene druge godine školovanja i to na: jezičko izborno područje, društveno izborno područje, matematičko-informatičko, te prirodno izborno područje.</w:t>
      </w:r>
    </w:p>
    <w:p w:rsidR="00A706BC" w:rsidRDefault="00A706BC" w:rsidP="00A706BC">
      <w:pPr>
        <w:pStyle w:val="ListParagraph"/>
        <w:jc w:val="both"/>
      </w:pPr>
    </w:p>
    <w:p w:rsidR="00A706BC" w:rsidRDefault="00A706BC" w:rsidP="00A706BC">
      <w:pPr>
        <w:pStyle w:val="ListParagraph"/>
        <w:jc w:val="both"/>
      </w:pPr>
      <w:r>
        <w:t xml:space="preserve">U Mješovitoj srednjoj školi učenici se obrazuju za sljedeća stručna zvanja-zanimanja :  </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8"/>
      </w:tblGrid>
      <w:tr w:rsidR="00A706BC" w:rsidTr="00A706BC">
        <w:trPr>
          <w:trHeight w:val="249"/>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Tehničar drumskog saobraćaja</w:t>
            </w:r>
          </w:p>
        </w:tc>
      </w:tr>
      <w:tr w:rsidR="00A706BC" w:rsidTr="00A706BC">
        <w:trPr>
          <w:trHeight w:val="261"/>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Prodavač, </w:t>
            </w:r>
          </w:p>
        </w:tc>
      </w:tr>
      <w:tr w:rsidR="00A706BC" w:rsidTr="00A706BC">
        <w:trPr>
          <w:trHeight w:val="245"/>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Elektroinstalater, </w:t>
            </w:r>
          </w:p>
        </w:tc>
      </w:tr>
      <w:tr w:rsidR="00A706BC" w:rsidTr="00A706BC">
        <w:trPr>
          <w:trHeight w:val="261"/>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Krojač, </w:t>
            </w:r>
          </w:p>
        </w:tc>
      </w:tr>
      <w:tr w:rsidR="00A706BC" w:rsidTr="00A706BC">
        <w:trPr>
          <w:trHeight w:val="334"/>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Zavarivač,</w:t>
            </w:r>
          </w:p>
        </w:tc>
      </w:tr>
      <w:tr w:rsidR="00A706BC" w:rsidTr="00A706BC">
        <w:trPr>
          <w:trHeight w:val="318"/>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Elektroenergetičar, </w:t>
            </w:r>
          </w:p>
        </w:tc>
      </w:tr>
      <w:tr w:rsidR="00A706BC" w:rsidTr="00A706BC">
        <w:trPr>
          <w:trHeight w:val="226"/>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Automehaničar; </w:t>
            </w:r>
          </w:p>
        </w:tc>
      </w:tr>
      <w:tr w:rsidR="00A706BC" w:rsidTr="00A706BC">
        <w:trPr>
          <w:trHeight w:val="217"/>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Bravar, </w:t>
            </w:r>
          </w:p>
        </w:tc>
      </w:tr>
      <w:tr w:rsidR="00A706BC" w:rsidTr="00A706BC">
        <w:trPr>
          <w:trHeight w:val="246"/>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Tehničar za mehatroniku, </w:t>
            </w:r>
          </w:p>
        </w:tc>
      </w:tr>
      <w:tr w:rsidR="00A706BC" w:rsidTr="00A706BC">
        <w:trPr>
          <w:trHeight w:val="289"/>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Vozač motornih vozila, </w:t>
            </w:r>
          </w:p>
        </w:tc>
      </w:tr>
      <w:tr w:rsidR="00A706BC" w:rsidTr="00A706BC">
        <w:trPr>
          <w:trHeight w:val="289"/>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 xml:space="preserve">Metalostrugar, </w:t>
            </w:r>
          </w:p>
        </w:tc>
      </w:tr>
      <w:tr w:rsidR="00A706BC" w:rsidTr="002F2F62">
        <w:trPr>
          <w:trHeight w:val="360"/>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lastRenderedPageBreak/>
              <w:t>Kuhar,</w:t>
            </w:r>
          </w:p>
        </w:tc>
      </w:tr>
      <w:tr w:rsidR="00A706BC" w:rsidTr="002F2F62">
        <w:trPr>
          <w:trHeight w:val="296"/>
        </w:trPr>
        <w:tc>
          <w:tcPr>
            <w:tcW w:w="9318"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rPr>
            </w:pPr>
            <w:r>
              <w:rPr>
                <w:szCs w:val="24"/>
              </w:rPr>
              <w:t>Frizer-Vlasuljar.</w:t>
            </w:r>
          </w:p>
        </w:tc>
      </w:tr>
    </w:tbl>
    <w:p w:rsidR="00A706BC" w:rsidRPr="002F2F62" w:rsidRDefault="00A706BC" w:rsidP="00A706BC">
      <w:pPr>
        <w:jc w:val="both"/>
        <w:rPr>
          <w:sz w:val="16"/>
          <w:szCs w:val="16"/>
        </w:rPr>
      </w:pPr>
    </w:p>
    <w:p w:rsidR="00A706BC" w:rsidRPr="002F2F62" w:rsidRDefault="00A706BC" w:rsidP="00A706BC">
      <w:pPr>
        <w:jc w:val="both"/>
        <w:rPr>
          <w:sz w:val="16"/>
          <w:szCs w:val="16"/>
        </w:rPr>
      </w:pPr>
      <w:r>
        <w:rPr>
          <w:szCs w:val="24"/>
        </w:rPr>
        <w:t xml:space="preserve">U Srednjoj tehničkoj školi učenici se obrazuju za sljedeća stručna zanimanja: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5"/>
      </w:tblGrid>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Ekonomski tehničar</w:t>
            </w:r>
          </w:p>
        </w:tc>
      </w:tr>
      <w:tr w:rsidR="00A706BC" w:rsidTr="00A706BC">
        <w:trPr>
          <w:trHeight w:val="456"/>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Elektrotehničar računarske tehnike  i automatike</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Mašinski tehničar za kompjutersko upravljanje mašinama</w:t>
            </w:r>
          </w:p>
        </w:tc>
      </w:tr>
      <w:tr w:rsidR="00A706BC" w:rsidTr="00A706BC">
        <w:trPr>
          <w:trHeight w:val="369"/>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rPr>
                <w:szCs w:val="24"/>
                <w:lang w:val="pl-PL"/>
              </w:rPr>
            </w:pPr>
            <w:r>
              <w:rPr>
                <w:szCs w:val="24"/>
                <w:lang w:val="pl-PL"/>
              </w:rPr>
              <w:t>Građevinski tehničar</w:t>
            </w:r>
          </w:p>
          <w:p w:rsidR="00A706BC" w:rsidRDefault="00A706BC">
            <w:pPr>
              <w:spacing w:after="200"/>
              <w:rPr>
                <w:szCs w:val="24"/>
                <w:lang w:val="pl-PL"/>
              </w:rPr>
            </w:pPr>
            <w:r>
              <w:rPr>
                <w:szCs w:val="24"/>
                <w:lang w:val="pl-PL"/>
              </w:rPr>
              <w:t>Šumarski tehničar</w:t>
            </w:r>
          </w:p>
        </w:tc>
      </w:tr>
      <w:tr w:rsidR="00A706BC" w:rsidTr="00A706BC">
        <w:trPr>
          <w:trHeight w:val="369"/>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Poljoprivredni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rPr>
                <w:szCs w:val="24"/>
                <w:lang w:val="pl-PL"/>
              </w:rPr>
            </w:pPr>
            <w:r>
              <w:rPr>
                <w:szCs w:val="24"/>
                <w:lang w:val="pl-PL"/>
              </w:rPr>
              <w:t>Finansijski tehničar</w:t>
            </w:r>
          </w:p>
          <w:p w:rsidR="00A706BC" w:rsidRDefault="00A706BC">
            <w:pPr>
              <w:spacing w:after="200"/>
              <w:rPr>
                <w:szCs w:val="24"/>
                <w:lang w:val="pl-PL"/>
              </w:rPr>
            </w:pPr>
            <w:r>
              <w:rPr>
                <w:szCs w:val="24"/>
                <w:lang w:val="pl-PL"/>
              </w:rPr>
              <w:t>Građevinski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Elektrotehničar računarske tehnike  i automatike</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Mašinski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Šumarski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Poljoprivredni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Bankarski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Finansijski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Elektrotehničar računarske tehnike  i automatike</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Građevinski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Mašinski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Šumarski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Poljoprivredni tehničar</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rPr>
                <w:szCs w:val="24"/>
                <w:lang w:val="pl-PL"/>
              </w:rPr>
            </w:pPr>
            <w:r>
              <w:rPr>
                <w:szCs w:val="24"/>
                <w:lang w:val="pl-PL"/>
              </w:rPr>
              <w:t xml:space="preserve">Arhitektonski tehničar </w:t>
            </w:r>
          </w:p>
          <w:p w:rsidR="00A706BC" w:rsidRDefault="00A706BC">
            <w:pPr>
              <w:spacing w:after="200"/>
              <w:rPr>
                <w:szCs w:val="24"/>
                <w:lang w:val="pl-PL"/>
              </w:rPr>
            </w:pPr>
            <w:r>
              <w:rPr>
                <w:szCs w:val="24"/>
                <w:lang w:val="pl-PL"/>
              </w:rPr>
              <w:t xml:space="preserve">Tehničar finalne obrade drveta </w:t>
            </w:r>
          </w:p>
        </w:tc>
      </w:tr>
      <w:tr w:rsidR="00A706BC" w:rsidTr="00A706BC">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Ekonomski tehničar</w:t>
            </w:r>
          </w:p>
        </w:tc>
      </w:tr>
      <w:tr w:rsidR="00A706BC" w:rsidTr="00A706BC">
        <w:trPr>
          <w:trHeight w:val="327"/>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de-DE"/>
              </w:rPr>
            </w:pPr>
            <w:r>
              <w:rPr>
                <w:szCs w:val="24"/>
                <w:lang w:val="de-DE"/>
              </w:rPr>
              <w:t>Elektrotehničar računarske tehnike i automatike</w:t>
            </w:r>
          </w:p>
        </w:tc>
      </w:tr>
      <w:tr w:rsidR="00A706BC" w:rsidTr="00A706BC">
        <w:trPr>
          <w:trHeight w:val="403"/>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Mašinski tehničar za kompjutersko upravljanje mašinama</w:t>
            </w:r>
          </w:p>
        </w:tc>
      </w:tr>
      <w:tr w:rsidR="00A706BC" w:rsidTr="002F2F62">
        <w:trPr>
          <w:trHeight w:val="313"/>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Šumarski tehničar</w:t>
            </w:r>
          </w:p>
        </w:tc>
      </w:tr>
      <w:tr w:rsidR="00A706BC" w:rsidTr="00A706BC">
        <w:trPr>
          <w:trHeight w:val="403"/>
        </w:trPr>
        <w:tc>
          <w:tcPr>
            <w:tcW w:w="378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rPr>
                <w:szCs w:val="24"/>
                <w:lang w:val="pl-PL"/>
              </w:rPr>
            </w:pPr>
            <w:r>
              <w:rPr>
                <w:szCs w:val="24"/>
                <w:lang w:val="pl-PL"/>
              </w:rPr>
              <w:t>Poljoprivredni tehničar</w:t>
            </w:r>
          </w:p>
        </w:tc>
      </w:tr>
    </w:tbl>
    <w:p w:rsidR="00A706BC" w:rsidRDefault="00A706BC" w:rsidP="00A706BC">
      <w:pPr>
        <w:jc w:val="both"/>
        <w:rPr>
          <w:szCs w:val="24"/>
        </w:rPr>
      </w:pPr>
    </w:p>
    <w:p w:rsidR="00A706BC" w:rsidRDefault="00A706BC" w:rsidP="002F2F62">
      <w:pPr>
        <w:ind w:firstLine="708"/>
        <w:jc w:val="both"/>
        <w:rPr>
          <w:szCs w:val="24"/>
        </w:rPr>
      </w:pPr>
      <w:r>
        <w:rPr>
          <w:szCs w:val="24"/>
        </w:rPr>
        <w:lastRenderedPageBreak/>
        <w:t>Rezultati provedenog istraživanja govore da su učenici nezadovoljni izborom zanimanja koja im nude naše škole, što nameće potrebu uvođenja novih smjerova i struka.</w:t>
      </w:r>
    </w:p>
    <w:p w:rsidR="00A706BC" w:rsidRDefault="00A706BC" w:rsidP="002F2F62">
      <w:pPr>
        <w:ind w:firstLine="708"/>
        <w:jc w:val="both"/>
        <w:rPr>
          <w:szCs w:val="24"/>
        </w:rPr>
      </w:pPr>
      <w:r>
        <w:rPr>
          <w:szCs w:val="24"/>
        </w:rPr>
        <w:t xml:space="preserve">Prolaznost učenika sa područja općine Zavidovići je 99,15 % sto je stavlja na treće mjesto u kantonu. Srednja ocjena je 3,78 sto je stavalja na peto mjesto. Broj izostanaka  po učeniku 36,18 sto je najmanje u kantonu. Gimnazija ''Rizah Odzeckic'' Zavidovići je najbolje ocijenjena škola po učenju i vladanju. </w:t>
      </w:r>
    </w:p>
    <w:p w:rsidR="00A706BC" w:rsidRDefault="00A706BC" w:rsidP="00A706BC">
      <w:pPr>
        <w:jc w:val="both"/>
        <w:rPr>
          <w:szCs w:val="24"/>
        </w:rPr>
      </w:pPr>
      <w:r>
        <w:rPr>
          <w:szCs w:val="24"/>
        </w:rPr>
        <w:t>Srednja ocjena po skolama iznosi:</w:t>
      </w:r>
    </w:p>
    <w:p w:rsidR="00A706BC" w:rsidRDefault="00A706BC" w:rsidP="00A706BC">
      <w:pPr>
        <w:numPr>
          <w:ilvl w:val="0"/>
          <w:numId w:val="37"/>
        </w:numPr>
        <w:jc w:val="both"/>
        <w:rPr>
          <w:szCs w:val="24"/>
        </w:rPr>
      </w:pPr>
      <w:r>
        <w:rPr>
          <w:szCs w:val="24"/>
        </w:rPr>
        <w:t>Gimnazija '' Rizah Odzeckic'' 4,33</w:t>
      </w:r>
    </w:p>
    <w:p w:rsidR="00A706BC" w:rsidRDefault="00A706BC" w:rsidP="00A706BC">
      <w:pPr>
        <w:numPr>
          <w:ilvl w:val="0"/>
          <w:numId w:val="37"/>
        </w:numPr>
        <w:jc w:val="both"/>
        <w:rPr>
          <w:szCs w:val="24"/>
        </w:rPr>
      </w:pPr>
      <w:r>
        <w:rPr>
          <w:szCs w:val="24"/>
        </w:rPr>
        <w:t>Srednja tehnička skola 3,75</w:t>
      </w:r>
    </w:p>
    <w:p w:rsidR="00A706BC" w:rsidRDefault="00A706BC" w:rsidP="00A706BC">
      <w:pPr>
        <w:numPr>
          <w:ilvl w:val="0"/>
          <w:numId w:val="37"/>
        </w:numPr>
        <w:jc w:val="both"/>
        <w:rPr>
          <w:szCs w:val="24"/>
        </w:rPr>
      </w:pPr>
      <w:r>
        <w:rPr>
          <w:szCs w:val="24"/>
        </w:rPr>
        <w:t>Mješovita srednja skola 3,39</w:t>
      </w:r>
    </w:p>
    <w:p w:rsidR="00A706BC" w:rsidRDefault="00A706BC" w:rsidP="00A706BC">
      <w:pPr>
        <w:jc w:val="both"/>
        <w:rPr>
          <w:szCs w:val="24"/>
        </w:rPr>
      </w:pPr>
      <w:r>
        <w:rPr>
          <w:szCs w:val="24"/>
        </w:rPr>
        <w:t>Prolaznost u školama je sljedeća:</w:t>
      </w:r>
    </w:p>
    <w:p w:rsidR="00A706BC" w:rsidRDefault="00A706BC" w:rsidP="00A706BC">
      <w:pPr>
        <w:numPr>
          <w:ilvl w:val="0"/>
          <w:numId w:val="34"/>
        </w:numPr>
        <w:jc w:val="both"/>
        <w:rPr>
          <w:szCs w:val="24"/>
        </w:rPr>
      </w:pPr>
      <w:r>
        <w:rPr>
          <w:szCs w:val="24"/>
        </w:rPr>
        <w:t>Gimnazija ''Rizah Odzeckic'' 93,38</w:t>
      </w:r>
    </w:p>
    <w:p w:rsidR="00A706BC" w:rsidRDefault="00A706BC" w:rsidP="00A706BC">
      <w:pPr>
        <w:numPr>
          <w:ilvl w:val="0"/>
          <w:numId w:val="34"/>
        </w:numPr>
        <w:jc w:val="both"/>
        <w:rPr>
          <w:szCs w:val="24"/>
        </w:rPr>
      </w:pPr>
      <w:r>
        <w:rPr>
          <w:szCs w:val="24"/>
        </w:rPr>
        <w:t>Srednja tehnicka skola 99,45</w:t>
      </w:r>
    </w:p>
    <w:p w:rsidR="00A706BC" w:rsidRDefault="00A706BC" w:rsidP="00A706BC">
      <w:pPr>
        <w:numPr>
          <w:ilvl w:val="0"/>
          <w:numId w:val="34"/>
        </w:numPr>
        <w:jc w:val="both"/>
        <w:rPr>
          <w:szCs w:val="24"/>
        </w:rPr>
      </w:pPr>
      <w:r>
        <w:rPr>
          <w:szCs w:val="24"/>
        </w:rPr>
        <w:t>Mješovita srednja skola 98,07</w:t>
      </w:r>
    </w:p>
    <w:p w:rsidR="00A706BC" w:rsidRDefault="00A706BC" w:rsidP="00A706BC">
      <w:pPr>
        <w:jc w:val="both"/>
        <w:rPr>
          <w:szCs w:val="24"/>
        </w:rPr>
      </w:pPr>
      <w:r>
        <w:rPr>
          <w:szCs w:val="24"/>
        </w:rPr>
        <w:t>Broj izostanaka po školama je.</w:t>
      </w:r>
    </w:p>
    <w:p w:rsidR="00A706BC" w:rsidRDefault="00A706BC" w:rsidP="00A706BC">
      <w:pPr>
        <w:numPr>
          <w:ilvl w:val="0"/>
          <w:numId w:val="38"/>
        </w:numPr>
        <w:jc w:val="both"/>
        <w:rPr>
          <w:szCs w:val="24"/>
        </w:rPr>
      </w:pPr>
      <w:r>
        <w:rPr>
          <w:szCs w:val="24"/>
        </w:rPr>
        <w:t>Gimnazija ''Rizah Odzeckic'' 23,38</w:t>
      </w:r>
    </w:p>
    <w:p w:rsidR="00A706BC" w:rsidRDefault="00A706BC" w:rsidP="00A706BC">
      <w:pPr>
        <w:numPr>
          <w:ilvl w:val="0"/>
          <w:numId w:val="38"/>
        </w:numPr>
        <w:jc w:val="both"/>
        <w:rPr>
          <w:szCs w:val="24"/>
        </w:rPr>
      </w:pPr>
      <w:r>
        <w:rPr>
          <w:szCs w:val="24"/>
        </w:rPr>
        <w:t>Srednja tehnicka skola 37,57</w:t>
      </w:r>
    </w:p>
    <w:p w:rsidR="00A706BC" w:rsidRDefault="00A706BC" w:rsidP="00A706BC">
      <w:pPr>
        <w:numPr>
          <w:ilvl w:val="0"/>
          <w:numId w:val="38"/>
        </w:numPr>
        <w:jc w:val="both"/>
        <w:rPr>
          <w:szCs w:val="24"/>
        </w:rPr>
      </w:pPr>
      <w:r>
        <w:rPr>
          <w:szCs w:val="24"/>
        </w:rPr>
        <w:t>Mješovita srednja skola 40,66</w:t>
      </w:r>
    </w:p>
    <w:p w:rsidR="00A706BC" w:rsidRDefault="00A706BC" w:rsidP="00A706BC">
      <w:pPr>
        <w:ind w:firstLine="360"/>
        <w:jc w:val="both"/>
        <w:rPr>
          <w:szCs w:val="24"/>
        </w:rPr>
      </w:pPr>
      <w:r>
        <w:rPr>
          <w:szCs w:val="24"/>
        </w:rPr>
        <w:t>Učenici srednjih škola kao i osnovnih postižu veoma značajne rezultate na svim poljima na svim nivoima takmičenja.</w:t>
      </w:r>
    </w:p>
    <w:p w:rsidR="00A706BC" w:rsidRDefault="00A706BC" w:rsidP="002F2F62">
      <w:pPr>
        <w:pStyle w:val="NormalWeb"/>
        <w:spacing w:after="0" w:afterAutospacing="0"/>
        <w:ind w:firstLine="360"/>
        <w:jc w:val="both"/>
      </w:pPr>
      <w:r>
        <w:t xml:space="preserve">U JU “Gradski dječiji vrtić “ tokom 2016.godine bilo je uključeno ukupno 568 djece,  koja su prošla kroz cjeloviti razvojni program (136), program obaveznog predškolstva (410) ili program za djecu iz socijalno ugroženih porodica (22). Sredstva za redovan rad JU “Gradski dječiji vrtić” Zavidovići iz Budžeta Općine za 2016.godinu, u iznosu od 140.000,00 KM, realizovana su donošenjem Zaključaka o odobravanju sredstava  po mjesečnim zahtjevima Ustanove (12) uz priloženi izvještaj o utrošku predhodno odobrenih sredstava. Organizovanjem sastanaka sa direktorima 6 osnovnih škola i 3 srednje škole pripremljena je anketa za učenike završnih razreda osnovnih škola o opredjeljenju za ponuđena zanimanja u srednjim školama. Na osnovu iste pripremljen je Plan upisa učenika u srednje škole za školsku 2016/2017. godinu po kojem je usvojen Zaključak Općinskog vijeća te je isti (plan) proslijeđen nadležnom Ministarstvu ZE-DO kantona na dalju proceduru.  </w:t>
      </w:r>
    </w:p>
    <w:p w:rsidR="00A706BC" w:rsidRDefault="00A706BC" w:rsidP="002F2F62">
      <w:pPr>
        <w:pStyle w:val="NormalWeb"/>
        <w:spacing w:after="0" w:afterAutospacing="0"/>
        <w:ind w:firstLine="360"/>
        <w:jc w:val="both"/>
      </w:pPr>
      <w:r>
        <w:t xml:space="preserve">Tokom 2016. godine, shodno planiranim sredstvima, po prijedlozima kandidata od strane MZ provedeno je devet mjesečnih procedura obezbjeđenja autobuskog prijevoza za socijalno ugrožene učenike srednjih škola sa područja naše općine - oko 55 karata mjesečno. U te svrhe u Budžetu za 2016.godinu planirano je 20.000,00KM. U ovoj aktivnosti značajno učestvuje i sarađuje Prevoz putnika sa 15 mjesečnih karata. Za svaki mjesec služba pribavlja prijedloge iz mjesnih zajednica, sačinjava konačan prijedlog i Zaključak o nabavci karata. </w:t>
      </w:r>
    </w:p>
    <w:p w:rsidR="00A706BC" w:rsidRDefault="00A706BC" w:rsidP="002F2F62">
      <w:pPr>
        <w:pStyle w:val="NormalWeb"/>
        <w:spacing w:after="0" w:afterAutospacing="0"/>
        <w:ind w:firstLine="360"/>
        <w:jc w:val="both"/>
      </w:pPr>
      <w:r>
        <w:t xml:space="preserve">Općina je Budžetom za 2016. godinu obezbijedila sredstva za stipendiranje 28 redovnih studenata sa područja općine Zavidovići za akademsku 2015/2016.godinu u iznosu od 800,00 KM  po studentu. Iste su dodijeljene po utvrđenim Kriterijima i provedenim procedurama Javnog poziva od strane ove službe. Nastavljena je praksa posebne stimulacije „nadarenih“ studenata  sa područja općine Zavidovići, te je za posebno nadarene studente u 2016.godini, po realizaciji procedura javnog poziva i utvrđivanja liste, izdvojeno 7.600,00 KM (19 nadarenih studenata dobilo novčanu nagradu u iznosu od po 400,00KM ). </w:t>
      </w:r>
    </w:p>
    <w:p w:rsidR="00A706BC" w:rsidRDefault="00A706BC" w:rsidP="002F2F62">
      <w:pPr>
        <w:pStyle w:val="NormalWeb"/>
        <w:ind w:firstLine="360"/>
      </w:pPr>
      <w:r>
        <w:t xml:space="preserve">Služba je provela proceduru po Konkursu za stipendiranje Ministarstva za obrazovanje, nauku, kulturu i sport ZE-DO kantona, po kojem je stipendije dobilo 156 studenta u iznosu od po 453,00 KM. U cilju stimulisanja rada i zalaganja učenika osnovnih i srednjih škola </w:t>
      </w:r>
      <w:r>
        <w:lastRenderedPageBreak/>
        <w:t xml:space="preserve">izdvojena su sredstva za učenike generacije u školskoj 2015/2016. godini, u iznosu od 3.000,00 KM, od čega su 6 učenika iz osnovnih škola dobili po 250,00 KM i 3 učenika iz srednjih škola po 500,00 KM. </w:t>
      </w:r>
    </w:p>
    <w:p w:rsidR="00A706BC" w:rsidRDefault="00A706BC" w:rsidP="002F2F62">
      <w:pPr>
        <w:pStyle w:val="NormalWeb"/>
        <w:ind w:firstLine="360"/>
      </w:pPr>
      <w:r>
        <w:t xml:space="preserve">Sa transfera za podršku inkluzivne nastave isplaćeno su sredstva Udruženju roditelja djece  sa poteškoćama u razvoju „Mala sirena“ u iznosu od 500,00KM  u svrhu angažovanja asistenata u nastavi za djecu sa poteškoćama u razvoju. </w:t>
      </w:r>
    </w:p>
    <w:p w:rsidR="00A706BC" w:rsidRDefault="00A706BC" w:rsidP="002F2F62">
      <w:pPr>
        <w:pStyle w:val="NormalWeb"/>
        <w:ind w:firstLine="360"/>
      </w:pPr>
      <w:r>
        <w:t xml:space="preserve">U saradnji sa Pedagoškim zavodom Ze-do kantona i školama organizovana su općinska takmičenje u znanju osnovnih škola  uz finansijsku podršku od 3.000,00 KM iz Općinskog budžeta. </w:t>
      </w:r>
    </w:p>
    <w:p w:rsidR="00A706BC" w:rsidRDefault="00A706BC" w:rsidP="00A706BC">
      <w:pPr>
        <w:pStyle w:val="NormalWeb"/>
        <w:spacing w:after="0" w:afterAutospacing="0"/>
      </w:pPr>
      <w:r>
        <w:t xml:space="preserve">U rad je puštena novoizgrađena područna škola u Lovnici u sastavu Prve osnovne škole. Objekat izgrađen po savremenim standardima gradnje školskih objekata. Projekat je realizovan u saradnji Ministarstva za obrazovanje, nauku, kulturu i sport, Prve osnovne škole Zavidovići, UNDP i Općine Zavidovići. </w:t>
      </w:r>
    </w:p>
    <w:p w:rsidR="00A706BC" w:rsidRDefault="00A706BC" w:rsidP="002F2F62">
      <w:pPr>
        <w:pStyle w:val="NormalWeb"/>
        <w:ind w:firstLine="708"/>
        <w:jc w:val="both"/>
      </w:pPr>
      <w:r>
        <w:t>Završena je sanacija centralnog objekta Prve osnovne škole kroz Projekat poboljšanja energetske efikasnosti (Ministarstva za obrazovanje, nauku, kulturu i sport, Prva osnovna škola). Po istom modelu pripremljen je projekat sanacije gradske sportske dvorane (Ministarstva za obrazovanje, nauku, kulturu i sport,, UNDP i Općina Zavidovići). U Osnovnoj školi „Kovači“ realizovani  su sljedeći  projekti u  zamjena vanjske stolarije na objektu centralne škole finansiranog od strane Ambasade Japana u BiH, izgrađen je novi školski poligon od strane Vlade R Slovenije, obnovljena je Područna škola Brezik u saradnji organizacije Mozaik i Općine Zavidovići, u toku je procedura realizacije projekta Obnove fiskulturne dvorane čiju obnovu finansira Općina Nilufer R Turska, resorno ministarstvo i Općina Zavidovići. U toku je realizacija projekta utopljavanja Mješovite srednje škole Zavidovići.</w:t>
      </w:r>
    </w:p>
    <w:p w:rsidR="00A706BC" w:rsidRDefault="00A706BC" w:rsidP="00A706BC">
      <w:pPr>
        <w:ind w:firstLine="708"/>
        <w:jc w:val="both"/>
        <w:rPr>
          <w:szCs w:val="24"/>
        </w:rPr>
      </w:pPr>
      <w:r>
        <w:rPr>
          <w:szCs w:val="24"/>
        </w:rPr>
        <w:t>Veliki potencijal u modernom obrazovanju otpada na neformalno obrazovanje. U razvijenim zemljama neformalni oblici obrazovanja već koriste više od 50 % finansijskih sredstava koja se ulažu u obrazovanje, sa tendencijom dalje progresije. Istovremeno postaju jedan od preduvjeta za dobijanje finansijskih sredstava iz evropskih predpristupnih fondova. U Zavidovićima se ovo područje uglavnom odnosi na škole stranih jezika, poznavanje rada na računaru i pisanje biznis planova.</w:t>
      </w:r>
    </w:p>
    <w:p w:rsidR="00A706BC" w:rsidRDefault="00A706BC" w:rsidP="00A706BC">
      <w:pPr>
        <w:ind w:firstLine="708"/>
        <w:jc w:val="both"/>
        <w:rPr>
          <w:szCs w:val="24"/>
        </w:rPr>
      </w:pPr>
      <w:r>
        <w:rPr>
          <w:szCs w:val="24"/>
        </w:rPr>
        <w:t>Problemi koji dominiraju sferom neformalnog obrazovanja su :</w:t>
      </w:r>
    </w:p>
    <w:p w:rsidR="00A706BC" w:rsidRDefault="00A706BC" w:rsidP="00A706BC">
      <w:pPr>
        <w:jc w:val="both"/>
        <w:rPr>
          <w:szCs w:val="24"/>
        </w:rPr>
      </w:pPr>
      <w:r>
        <w:rPr>
          <w:szCs w:val="24"/>
        </w:rPr>
        <w:t>-Nepostojanje pravnog okvira za regulisanje sistema neformalnog obrazovanja</w:t>
      </w:r>
    </w:p>
    <w:p w:rsidR="00A706BC" w:rsidRDefault="00A706BC" w:rsidP="00A706BC">
      <w:pPr>
        <w:jc w:val="both"/>
        <w:rPr>
          <w:szCs w:val="24"/>
        </w:rPr>
      </w:pPr>
      <w:r>
        <w:rPr>
          <w:szCs w:val="24"/>
        </w:rPr>
        <w:t>-Nepostojanje saradnje i koordinacije omladinskog i nevladinog sektora, opštinskih institucija i škola, na  realizaciji zajedničkih programa neformalnog obrazovanja.</w:t>
      </w:r>
    </w:p>
    <w:p w:rsidR="00A706BC" w:rsidRDefault="00A706BC" w:rsidP="00A706BC">
      <w:pPr>
        <w:jc w:val="both"/>
        <w:rPr>
          <w:szCs w:val="24"/>
        </w:rPr>
      </w:pPr>
      <w:r>
        <w:rPr>
          <w:szCs w:val="24"/>
        </w:rPr>
        <w:t xml:space="preserve">              Nedostatak obrazovnog sistema jeste nepostojanje sistema dokvlaifikacije i prekvalifikacije čime bi mladi ljudi postali konkurentniji na tržištu rada, te usklađenost školstva sa tržištem rada. Isto tako primjetna je i nepovezanost i slaba sardnja između poduzetnika i srednjoškolskih ustanova.</w:t>
      </w:r>
    </w:p>
    <w:p w:rsidR="00A706BC" w:rsidRDefault="00A706BC" w:rsidP="00A706BC">
      <w:pPr>
        <w:spacing w:line="120" w:lineRule="atLeast"/>
        <w:jc w:val="both"/>
        <w:rPr>
          <w:b/>
          <w:szCs w:val="24"/>
        </w:rPr>
      </w:pPr>
    </w:p>
    <w:p w:rsidR="00A706BC" w:rsidRDefault="00A706BC" w:rsidP="00A706BC">
      <w:pPr>
        <w:spacing w:line="120" w:lineRule="atLeast"/>
        <w:jc w:val="both"/>
        <w:rPr>
          <w:b/>
          <w:szCs w:val="24"/>
        </w:rPr>
      </w:pPr>
    </w:p>
    <w:p w:rsidR="002F2F62" w:rsidRDefault="002F2F62" w:rsidP="00A706BC">
      <w:pPr>
        <w:spacing w:line="120" w:lineRule="atLeast"/>
        <w:jc w:val="both"/>
        <w:rPr>
          <w:b/>
          <w:szCs w:val="24"/>
        </w:rPr>
      </w:pPr>
    </w:p>
    <w:p w:rsidR="002F2F62" w:rsidRDefault="002F2F62" w:rsidP="00A706BC">
      <w:pPr>
        <w:spacing w:line="120" w:lineRule="atLeast"/>
        <w:jc w:val="both"/>
        <w:rPr>
          <w:b/>
          <w:szCs w:val="24"/>
        </w:rPr>
      </w:pPr>
    </w:p>
    <w:p w:rsidR="002F2F62" w:rsidRDefault="002F2F62" w:rsidP="00A706BC">
      <w:pPr>
        <w:spacing w:line="120" w:lineRule="atLeast"/>
        <w:jc w:val="both"/>
        <w:rPr>
          <w:b/>
          <w:szCs w:val="24"/>
        </w:rPr>
      </w:pPr>
    </w:p>
    <w:p w:rsidR="002F2F62" w:rsidRDefault="002F2F62" w:rsidP="00A706BC">
      <w:pPr>
        <w:spacing w:line="120" w:lineRule="atLeast"/>
        <w:jc w:val="both"/>
        <w:rPr>
          <w:b/>
          <w:szCs w:val="24"/>
        </w:rPr>
      </w:pPr>
    </w:p>
    <w:p w:rsidR="002F2F62" w:rsidRDefault="002F2F62" w:rsidP="00A706BC">
      <w:pPr>
        <w:spacing w:line="120" w:lineRule="atLeast"/>
        <w:jc w:val="both"/>
        <w:rPr>
          <w:b/>
          <w:szCs w:val="24"/>
        </w:rPr>
      </w:pPr>
    </w:p>
    <w:p w:rsidR="002F2F62" w:rsidRDefault="002F2F62" w:rsidP="00A706BC">
      <w:pPr>
        <w:spacing w:line="120" w:lineRule="atLeast"/>
        <w:jc w:val="both"/>
        <w:rPr>
          <w:b/>
          <w:szCs w:val="24"/>
        </w:rPr>
      </w:pPr>
    </w:p>
    <w:p w:rsidR="00A706BC" w:rsidRDefault="00A706BC" w:rsidP="00A706BC">
      <w:pPr>
        <w:spacing w:line="120" w:lineRule="atLeast"/>
        <w:jc w:val="both"/>
        <w:rPr>
          <w:b/>
          <w:szCs w:val="24"/>
        </w:rPr>
      </w:pPr>
      <w:r>
        <w:rPr>
          <w:b/>
          <w:szCs w:val="24"/>
        </w:rPr>
        <w:lastRenderedPageBreak/>
        <w:t>CILJEVI</w:t>
      </w:r>
    </w:p>
    <w:p w:rsidR="002F2F62" w:rsidRDefault="002F2F62" w:rsidP="00A706BC">
      <w:pPr>
        <w:spacing w:line="120" w:lineRule="atLeast"/>
        <w:jc w:val="both"/>
        <w:rPr>
          <w:b/>
          <w:szCs w:val="24"/>
        </w:rPr>
      </w:pPr>
    </w:p>
    <w:p w:rsidR="00A706BC" w:rsidRDefault="00A706BC" w:rsidP="00A706BC">
      <w:pPr>
        <w:spacing w:line="120" w:lineRule="atLeast"/>
        <w:jc w:val="both"/>
        <w:rPr>
          <w:b/>
          <w:szCs w:val="24"/>
        </w:rPr>
      </w:pPr>
      <w:r>
        <w:rPr>
          <w:b/>
          <w:szCs w:val="24"/>
        </w:rPr>
        <w:t>STRATEŠKI PLAN I NOSIOCI AKTIVNOSTI</w:t>
      </w:r>
    </w:p>
    <w:p w:rsidR="002F2F62" w:rsidRDefault="002F2F62" w:rsidP="00A706BC">
      <w:pPr>
        <w:spacing w:line="120" w:lineRule="atLeast"/>
        <w:jc w:val="both"/>
        <w:rPr>
          <w:b/>
          <w:szCs w:val="24"/>
        </w:rPr>
      </w:pPr>
    </w:p>
    <w:p w:rsidR="00A706BC" w:rsidRDefault="00A706BC" w:rsidP="00A706BC">
      <w:pPr>
        <w:numPr>
          <w:ilvl w:val="0"/>
          <w:numId w:val="39"/>
        </w:numPr>
        <w:spacing w:line="120" w:lineRule="atLeast"/>
        <w:jc w:val="both"/>
        <w:rPr>
          <w:szCs w:val="24"/>
        </w:rPr>
      </w:pPr>
      <w:r>
        <w:rPr>
          <w:b/>
          <w:szCs w:val="24"/>
        </w:rPr>
        <w:t>Strateški cilj:</w:t>
      </w:r>
      <w:r>
        <w:rPr>
          <w:szCs w:val="24"/>
        </w:rPr>
        <w:t xml:space="preserve"> Osigurati uslove za odvijanje kvalitetnog nastavnog procesa u osnovnim i srednjim školama</w:t>
      </w:r>
    </w:p>
    <w:p w:rsidR="00A706BC" w:rsidRDefault="00A706BC" w:rsidP="00A706BC">
      <w:pPr>
        <w:spacing w:line="120" w:lineRule="atLeast"/>
        <w:ind w:left="720"/>
        <w:jc w:val="both"/>
        <w:rPr>
          <w:szCs w:val="24"/>
        </w:rPr>
      </w:pPr>
      <w:r>
        <w:rPr>
          <w:b/>
          <w:szCs w:val="24"/>
        </w:rPr>
        <w:t>Nosioci</w:t>
      </w:r>
      <w:r>
        <w:rPr>
          <w:szCs w:val="24"/>
        </w:rPr>
        <w:t>: Kanton,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Unapređivati i promovirati sistem obrazovanja romske populacije</w:t>
      </w:r>
    </w:p>
    <w:p w:rsidR="00A706BC" w:rsidRDefault="00A706BC" w:rsidP="00A706BC">
      <w:pPr>
        <w:spacing w:line="120" w:lineRule="atLeast"/>
        <w:ind w:left="720"/>
        <w:jc w:val="both"/>
        <w:rPr>
          <w:szCs w:val="24"/>
        </w:rPr>
      </w:pPr>
      <w:r>
        <w:rPr>
          <w:b/>
          <w:szCs w:val="24"/>
        </w:rPr>
        <w:t>Nosioci</w:t>
      </w:r>
      <w:r>
        <w:rPr>
          <w:szCs w:val="24"/>
        </w:rPr>
        <w:t>: NVO, mediji, općina</w:t>
      </w:r>
    </w:p>
    <w:p w:rsidR="00A706BC" w:rsidRDefault="00A706BC" w:rsidP="00A706BC">
      <w:pPr>
        <w:spacing w:line="120" w:lineRule="atLeast"/>
        <w:ind w:left="720"/>
        <w:jc w:val="both"/>
        <w:rPr>
          <w:szCs w:val="24"/>
        </w:rPr>
      </w:pPr>
      <w:r>
        <w:rPr>
          <w:b/>
          <w:szCs w:val="24"/>
        </w:rPr>
        <w:t>Rok:</w:t>
      </w:r>
      <w:r>
        <w:rPr>
          <w:szCs w:val="24"/>
        </w:rPr>
        <w:t xml:space="preserve"> Kontinuirano</w:t>
      </w:r>
    </w:p>
    <w:p w:rsidR="00A706BC" w:rsidRDefault="00A706BC" w:rsidP="00A706BC">
      <w:pPr>
        <w:numPr>
          <w:ilvl w:val="0"/>
          <w:numId w:val="39"/>
        </w:numPr>
        <w:spacing w:line="120" w:lineRule="atLeast"/>
        <w:jc w:val="both"/>
        <w:rPr>
          <w:b/>
          <w:szCs w:val="24"/>
        </w:rPr>
      </w:pPr>
      <w:r>
        <w:rPr>
          <w:b/>
          <w:szCs w:val="24"/>
        </w:rPr>
        <w:t>Strateški cilj:</w:t>
      </w:r>
      <w:r>
        <w:rPr>
          <w:szCs w:val="24"/>
        </w:rPr>
        <w:t xml:space="preserve"> Unaprijediti i promovirati sistem cjeloživotnog učenja i obrazovanja mladih</w:t>
      </w:r>
    </w:p>
    <w:p w:rsidR="00A706BC" w:rsidRDefault="00A706BC" w:rsidP="00A706BC">
      <w:pPr>
        <w:spacing w:line="120" w:lineRule="atLeast"/>
        <w:ind w:left="720"/>
        <w:jc w:val="both"/>
        <w:rPr>
          <w:szCs w:val="24"/>
        </w:rPr>
      </w:pPr>
      <w:r>
        <w:rPr>
          <w:b/>
          <w:szCs w:val="24"/>
        </w:rPr>
        <w:t>Nosioc</w:t>
      </w:r>
      <w:r>
        <w:rPr>
          <w:szCs w:val="24"/>
        </w:rPr>
        <w:t>i: NVO, mediji,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Programima dokvalifikacije i prekvalifikacije poboljšati osposobljenost starijih omladinaca</w:t>
      </w:r>
    </w:p>
    <w:p w:rsidR="00A706BC" w:rsidRDefault="00A706BC" w:rsidP="00A706BC">
      <w:pPr>
        <w:spacing w:line="120" w:lineRule="atLeast"/>
        <w:ind w:left="720"/>
        <w:jc w:val="both"/>
        <w:rPr>
          <w:szCs w:val="24"/>
        </w:rPr>
      </w:pPr>
      <w:r>
        <w:rPr>
          <w:b/>
          <w:szCs w:val="24"/>
        </w:rPr>
        <w:t>Nosioci</w:t>
      </w:r>
      <w:r>
        <w:rPr>
          <w:szCs w:val="24"/>
        </w:rPr>
        <w:t>: Služba za zapošljavnje</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U okviru budžetskih mogućnosti planirati sredstva za nabavku kompjuterske opreme na svim obrazovnim nivoima</w:t>
      </w:r>
    </w:p>
    <w:p w:rsidR="00A706BC" w:rsidRDefault="00A706BC" w:rsidP="00A706BC">
      <w:pPr>
        <w:spacing w:line="120" w:lineRule="atLeast"/>
        <w:ind w:left="720"/>
        <w:jc w:val="both"/>
        <w:rPr>
          <w:szCs w:val="24"/>
        </w:rPr>
      </w:pPr>
      <w:r>
        <w:rPr>
          <w:b/>
          <w:szCs w:val="24"/>
        </w:rPr>
        <w:t>Nosioc</w:t>
      </w:r>
      <w:r>
        <w:rPr>
          <w:szCs w:val="24"/>
        </w:rPr>
        <w:t>i: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b/>
          <w:szCs w:val="24"/>
        </w:rPr>
      </w:pPr>
      <w:r>
        <w:rPr>
          <w:b/>
          <w:szCs w:val="24"/>
        </w:rPr>
        <w:t>Strateški cilj:</w:t>
      </w:r>
      <w:r>
        <w:rPr>
          <w:szCs w:val="24"/>
        </w:rPr>
        <w:t xml:space="preserve"> Promovirati nastavak školovanja promotivnim kampanjama</w:t>
      </w:r>
    </w:p>
    <w:p w:rsidR="00A706BC" w:rsidRDefault="00A706BC" w:rsidP="00A706BC">
      <w:pPr>
        <w:spacing w:line="120" w:lineRule="atLeast"/>
        <w:ind w:left="720"/>
        <w:jc w:val="both"/>
        <w:rPr>
          <w:szCs w:val="24"/>
        </w:rPr>
      </w:pPr>
      <w:r>
        <w:rPr>
          <w:b/>
          <w:szCs w:val="24"/>
        </w:rPr>
        <w:t>Nosioci</w:t>
      </w:r>
      <w:r>
        <w:rPr>
          <w:szCs w:val="24"/>
        </w:rPr>
        <w:t>: općina, nvo</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Podupirati sistemsko provođenje programa praćenja posebno nadarenih mladih </w:t>
      </w:r>
    </w:p>
    <w:p w:rsidR="00A706BC" w:rsidRDefault="00A706BC" w:rsidP="00A706BC">
      <w:pPr>
        <w:spacing w:line="120" w:lineRule="atLeast"/>
        <w:ind w:left="720"/>
        <w:jc w:val="both"/>
        <w:rPr>
          <w:szCs w:val="24"/>
        </w:rPr>
      </w:pPr>
      <w:r>
        <w:rPr>
          <w:b/>
          <w:szCs w:val="24"/>
        </w:rPr>
        <w:t>Nosioc</w:t>
      </w:r>
      <w:r>
        <w:rPr>
          <w:szCs w:val="24"/>
        </w:rPr>
        <w:t>i: općina, privredni subjekti, službe za zapošljavanje</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Osigurati provođenje principa jednakih šansi za dostupnost obrazovanja neovisno o mjestu rođenja i stanovanja, materijalnom i socijalnom statusu, spolu, stanju zdravlja</w:t>
      </w:r>
    </w:p>
    <w:p w:rsidR="00A706BC" w:rsidRDefault="00A706BC" w:rsidP="00A706BC">
      <w:pPr>
        <w:spacing w:line="120" w:lineRule="atLeast"/>
        <w:ind w:left="720"/>
        <w:jc w:val="both"/>
        <w:rPr>
          <w:szCs w:val="24"/>
        </w:rPr>
      </w:pPr>
      <w:r>
        <w:rPr>
          <w:b/>
          <w:szCs w:val="24"/>
        </w:rPr>
        <w:t>Nosioci</w:t>
      </w:r>
      <w:r>
        <w:rPr>
          <w:szCs w:val="24"/>
        </w:rPr>
        <w:t>: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Osigurati volonterski rad nastavnog kadra u školama i omogućavanje polaganja pripravničkog staža bez zasnivanja radnog odnosa</w:t>
      </w:r>
    </w:p>
    <w:p w:rsidR="00A706BC" w:rsidRDefault="00A706BC" w:rsidP="00A706BC">
      <w:pPr>
        <w:spacing w:line="120" w:lineRule="atLeast"/>
        <w:ind w:left="720"/>
        <w:jc w:val="both"/>
        <w:rPr>
          <w:szCs w:val="24"/>
        </w:rPr>
      </w:pPr>
      <w:r>
        <w:rPr>
          <w:b/>
          <w:szCs w:val="24"/>
        </w:rPr>
        <w:t>Nosioci</w:t>
      </w:r>
      <w:r>
        <w:rPr>
          <w:szCs w:val="24"/>
        </w:rPr>
        <w:t>: općina</w:t>
      </w:r>
    </w:p>
    <w:p w:rsidR="00A706BC" w:rsidRDefault="00A706BC" w:rsidP="00A706BC">
      <w:pPr>
        <w:spacing w:line="120" w:lineRule="atLeast"/>
        <w:ind w:left="720"/>
        <w:jc w:val="both"/>
        <w:rPr>
          <w:szCs w:val="24"/>
        </w:rPr>
      </w:pPr>
      <w:r>
        <w:rPr>
          <w:b/>
          <w:szCs w:val="24"/>
        </w:rPr>
        <w:t>Rok:</w:t>
      </w:r>
      <w:r>
        <w:rPr>
          <w:szCs w:val="24"/>
        </w:rPr>
        <w:t xml:space="preserve">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Planirati budžetom odrđeni iznos sredstava za stipendiranje studenata postdiplomskih studija</w:t>
      </w:r>
    </w:p>
    <w:p w:rsidR="00A706BC" w:rsidRDefault="00A706BC" w:rsidP="00A706BC">
      <w:pPr>
        <w:spacing w:line="120" w:lineRule="atLeast"/>
        <w:ind w:left="720"/>
        <w:jc w:val="both"/>
        <w:rPr>
          <w:szCs w:val="24"/>
        </w:rPr>
      </w:pPr>
      <w:r>
        <w:rPr>
          <w:b/>
          <w:szCs w:val="24"/>
        </w:rPr>
        <w:t>Nosioci:</w:t>
      </w:r>
      <w:r>
        <w:rPr>
          <w:szCs w:val="24"/>
        </w:rPr>
        <w:t xml:space="preserve">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Bužetom planirati sredstva za stipendiranje studenata sa područja općine Zavidovići</w:t>
      </w:r>
    </w:p>
    <w:p w:rsidR="00A706BC" w:rsidRDefault="00A706BC" w:rsidP="00A706BC">
      <w:pPr>
        <w:spacing w:line="120" w:lineRule="atLeast"/>
        <w:ind w:left="720"/>
        <w:jc w:val="both"/>
        <w:rPr>
          <w:szCs w:val="24"/>
        </w:rPr>
      </w:pPr>
      <w:r>
        <w:rPr>
          <w:b/>
          <w:szCs w:val="24"/>
        </w:rPr>
        <w:t>Nosioci:</w:t>
      </w:r>
      <w:r>
        <w:rPr>
          <w:szCs w:val="24"/>
        </w:rPr>
        <w:t xml:space="preserve">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numPr>
          <w:ilvl w:val="0"/>
          <w:numId w:val="39"/>
        </w:numPr>
        <w:spacing w:line="120" w:lineRule="atLeast"/>
        <w:jc w:val="both"/>
        <w:rPr>
          <w:szCs w:val="24"/>
        </w:rPr>
      </w:pPr>
      <w:r>
        <w:rPr>
          <w:b/>
          <w:szCs w:val="24"/>
        </w:rPr>
        <w:t>Strateški cilj:</w:t>
      </w:r>
      <w:r>
        <w:rPr>
          <w:szCs w:val="24"/>
        </w:rPr>
        <w:t xml:space="preserve"> Budžetom planirati određeni broj sredstava za sufinansiranje i finansiranje prijevoza srednjoškolaca sa udaljenih područja općine Zavidovići</w:t>
      </w:r>
    </w:p>
    <w:p w:rsidR="00A706BC" w:rsidRDefault="00A706BC" w:rsidP="00A706BC">
      <w:pPr>
        <w:spacing w:line="120" w:lineRule="atLeast"/>
        <w:ind w:left="720"/>
        <w:jc w:val="both"/>
        <w:rPr>
          <w:szCs w:val="24"/>
        </w:rPr>
      </w:pPr>
      <w:r>
        <w:rPr>
          <w:b/>
          <w:szCs w:val="24"/>
        </w:rPr>
        <w:t>Nosioci</w:t>
      </w:r>
      <w:r>
        <w:rPr>
          <w:szCs w:val="24"/>
        </w:rPr>
        <w:t>: općina</w:t>
      </w:r>
    </w:p>
    <w:p w:rsidR="00A706BC" w:rsidRDefault="00A706BC" w:rsidP="00A706BC">
      <w:pPr>
        <w:spacing w:line="120" w:lineRule="atLeast"/>
        <w:ind w:left="720"/>
        <w:jc w:val="both"/>
        <w:rPr>
          <w:szCs w:val="24"/>
        </w:rPr>
      </w:pPr>
      <w:r>
        <w:rPr>
          <w:b/>
          <w:szCs w:val="24"/>
        </w:rPr>
        <w:t>Rok</w:t>
      </w:r>
      <w:r>
        <w:rPr>
          <w:szCs w:val="24"/>
        </w:rPr>
        <w:t>: kontinuirano</w:t>
      </w:r>
    </w:p>
    <w:p w:rsidR="00A706BC" w:rsidRDefault="00A706BC" w:rsidP="00A706BC">
      <w:pPr>
        <w:rPr>
          <w:b/>
          <w:szCs w:val="24"/>
        </w:rPr>
      </w:pPr>
      <w:r>
        <w:rPr>
          <w:b/>
          <w:szCs w:val="24"/>
        </w:rPr>
        <w:lastRenderedPageBreak/>
        <w:t>MLADI I CIVILNO DRUŠTVO</w:t>
      </w:r>
    </w:p>
    <w:p w:rsidR="00A706BC" w:rsidRDefault="00A706BC" w:rsidP="00A706BC">
      <w:pPr>
        <w:rPr>
          <w:szCs w:val="24"/>
        </w:rPr>
      </w:pPr>
    </w:p>
    <w:p w:rsidR="00A706BC" w:rsidRDefault="00A706BC" w:rsidP="002F2F62">
      <w:pPr>
        <w:ind w:firstLine="708"/>
        <w:jc w:val="both"/>
        <w:rPr>
          <w:szCs w:val="24"/>
        </w:rPr>
      </w:pPr>
      <w:r>
        <w:rPr>
          <w:szCs w:val="24"/>
        </w:rPr>
        <w:t xml:space="preserve">Civilno društvo je jedan od tri osnovna elementa ( pored civilnog imamo privatni i pravni element )  svakog demokratskog društva. Stari Grci i Rimljani su poznavali instituciju civilnog društva, te možemo zaključiti da od davnina civilno društvo je neizostavan segment uspješnog i prosperitetnog društva, kakvo bi trebalo da bude i naše bosanskohercegovačko društvo. </w:t>
      </w:r>
    </w:p>
    <w:p w:rsidR="00A706BC" w:rsidRDefault="00A706BC" w:rsidP="002F2F62">
      <w:pPr>
        <w:ind w:firstLine="708"/>
        <w:jc w:val="both"/>
        <w:rPr>
          <w:szCs w:val="24"/>
        </w:rPr>
      </w:pPr>
      <w:r>
        <w:rPr>
          <w:szCs w:val="24"/>
        </w:rPr>
        <w:t xml:space="preserve">Uloga civilnog društva jeste da omogući aktivnim i odgovornim građanima da participiraju u svim sferama društvenog života, civilno društvo predstavlja poveznicu između struktura vlasti i ostalih građana. Danas civilno društvo u demokratskim društvima predstavlja veoma bitan faktor u cjelokupnom djelovanju društva. </w:t>
      </w:r>
    </w:p>
    <w:p w:rsidR="00A706BC" w:rsidRDefault="00A706BC" w:rsidP="002F2F62">
      <w:pPr>
        <w:ind w:firstLine="708"/>
        <w:jc w:val="both"/>
        <w:rPr>
          <w:szCs w:val="24"/>
        </w:rPr>
      </w:pPr>
      <w:r>
        <w:rPr>
          <w:szCs w:val="24"/>
        </w:rPr>
        <w:t xml:space="preserve">Putem civilnog društva odnosno putem alata civilnog društva ( organizacije / udruženja civilnog društva ) građani mogu da utiču na kreiranje politika upravljanja jednom lokalnom zajednicom, također, svojim aktivnim učešćem u organizacijama/udruženjima civilnog društva građani putem zahtjeva i prijedloga  mogu da utiču i na druge sfere život u jednoj lokalnoj zajednici, tako mogu kreirati budžetsku politiku, omladinsku politiku, politiku prema kulturi i sportu, te druge politike. </w:t>
      </w:r>
    </w:p>
    <w:p w:rsidR="00A706BC" w:rsidRDefault="00A706BC" w:rsidP="002F2F62">
      <w:pPr>
        <w:ind w:firstLine="708"/>
        <w:jc w:val="both"/>
        <w:rPr>
          <w:szCs w:val="24"/>
        </w:rPr>
      </w:pPr>
      <w:r>
        <w:rPr>
          <w:szCs w:val="24"/>
        </w:rPr>
        <w:t xml:space="preserve">Nažalost, mladi na području Općine Zavidovići vrlo malo participiraju u kreiranju društvenog života, ili veoma malo utiču kreiranju boljih politika i veoma malo utiču na formiranje društveno pogodnog položaja za sebe. </w:t>
      </w:r>
    </w:p>
    <w:p w:rsidR="00A706BC" w:rsidRDefault="00A706BC" w:rsidP="002F2F62">
      <w:pPr>
        <w:ind w:firstLine="708"/>
        <w:jc w:val="both"/>
        <w:rPr>
          <w:szCs w:val="24"/>
        </w:rPr>
      </w:pPr>
      <w:r>
        <w:rPr>
          <w:szCs w:val="24"/>
        </w:rPr>
        <w:t xml:space="preserve">Općina Zavidovići ima preko 8000 mladih osoba, najveća participacija mladih u jednoj sferi društvenog života jesu izbori ( veliki postotak izlaznosti mladih osoba na izbore ), te se tu završava sva građanska odgovornost većine mladih osoba na području Općine Zavidovići. Mali broj mladih osoba ( većina od njih su srednjoškolci ) su aktivisti ili članovi/ volonteri u organizacijama na području Općine Zavidovići. Mlade osobe koje su uključene u organizacije civilnog društva participiraju u aktivnostima i projektima tih organizacija čiji su članovi. </w:t>
      </w:r>
    </w:p>
    <w:p w:rsidR="00A706BC" w:rsidRDefault="00A706BC" w:rsidP="00A706BC">
      <w:pPr>
        <w:jc w:val="both"/>
        <w:rPr>
          <w:szCs w:val="24"/>
        </w:rPr>
      </w:pPr>
      <w:r>
        <w:rPr>
          <w:szCs w:val="24"/>
        </w:rPr>
        <w:t xml:space="preserve">Analizom evidencije udruženja civilnog društva koji obitavaju na području Općine Zavidovići stiče se dojam da omladinska udruženja i nisu razvijen alat/način koji bi mladi trebali koristiti da poboljšaju svoj položaj u našoj lokalnoj zajednici. Od 126 udruženja koja se nalaze u evidenciji samo 2 udruženja u svom nazivu nose riječ „mladi“ dok postoji još 8 udruženja koja po svom opisu rade sa mladima. Većina od tih 10 udruženja je neaktivno u radu sa mladima ( ne postoji rad sa mladima na dnevnoj ili sedmičnoj bazi, već se to bazira na aktivnosti koje se dešavaju jednom ili dva puta na godinu, ovdje ne računamo sportska udruženja koja rade sa mladima na svakodnevnoj bazi). </w:t>
      </w:r>
    </w:p>
    <w:p w:rsidR="00A706BC" w:rsidRDefault="00A706BC" w:rsidP="002F2F62">
      <w:pPr>
        <w:ind w:firstLine="708"/>
        <w:jc w:val="both"/>
        <w:rPr>
          <w:szCs w:val="24"/>
        </w:rPr>
      </w:pPr>
      <w:r>
        <w:rPr>
          <w:szCs w:val="24"/>
        </w:rPr>
        <w:t xml:space="preserve">Ovaj podatak da 10 udruženja civilnog društva ( po općinskoj evidenciji o udruženjima), od kojih je većina neaktivna, koja rade sa mladima, pokazuje nam da organizacije i udruženja mladih na području Općine Zavidovići nisu prepoznati kao alat za poboljšavanje položaja mladih u jednoj lokalnoj zajednici. S obzirom na mali broj udruženja i kapacitete tih udruženja mladi uopće ne participiraju u procesima kreiranja politika prema mladima ili uopćeno prema kreiranju politika iz drugih društvenih sfera. </w:t>
      </w:r>
    </w:p>
    <w:p w:rsidR="00A706BC" w:rsidRDefault="00A706BC" w:rsidP="002F2F62">
      <w:pPr>
        <w:ind w:firstLine="708"/>
        <w:jc w:val="both"/>
        <w:rPr>
          <w:szCs w:val="24"/>
        </w:rPr>
      </w:pPr>
      <w:r>
        <w:rPr>
          <w:szCs w:val="24"/>
        </w:rPr>
        <w:t xml:space="preserve">Također treba istaknuti da su kao kategorija „mladi“ u posljednje vrijeme, na području Općine Zavidovići, mnogo aktivniji nego u ranijim godinama, što se vidi po broju održanih i implementiranih projekata u našoj lokalnoj zajednici. Također, treba pomenuti da postoji tendencija rasta broja omladinskih udruženja u Općini Zavidovići, ove godine se osnovalo novo omladinsko udruženje SKU „Animus“ koji iza sebe imaju već implementiran veliki projekat „Street Basket Zavidovici 2017– Koncert Zabranjeno Pušenje“ , te treba pomenuti da su još dva omladinska udruženja u procesu registracije. Samim tim što je došlo do organiziranja jednog novog omladinskog udruženja povećan je i broj aktivnosti u kojima mladi mogu učestvovati. </w:t>
      </w:r>
    </w:p>
    <w:p w:rsidR="00A706BC" w:rsidRDefault="00A706BC" w:rsidP="002F2F62">
      <w:pPr>
        <w:ind w:left="708"/>
        <w:jc w:val="both"/>
        <w:rPr>
          <w:szCs w:val="24"/>
        </w:rPr>
      </w:pPr>
      <w:r>
        <w:rPr>
          <w:szCs w:val="24"/>
        </w:rPr>
        <w:t xml:space="preserve">Još uvijek je slabo razvijena svijest kod mladih da omladinskim udruživanjem mogu postići više u promjeni sopstvenog položaja, nego li će to uraditi na individualnom </w:t>
      </w:r>
      <w:r>
        <w:rPr>
          <w:szCs w:val="24"/>
        </w:rPr>
        <w:lastRenderedPageBreak/>
        <w:t xml:space="preserve">nivou. Općina Zavidovići i njeni službenici koji se bave mladima trebali bi više raditi na promociji omladinskog udruživanja i omladinskog aktivizma. </w:t>
      </w:r>
    </w:p>
    <w:p w:rsidR="002F2F62" w:rsidRDefault="002F2F62" w:rsidP="00A706BC">
      <w:pPr>
        <w:jc w:val="both"/>
        <w:rPr>
          <w:b/>
          <w:szCs w:val="24"/>
        </w:rPr>
      </w:pPr>
    </w:p>
    <w:p w:rsidR="00A706BC" w:rsidRDefault="00A706BC" w:rsidP="00A706BC">
      <w:pPr>
        <w:jc w:val="both"/>
        <w:rPr>
          <w:b/>
          <w:szCs w:val="24"/>
        </w:rPr>
      </w:pPr>
      <w:r>
        <w:rPr>
          <w:b/>
          <w:szCs w:val="24"/>
        </w:rPr>
        <w:t>Vijeće mladih</w:t>
      </w:r>
    </w:p>
    <w:p w:rsidR="002F2F62" w:rsidRDefault="002F2F62" w:rsidP="00A706BC">
      <w:pPr>
        <w:rPr>
          <w:szCs w:val="24"/>
        </w:rPr>
      </w:pPr>
    </w:p>
    <w:p w:rsidR="002F2F62" w:rsidRDefault="00A706BC" w:rsidP="002F2F62">
      <w:pPr>
        <w:ind w:firstLine="708"/>
        <w:jc w:val="both"/>
        <w:rPr>
          <w:szCs w:val="24"/>
        </w:rPr>
      </w:pPr>
      <w:r>
        <w:rPr>
          <w:szCs w:val="24"/>
        </w:rPr>
        <w:t>Vijeće mladih označava krovno udruženje mladih, zasnovano na dobrovoljnom članstvu omladinskih udruženja, a koje predstavlja interese</w:t>
      </w:r>
      <w:r w:rsidR="002F2F62">
        <w:rPr>
          <w:szCs w:val="24"/>
        </w:rPr>
        <w:t xml:space="preserve"> mladih i omladinskih udruženje. </w:t>
      </w:r>
      <w:r>
        <w:rPr>
          <w:szCs w:val="24"/>
        </w:rPr>
        <w:t xml:space="preserve"> </w:t>
      </w:r>
      <w:r w:rsidR="002F2F62">
        <w:rPr>
          <w:szCs w:val="24"/>
        </w:rPr>
        <w:t xml:space="preserve">  </w:t>
      </w:r>
    </w:p>
    <w:p w:rsidR="00A706BC" w:rsidRDefault="002F2F62" w:rsidP="002F2F62">
      <w:pPr>
        <w:rPr>
          <w:szCs w:val="24"/>
        </w:rPr>
      </w:pPr>
      <w:r>
        <w:rPr>
          <w:szCs w:val="24"/>
        </w:rPr>
        <w:t xml:space="preserve"> </w:t>
      </w:r>
      <w:r w:rsidR="00A706BC">
        <w:rPr>
          <w:szCs w:val="24"/>
        </w:rPr>
        <w:t>(Zakon o mladima FBIH, čl.4.</w:t>
      </w:r>
      <w:r>
        <w:rPr>
          <w:szCs w:val="24"/>
        </w:rPr>
        <w:t xml:space="preserve"> </w:t>
      </w:r>
      <w:r w:rsidR="00A706BC">
        <w:rPr>
          <w:szCs w:val="24"/>
        </w:rPr>
        <w:t>stav</w:t>
      </w:r>
      <w:r>
        <w:rPr>
          <w:szCs w:val="24"/>
        </w:rPr>
        <w:t xml:space="preserve"> </w:t>
      </w:r>
      <w:r w:rsidR="00A706BC">
        <w:rPr>
          <w:szCs w:val="24"/>
        </w:rPr>
        <w:t>2.)</w:t>
      </w:r>
    </w:p>
    <w:p w:rsidR="002F2F62" w:rsidRDefault="002F2F62" w:rsidP="002F2F62">
      <w:pPr>
        <w:rPr>
          <w:szCs w:val="24"/>
        </w:rPr>
      </w:pPr>
    </w:p>
    <w:p w:rsidR="00A706BC" w:rsidRDefault="00A706BC" w:rsidP="00A706BC">
      <w:pPr>
        <w:jc w:val="both"/>
        <w:rPr>
          <w:b/>
          <w:szCs w:val="24"/>
        </w:rPr>
      </w:pPr>
      <w:r>
        <w:rPr>
          <w:b/>
          <w:szCs w:val="24"/>
        </w:rPr>
        <w:t>Zašto je važno Vijeće mladih?</w:t>
      </w:r>
    </w:p>
    <w:p w:rsidR="002F2F62" w:rsidRDefault="002F2F62" w:rsidP="00A706BC">
      <w:pPr>
        <w:jc w:val="both"/>
        <w:rPr>
          <w:b/>
          <w:szCs w:val="24"/>
        </w:rPr>
      </w:pPr>
    </w:p>
    <w:p w:rsidR="00A706BC" w:rsidRDefault="00A706BC" w:rsidP="002F2F62">
      <w:pPr>
        <w:ind w:firstLine="708"/>
        <w:jc w:val="both"/>
        <w:rPr>
          <w:szCs w:val="24"/>
        </w:rPr>
      </w:pPr>
      <w:r>
        <w:rPr>
          <w:szCs w:val="24"/>
        </w:rPr>
        <w:t xml:space="preserve">Vijeće mladih je institucija koja sa omladinskim udruženjima koja su dio Vijeća mladih pokušava poboljšati položaj mladih ali i omladinskih udruženja u jednoj lokalnoj zajednici. Vijeće mladih predstavlja alat putem kojega mladi komuniciraju sa ostalim omladinskim udruženjima ali i sa predstavnicima vlasti. Vijeće mladih putem zakonskih okvira može da utiče na kreirane politike prema mladima ali i kreiranju ostalih politika u jednoj lokalnoj zajednici, može uticati na kulturni život jedne zajednice, može uticati na budžetsku politiku prema mladima, te svojim prijedlozima može davati preporuke općinskim strukturama u rješavanju krucijalnih problema. Nažalost Općina Zavidovići nema Vijeće mladih. </w:t>
      </w:r>
    </w:p>
    <w:p w:rsidR="00A706BC" w:rsidRDefault="00A706BC" w:rsidP="002F2F62">
      <w:pPr>
        <w:ind w:firstLine="708"/>
        <w:jc w:val="both"/>
        <w:rPr>
          <w:color w:val="1D2129"/>
          <w:szCs w:val="24"/>
          <w:shd w:val="clear" w:color="auto" w:fill="FFFFFF"/>
        </w:rPr>
      </w:pPr>
      <w:r>
        <w:rPr>
          <w:color w:val="1D2129"/>
          <w:szCs w:val="24"/>
          <w:shd w:val="clear" w:color="auto" w:fill="FFFFFF"/>
        </w:rPr>
        <w:t xml:space="preserve">Vijeće mladih općine osniva više od 50% omladinskih udruženja, ali najmanje tri udruženja s popisa koji se vodi kod nadležne općinske Službe koja se bavi pitanjima mladih. </w:t>
      </w:r>
      <w:r>
        <w:rPr>
          <w:szCs w:val="24"/>
        </w:rPr>
        <w:br/>
      </w:r>
      <w:r>
        <w:rPr>
          <w:color w:val="1D2129"/>
          <w:szCs w:val="24"/>
          <w:shd w:val="clear" w:color="auto" w:fill="FFFFFF"/>
        </w:rPr>
        <w:t>Članice Vijeća mladih općine moraju biti omladinska udruženja, tj. udruženja upisana na općinski spisak ( popis ) omladinskih udruženja ( Zakon o mladima FBIH čl.37 ). Općina Zavidovići je tek skoro ( 2017. godine ) ispunila uvjete da formira Vijeće mladih Općine Zavidovići, te se treba pristupiti formiranju istog.</w:t>
      </w:r>
    </w:p>
    <w:p w:rsidR="00A706BC" w:rsidRDefault="00A706BC" w:rsidP="00A706BC">
      <w:pPr>
        <w:jc w:val="both"/>
        <w:rPr>
          <w:color w:val="1D2129"/>
          <w:szCs w:val="24"/>
          <w:shd w:val="clear" w:color="auto" w:fill="FFFFFF"/>
        </w:rPr>
      </w:pPr>
      <w:r>
        <w:rPr>
          <w:color w:val="1D2129"/>
          <w:szCs w:val="24"/>
          <w:shd w:val="clear" w:color="auto" w:fill="FFFFFF"/>
        </w:rPr>
        <w:t xml:space="preserve"> </w:t>
      </w:r>
      <w:r w:rsidR="002F2F62">
        <w:rPr>
          <w:color w:val="1D2129"/>
          <w:szCs w:val="24"/>
          <w:shd w:val="clear" w:color="auto" w:fill="FFFFFF"/>
        </w:rPr>
        <w:tab/>
      </w:r>
      <w:r>
        <w:rPr>
          <w:color w:val="1D2129"/>
          <w:szCs w:val="24"/>
          <w:shd w:val="clear" w:color="auto" w:fill="FFFFFF"/>
        </w:rPr>
        <w:t xml:space="preserve">Također u Zakonu o mladima FBIH stoji da svaka općina mora imati „Službenika/icu za mlade“ , službenik/ica za mlade je osoba koji/a je stručno osposobljena za rad s mladima i o tome posjeduje certifikat o znanju o politici prema mladima i radu sa mladima. Službenik/ica za mlade bi u mnogome olakšao/la posao ostalim sektorima općinske uprave u radu sa mladima. </w:t>
      </w:r>
    </w:p>
    <w:p w:rsidR="00A706BC" w:rsidRDefault="00A706BC" w:rsidP="00A706BC">
      <w:pPr>
        <w:jc w:val="both"/>
        <w:rPr>
          <w:color w:val="1D2129"/>
          <w:szCs w:val="24"/>
          <w:shd w:val="clear" w:color="auto" w:fill="FFFFFF"/>
        </w:rPr>
      </w:pPr>
    </w:p>
    <w:p w:rsidR="00A706BC" w:rsidRDefault="00A706BC" w:rsidP="00A706BC">
      <w:pPr>
        <w:rPr>
          <w:b/>
          <w:color w:val="1D2129"/>
          <w:szCs w:val="24"/>
          <w:shd w:val="clear" w:color="auto" w:fill="FFFFFF"/>
        </w:rPr>
      </w:pPr>
      <w:r>
        <w:rPr>
          <w:b/>
          <w:color w:val="1D2129"/>
          <w:szCs w:val="24"/>
          <w:shd w:val="clear" w:color="auto" w:fill="FFFFFF"/>
        </w:rPr>
        <w:t>CILJEVI</w:t>
      </w:r>
    </w:p>
    <w:p w:rsidR="002F2F62" w:rsidRDefault="002F2F62" w:rsidP="00A706BC">
      <w:pPr>
        <w:rPr>
          <w:b/>
          <w:color w:val="1D2129"/>
          <w:szCs w:val="24"/>
          <w:shd w:val="clear" w:color="auto" w:fill="FFFFFF"/>
        </w:rPr>
      </w:pPr>
    </w:p>
    <w:p w:rsidR="00A706BC" w:rsidRDefault="00A706BC" w:rsidP="00A706BC">
      <w:pPr>
        <w:rPr>
          <w:b/>
          <w:color w:val="1D2129"/>
          <w:szCs w:val="24"/>
          <w:shd w:val="clear" w:color="auto" w:fill="FFFFFF"/>
        </w:rPr>
      </w:pPr>
      <w:r>
        <w:rPr>
          <w:b/>
          <w:color w:val="1D2129"/>
          <w:szCs w:val="24"/>
          <w:shd w:val="clear" w:color="auto" w:fill="FFFFFF"/>
        </w:rPr>
        <w:t>STRATEŠKI PLAN I NOSIOCI AKTIVNOSTI</w:t>
      </w:r>
    </w:p>
    <w:p w:rsidR="002F2F62" w:rsidRDefault="002F2F62" w:rsidP="00A706BC">
      <w:pPr>
        <w:rPr>
          <w:b/>
          <w:color w:val="1D2129"/>
          <w:szCs w:val="24"/>
          <w:shd w:val="clear" w:color="auto" w:fill="FFFFFF"/>
        </w:rPr>
      </w:pP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Strateški cilj:</w:t>
      </w:r>
      <w:r>
        <w:rPr>
          <w:color w:val="1D2129"/>
          <w:shd w:val="clear" w:color="auto" w:fill="FFFFFF"/>
        </w:rPr>
        <w:t xml:space="preserve"> Angažovati  Službenika za mlade koji bi u sklopu svoga referata se bavio isključivo pitanjima mladih</w:t>
      </w:r>
      <w:r>
        <w:rPr>
          <w:color w:val="1D2129"/>
          <w:shd w:val="clear" w:color="auto" w:fill="FFFFFF"/>
        </w:rPr>
        <w:br/>
      </w:r>
      <w:r>
        <w:rPr>
          <w:b/>
          <w:color w:val="1D2129"/>
          <w:shd w:val="clear" w:color="auto" w:fill="FFFFFF"/>
        </w:rPr>
        <w:t xml:space="preserve">Nosioci aktivnosti: </w:t>
      </w:r>
      <w:r>
        <w:rPr>
          <w:color w:val="1D2129"/>
          <w:shd w:val="clear" w:color="auto" w:fill="FFFFFF"/>
        </w:rPr>
        <w:t xml:space="preserve">Općina Zavidovići </w:t>
      </w:r>
    </w:p>
    <w:p w:rsidR="00A706BC" w:rsidRDefault="00A706BC" w:rsidP="00A706BC">
      <w:pPr>
        <w:pStyle w:val="ListParagraph"/>
        <w:ind w:left="405"/>
        <w:rPr>
          <w:color w:val="1D2129"/>
          <w:shd w:val="clear" w:color="auto" w:fill="FFFFFF"/>
        </w:rPr>
      </w:pPr>
      <w:r>
        <w:rPr>
          <w:b/>
          <w:color w:val="1D2129"/>
          <w:shd w:val="clear" w:color="auto" w:fill="FFFFFF"/>
        </w:rPr>
        <w:t xml:space="preserve">Rok: </w:t>
      </w:r>
      <w:r>
        <w:rPr>
          <w:color w:val="1D2129"/>
          <w:shd w:val="clear" w:color="auto" w:fill="FFFFFF"/>
        </w:rPr>
        <w:t>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Promocija omladinskog udruživnaja (okrugli stol – radionice na temu „Omladinsko udruđivanje“</w:t>
      </w:r>
    </w:p>
    <w:p w:rsidR="00A706BC" w:rsidRDefault="00A706BC" w:rsidP="00A706BC">
      <w:pPr>
        <w:pStyle w:val="ListParagraph"/>
        <w:ind w:left="405"/>
      </w:pPr>
      <w:r>
        <w:rPr>
          <w:b/>
          <w:color w:val="1D2129"/>
          <w:shd w:val="clear" w:color="auto" w:fill="FFFFFF"/>
        </w:rPr>
        <w:t>Nosioci aktivnosti:</w:t>
      </w:r>
      <w:r>
        <w:t xml:space="preserve"> Nevladin sektor, nadležna općinska Služba</w:t>
      </w:r>
    </w:p>
    <w:p w:rsidR="00A706BC" w:rsidRDefault="00A706BC" w:rsidP="00A706BC">
      <w:pPr>
        <w:pStyle w:val="ListParagraph"/>
        <w:ind w:left="405"/>
      </w:pPr>
      <w:r>
        <w:rPr>
          <w:b/>
          <w:color w:val="1D2129"/>
          <w:shd w:val="clear" w:color="auto" w:fill="FFFFFF"/>
        </w:rPr>
        <w:t>Rok:</w:t>
      </w:r>
      <w:r>
        <w:t>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Kvalitetnije informisanje o javnim pozivima za projekte ( oglasna ploča i općinska stranica nisu jedini vidovi dijeljenja informacija sa svojim građanstvom, iskoristiti lokalne internet portale, druge NVO organizacije i njihove platforme za dijeljenje informacija )</w:t>
      </w:r>
    </w:p>
    <w:p w:rsidR="00A706BC" w:rsidRDefault="00A706BC" w:rsidP="00A706BC">
      <w:pPr>
        <w:pStyle w:val="ListParagraph"/>
        <w:ind w:left="405"/>
        <w:rPr>
          <w:color w:val="1D2129"/>
          <w:shd w:val="clear" w:color="auto" w:fill="FFFFFF"/>
        </w:rPr>
      </w:pPr>
      <w:r>
        <w:rPr>
          <w:b/>
          <w:color w:val="1D2129"/>
          <w:shd w:val="clear" w:color="auto" w:fill="FFFFFF"/>
        </w:rPr>
        <w:t>Nosioc aktivnosti:</w:t>
      </w:r>
      <w:r>
        <w:rPr>
          <w:color w:val="1D2129"/>
          <w:shd w:val="clear" w:color="auto" w:fill="FFFFFF"/>
        </w:rPr>
        <w:t xml:space="preserve"> Općina Zavidovići, nevladin sektor</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 xml:space="preserve">Omogućiti mladima lakši pristup informacijama o omladinskom organizovanju </w:t>
      </w:r>
    </w:p>
    <w:p w:rsidR="00A706BC" w:rsidRDefault="00A706BC" w:rsidP="00A706BC">
      <w:pPr>
        <w:pStyle w:val="ListParagraph"/>
        <w:ind w:left="405"/>
        <w:rPr>
          <w:color w:val="1D2129"/>
          <w:shd w:val="clear" w:color="auto" w:fill="FFFFFF"/>
        </w:rPr>
      </w:pPr>
      <w:r>
        <w:rPr>
          <w:b/>
          <w:color w:val="1D2129"/>
          <w:shd w:val="clear" w:color="auto" w:fill="FFFFFF"/>
        </w:rPr>
        <w:lastRenderedPageBreak/>
        <w:t>Nosioc aktivnosti</w:t>
      </w:r>
      <w:r>
        <w:rPr>
          <w:color w:val="1D2129"/>
          <w:shd w:val="clear" w:color="auto" w:fill="FFFFFF"/>
        </w:rPr>
        <w:t xml:space="preserve">: Općina Zavidovići    </w:t>
      </w:r>
    </w:p>
    <w:p w:rsidR="00A706BC" w:rsidRDefault="00A706BC" w:rsidP="00A706BC">
      <w:pPr>
        <w:pStyle w:val="ListParagraph"/>
        <w:ind w:left="405"/>
        <w:rPr>
          <w:color w:val="1D2129"/>
          <w:shd w:val="clear" w:color="auto" w:fill="FFFFFF"/>
        </w:rPr>
      </w:pPr>
      <w:r>
        <w:rPr>
          <w:b/>
          <w:color w:val="1D2129"/>
          <w:shd w:val="clear" w:color="auto" w:fill="FFFFFF"/>
        </w:rPr>
        <w:t>Rok</w:t>
      </w:r>
      <w:r>
        <w:rPr>
          <w:color w:val="1D2129"/>
          <w:shd w:val="clear" w:color="auto" w:fill="FFFFFF"/>
        </w:rPr>
        <w:t>:kontinuirano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Omogućiti mladima da nesmetano iznose svoje prijedloge i zahtjeve Službama koje su zadužene za mlade</w:t>
      </w:r>
    </w:p>
    <w:p w:rsidR="00A706BC" w:rsidRDefault="00A706BC" w:rsidP="00A706BC">
      <w:pPr>
        <w:pStyle w:val="ListParagraph"/>
        <w:ind w:left="405"/>
        <w:rPr>
          <w:color w:val="1D2129"/>
          <w:shd w:val="clear" w:color="auto" w:fill="FFFFFF"/>
        </w:rPr>
      </w:pPr>
      <w:r>
        <w:rPr>
          <w:b/>
          <w:color w:val="1D2129"/>
          <w:shd w:val="clear" w:color="auto" w:fill="FFFFFF"/>
        </w:rPr>
        <w:t>Nosioci aktivnosti:</w:t>
      </w:r>
      <w:r>
        <w:rPr>
          <w:color w:val="1D2129"/>
          <w:shd w:val="clear" w:color="auto" w:fill="FFFFFF"/>
        </w:rPr>
        <w:t xml:space="preserve"> Općina Zavidovići, nevladin sektor</w:t>
      </w:r>
    </w:p>
    <w:p w:rsidR="00A706BC" w:rsidRDefault="00A706BC" w:rsidP="00A706BC">
      <w:pPr>
        <w:pStyle w:val="ListParagraph"/>
        <w:ind w:left="405"/>
        <w:rPr>
          <w:color w:val="1D2129"/>
          <w:shd w:val="clear" w:color="auto" w:fill="FFFFFF"/>
        </w:rPr>
      </w:pPr>
      <w:r>
        <w:rPr>
          <w:b/>
          <w:color w:val="1D2129"/>
          <w:shd w:val="clear" w:color="auto" w:fill="FFFFFF"/>
        </w:rPr>
        <w:t>Rok:</w:t>
      </w:r>
      <w:r>
        <w:rPr>
          <w:color w:val="1D2129"/>
          <w:shd w:val="clear" w:color="auto" w:fill="FFFFFF"/>
        </w:rPr>
        <w:t xml:space="preserve"> 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 xml:space="preserve"> Izrada preciznog registra udruženja na području Općine Zavidovići </w:t>
      </w:r>
    </w:p>
    <w:p w:rsidR="00A706BC" w:rsidRDefault="00A706BC" w:rsidP="00A706BC">
      <w:pPr>
        <w:pStyle w:val="ListParagraph"/>
        <w:ind w:left="405"/>
        <w:rPr>
          <w:color w:val="1D2129"/>
          <w:shd w:val="clear" w:color="auto" w:fill="FFFFFF"/>
        </w:rPr>
      </w:pPr>
      <w:r>
        <w:rPr>
          <w:b/>
          <w:color w:val="1D2129"/>
          <w:shd w:val="clear" w:color="auto" w:fill="FFFFFF"/>
        </w:rPr>
        <w:t>Nosioci aktivnosti:</w:t>
      </w:r>
      <w:r>
        <w:rPr>
          <w:color w:val="1D2129"/>
          <w:shd w:val="clear" w:color="auto" w:fill="FFFFFF"/>
        </w:rPr>
        <w:t xml:space="preserve"> Nadležna općinska Služba</w:t>
      </w:r>
    </w:p>
    <w:p w:rsidR="00A706BC" w:rsidRDefault="00A706BC" w:rsidP="00A706BC">
      <w:pPr>
        <w:pStyle w:val="ListParagraph"/>
        <w:ind w:left="405"/>
        <w:rPr>
          <w:color w:val="1D2129"/>
          <w:shd w:val="clear" w:color="auto" w:fill="FFFFFF"/>
        </w:rPr>
      </w:pPr>
      <w:r>
        <w:rPr>
          <w:b/>
          <w:color w:val="1D2129"/>
          <w:shd w:val="clear" w:color="auto" w:fill="FFFFFF"/>
        </w:rPr>
        <w:t>Rok:</w:t>
      </w:r>
      <w:r>
        <w:rPr>
          <w:color w:val="1D2129"/>
          <w:shd w:val="clear" w:color="auto" w:fill="FFFFFF"/>
        </w:rPr>
        <w:t xml:space="preserve"> 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Kreirati precizan budžet za mlade i NVO sektor ( Transfer za mlade i omladinska udruženja )</w:t>
      </w:r>
    </w:p>
    <w:p w:rsidR="00A706BC" w:rsidRDefault="00A706BC" w:rsidP="00A706BC">
      <w:pPr>
        <w:pStyle w:val="ListParagraph"/>
        <w:ind w:left="405"/>
        <w:rPr>
          <w:color w:val="1D2129"/>
          <w:shd w:val="clear" w:color="auto" w:fill="FFFFFF"/>
        </w:rPr>
      </w:pPr>
      <w:r>
        <w:rPr>
          <w:b/>
          <w:color w:val="1D2129"/>
          <w:shd w:val="clear" w:color="auto" w:fill="FFFFFF"/>
        </w:rPr>
        <w:t>Nosioc aktivnosti:</w:t>
      </w:r>
      <w:r>
        <w:rPr>
          <w:color w:val="1D2129"/>
          <w:shd w:val="clear" w:color="auto" w:fill="FFFFFF"/>
        </w:rPr>
        <w:t xml:space="preserve"> Općina Zavidovići</w:t>
      </w:r>
    </w:p>
    <w:p w:rsidR="00A706BC" w:rsidRDefault="00A706BC" w:rsidP="00A706BC">
      <w:pPr>
        <w:pStyle w:val="ListParagraph"/>
        <w:ind w:left="405"/>
        <w:rPr>
          <w:color w:val="1D2129"/>
          <w:shd w:val="clear" w:color="auto" w:fill="FFFFFF"/>
        </w:rPr>
      </w:pPr>
      <w:r>
        <w:rPr>
          <w:b/>
          <w:color w:val="1D2129"/>
          <w:shd w:val="clear" w:color="auto" w:fill="FFFFFF"/>
        </w:rPr>
        <w:t>Rok:</w:t>
      </w:r>
      <w:r>
        <w:rPr>
          <w:color w:val="1D2129"/>
          <w:shd w:val="clear" w:color="auto" w:fill="FFFFFF"/>
        </w:rPr>
        <w:t xml:space="preserve"> 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Strateški cilj:</w:t>
      </w:r>
      <w:r>
        <w:rPr>
          <w:color w:val="1D2129"/>
          <w:shd w:val="clear" w:color="auto" w:fill="FFFFFF"/>
        </w:rPr>
        <w:t xml:space="preserve"> Konstituisati Vijeće mladih Općine Zavidovići </w:t>
      </w:r>
    </w:p>
    <w:p w:rsidR="00A706BC" w:rsidRDefault="00A706BC" w:rsidP="00A706BC">
      <w:pPr>
        <w:pStyle w:val="ListParagraph"/>
        <w:ind w:left="405"/>
        <w:rPr>
          <w:color w:val="1D2129"/>
          <w:shd w:val="clear" w:color="auto" w:fill="FFFFFF"/>
        </w:rPr>
      </w:pPr>
      <w:r>
        <w:rPr>
          <w:b/>
          <w:color w:val="1D2129"/>
          <w:shd w:val="clear" w:color="auto" w:fill="FFFFFF"/>
        </w:rPr>
        <w:t>Nosioci aktivnosti:</w:t>
      </w:r>
      <w:r>
        <w:rPr>
          <w:color w:val="1D2129"/>
          <w:shd w:val="clear" w:color="auto" w:fill="FFFFFF"/>
        </w:rPr>
        <w:t xml:space="preserve"> Omladinska udruženja</w:t>
      </w:r>
    </w:p>
    <w:p w:rsidR="00A706BC" w:rsidRDefault="00A706BC" w:rsidP="00A706BC">
      <w:pPr>
        <w:pStyle w:val="ListParagraph"/>
        <w:ind w:left="405"/>
        <w:rPr>
          <w:color w:val="1D2129"/>
          <w:shd w:val="clear" w:color="auto" w:fill="FFFFFF"/>
        </w:rPr>
      </w:pPr>
      <w:r>
        <w:rPr>
          <w:b/>
          <w:color w:val="1D2129"/>
          <w:shd w:val="clear" w:color="auto" w:fill="FFFFFF"/>
        </w:rPr>
        <w:t>Rok:</w:t>
      </w:r>
      <w:r>
        <w:rPr>
          <w:color w:val="1D2129"/>
          <w:shd w:val="clear" w:color="auto" w:fill="FFFFFF"/>
        </w:rPr>
        <w:t xml:space="preserve"> kontinuirano</w:t>
      </w:r>
    </w:p>
    <w:p w:rsidR="00A706BC" w:rsidRDefault="00A706BC" w:rsidP="00A706BC">
      <w:pPr>
        <w:pStyle w:val="ListParagraph"/>
        <w:numPr>
          <w:ilvl w:val="0"/>
          <w:numId w:val="40"/>
        </w:numPr>
        <w:spacing w:after="160" w:line="254" w:lineRule="auto"/>
        <w:rPr>
          <w:color w:val="1D2129"/>
          <w:shd w:val="clear" w:color="auto" w:fill="FFFFFF"/>
        </w:rPr>
      </w:pPr>
      <w:r>
        <w:rPr>
          <w:b/>
          <w:color w:val="1D2129"/>
          <w:shd w:val="clear" w:color="auto" w:fill="FFFFFF"/>
        </w:rPr>
        <w:t xml:space="preserve">Strateški cilj: </w:t>
      </w:r>
      <w:r>
        <w:rPr>
          <w:color w:val="1D2129"/>
          <w:shd w:val="clear" w:color="auto" w:fill="FFFFFF"/>
        </w:rPr>
        <w:t>NVO Zavidovići – mora dijeliti informacije o projektima ( koje implementira ) općinskoj upravi</w:t>
      </w:r>
    </w:p>
    <w:p w:rsidR="00A706BC" w:rsidRDefault="00A706BC" w:rsidP="00A706BC">
      <w:pPr>
        <w:pStyle w:val="ListParagraph"/>
        <w:ind w:left="405"/>
        <w:rPr>
          <w:color w:val="1D2129"/>
          <w:shd w:val="clear" w:color="auto" w:fill="FFFFFF"/>
        </w:rPr>
      </w:pPr>
      <w:r>
        <w:rPr>
          <w:b/>
          <w:color w:val="1D2129"/>
          <w:shd w:val="clear" w:color="auto" w:fill="FFFFFF"/>
        </w:rPr>
        <w:t>Nosioci aktivnosti:</w:t>
      </w:r>
      <w:r>
        <w:rPr>
          <w:color w:val="1D2129"/>
          <w:shd w:val="clear" w:color="auto" w:fill="FFFFFF"/>
        </w:rPr>
        <w:t>Nevladin sektor</w:t>
      </w:r>
    </w:p>
    <w:p w:rsidR="00A706BC" w:rsidRDefault="00A706BC" w:rsidP="00A706BC">
      <w:pPr>
        <w:pStyle w:val="ListParagraph"/>
        <w:ind w:left="405"/>
        <w:rPr>
          <w:b/>
          <w:color w:val="1D2129"/>
          <w:shd w:val="clear" w:color="auto" w:fill="FFFFFF"/>
        </w:rPr>
      </w:pPr>
      <w:r>
        <w:rPr>
          <w:b/>
          <w:color w:val="1D2129"/>
          <w:shd w:val="clear" w:color="auto" w:fill="FFFFFF"/>
        </w:rPr>
        <w:t>Rok:</w:t>
      </w:r>
      <w:r>
        <w:rPr>
          <w:color w:val="1D2129"/>
          <w:shd w:val="clear" w:color="auto" w:fill="FFFFFF"/>
        </w:rPr>
        <w:t xml:space="preserve"> Kontinuirano</w:t>
      </w:r>
    </w:p>
    <w:p w:rsidR="00A706BC" w:rsidRDefault="00A706BC" w:rsidP="00A706BC">
      <w:pPr>
        <w:rPr>
          <w:color w:val="1D2129"/>
          <w:szCs w:val="24"/>
          <w:shd w:val="clear" w:color="auto" w:fill="FFFFFF"/>
        </w:rPr>
      </w:pPr>
    </w:p>
    <w:p w:rsidR="00A706BC" w:rsidRDefault="00A706BC" w:rsidP="00A706BC">
      <w:pPr>
        <w:rPr>
          <w:color w:val="1D2129"/>
          <w:szCs w:val="24"/>
          <w:shd w:val="clear" w:color="auto" w:fill="FFFFFF"/>
        </w:rPr>
      </w:pPr>
    </w:p>
    <w:p w:rsidR="00A706BC" w:rsidRPr="00A706BC" w:rsidRDefault="00A706BC" w:rsidP="00A706BC">
      <w:pPr>
        <w:jc w:val="both"/>
        <w:rPr>
          <w:b/>
          <w:szCs w:val="24"/>
        </w:rPr>
      </w:pPr>
      <w:r>
        <w:rPr>
          <w:b/>
          <w:szCs w:val="24"/>
        </w:rPr>
        <w:t>KULTURNO I MEDIJSKO DJELOVANJE MLADIH</w:t>
      </w:r>
    </w:p>
    <w:p w:rsidR="002F2F62" w:rsidRDefault="002F2F62" w:rsidP="00A706BC">
      <w:pPr>
        <w:jc w:val="both"/>
        <w:rPr>
          <w:b/>
          <w:szCs w:val="24"/>
        </w:rPr>
      </w:pPr>
    </w:p>
    <w:p w:rsidR="00A706BC" w:rsidRDefault="00A706BC" w:rsidP="00A706BC">
      <w:pPr>
        <w:jc w:val="both"/>
        <w:rPr>
          <w:b/>
          <w:szCs w:val="24"/>
        </w:rPr>
      </w:pPr>
      <w:r>
        <w:rPr>
          <w:b/>
          <w:szCs w:val="24"/>
        </w:rPr>
        <w:t>1.OCJENA STANJA</w:t>
      </w:r>
    </w:p>
    <w:p w:rsidR="002F2F62" w:rsidRDefault="002F2F62" w:rsidP="00A706BC">
      <w:pPr>
        <w:jc w:val="both"/>
        <w:rPr>
          <w:b/>
          <w:szCs w:val="24"/>
        </w:rPr>
      </w:pPr>
    </w:p>
    <w:p w:rsidR="00A706BC" w:rsidRDefault="00A706BC" w:rsidP="00A706BC">
      <w:pPr>
        <w:jc w:val="both"/>
        <w:rPr>
          <w:b/>
          <w:szCs w:val="24"/>
        </w:rPr>
      </w:pPr>
      <w:r>
        <w:rPr>
          <w:b/>
          <w:szCs w:val="24"/>
        </w:rPr>
        <w:t>Kultura i mladi</w:t>
      </w:r>
    </w:p>
    <w:p w:rsidR="002F2F62" w:rsidRDefault="002F2F62" w:rsidP="00A706BC">
      <w:pPr>
        <w:jc w:val="both"/>
        <w:rPr>
          <w:b/>
          <w:szCs w:val="24"/>
        </w:rPr>
      </w:pPr>
    </w:p>
    <w:p w:rsidR="00A706BC" w:rsidRDefault="00A706BC" w:rsidP="002F2F62">
      <w:pPr>
        <w:ind w:firstLine="708"/>
        <w:jc w:val="both"/>
        <w:rPr>
          <w:szCs w:val="24"/>
        </w:rPr>
      </w:pPr>
      <w:r>
        <w:rPr>
          <w:szCs w:val="24"/>
        </w:rPr>
        <w:t>Nesumljivo je da je kultura u cjelini i po svome smislu društveni fenomen i jedna od najbitnijih ako ne i najbitnija karakteristika čovjeka i ljudskog roda uopće (niti jedna druga vrsta nema kulturu).</w:t>
      </w:r>
    </w:p>
    <w:p w:rsidR="00A706BC" w:rsidRDefault="00A706BC" w:rsidP="002F2F62">
      <w:pPr>
        <w:ind w:firstLine="708"/>
        <w:jc w:val="both"/>
        <w:rPr>
          <w:szCs w:val="24"/>
        </w:rPr>
      </w:pPr>
      <w:r>
        <w:rPr>
          <w:szCs w:val="24"/>
        </w:rPr>
        <w:t>Kao jedinstvena društvena pojava, kultura u najširem smislu označava skup cjelokupnih dostignuća čovjeka. Uključuje u sebe i sve načine ljudske aktivnosti, sve forme društvenog života. Kultura obuhvata cjelokupno ljudsko znanje i načine ponašanja, sve tekovine koje je čovjek proizveo svojom materijalnom i duhovnom djelatnošću. Kultura je sve ono po čemu se čovjek razlikuje od životinje.</w:t>
      </w:r>
    </w:p>
    <w:p w:rsidR="00A706BC" w:rsidRDefault="00A706BC" w:rsidP="002F2F62">
      <w:pPr>
        <w:ind w:firstLine="708"/>
        <w:jc w:val="both"/>
        <w:rPr>
          <w:szCs w:val="24"/>
        </w:rPr>
      </w:pPr>
      <w:r>
        <w:rPr>
          <w:szCs w:val="24"/>
        </w:rPr>
        <w:t>Na osnovu ove definicije kulture moglo bi se reći da je kultura vrlo kompleksna društvena pojava koja obuhvata najšire shvaćenu oblast duhovnog i materijalnog stvaralaštva i ima izuzetno važnu ulogu. Umjetnost i kultura postoje u višestrukim formama, stalno se razvijaju i uvijek su odraz društva u kojem nastaju. Mladi ljudi, kroz svoju kulturnu praksu i svoju mogućnost iniciranja, istraživanja i inoviranja, grade i imaju značajnu ulogu u oblasti kulture i umjetnosti. Možemo razlikovati dva aspekta položaja mladih u kulturi: mlade kao primatelje i potrošače svih kulturnih aspekata i mlade kao stvaraoce kulture. Oblast kulture je različito uređen na entitetskom i kantonalnom nivou u BiH što dovodi do nepreglednosti djelovanja u njima i preklapanja nadležnosti pojedinih institucija.</w:t>
      </w:r>
    </w:p>
    <w:p w:rsidR="00A706BC" w:rsidRDefault="00A706BC" w:rsidP="002F2F62">
      <w:pPr>
        <w:ind w:firstLine="708"/>
        <w:jc w:val="both"/>
        <w:rPr>
          <w:szCs w:val="24"/>
        </w:rPr>
      </w:pPr>
      <w:r>
        <w:rPr>
          <w:szCs w:val="24"/>
        </w:rPr>
        <w:t>Nedostaje odgovarajući pravni okvir za ove oblasti, nedostaju institucionalni kapaciteti, slaba je koordinacija i suradnja između različitih nivoa vlasti i mladih, financijski problemi su vrlo česti, nedostaju javni prostori za mlade na općinskom nivou (što predstavlja problem i kod organizovanja neformalnog obrazovanja i sudjelovaja mladih, te općenito rada sa mladima).</w:t>
      </w:r>
    </w:p>
    <w:p w:rsidR="00A706BC" w:rsidRDefault="00A706BC" w:rsidP="002F2F62">
      <w:pPr>
        <w:ind w:firstLine="708"/>
        <w:jc w:val="both"/>
        <w:rPr>
          <w:szCs w:val="24"/>
        </w:rPr>
      </w:pPr>
      <w:r>
        <w:rPr>
          <w:szCs w:val="24"/>
        </w:rPr>
        <w:lastRenderedPageBreak/>
        <w:t>Kultura mladih jedan je od osnovnih elemenata identiteta mladih i iznimno važno područje njihove afirmacije, komunikacije i stila života. To je zapravo područje kroz koje mladi kritički preispituju tradicionalne kulturne obrasce i naslijeđe kao dio svojega identiteta i stvarajući nove obrasce i estetiku kreiraju prostor za vlastito prepoznavanje i djelovanje.</w:t>
      </w:r>
    </w:p>
    <w:p w:rsidR="00A706BC" w:rsidRDefault="00A706BC" w:rsidP="00A706BC">
      <w:pPr>
        <w:jc w:val="both"/>
        <w:rPr>
          <w:szCs w:val="24"/>
        </w:rPr>
      </w:pPr>
      <w:r>
        <w:rPr>
          <w:szCs w:val="24"/>
        </w:rPr>
        <w:t>Nerijetko se pod pojmom kulture mladih podrazumijeva alternativno i vaninstitucionalno kulturno stvaralaštvo mladih, no ti su segmenti tek dio kulture mladih jer u nju spadaju i mnogi oblici institucionalnog kulturnoga i umjetničkog stvaranja kroz koje se nastoj afirmirati puno veći broj mladih. Istraživanja pokazuju da je zainteresiranost građana za navedene sadržaje vrlo neujednačena, a za neke manifestacije jako slaba a naročito je evidentno da je loša posjećenost mladih. Uzroci tih problema se naziru u niskom standardu stanovništva, niskom nivou kulturne svjesti kao i neprilagođenošću kulturnih programa i sadržaja stvarnim potrebama i senzibilitetu mladih. Potrebe mladih se na direktan način mogu zadovoljiti njihovim stalnim i značajnim uključivanjem u planiranje i organizovanje kulturnih manifestacija i svih drugih aktivnosti povezanih sa kulturom.</w:t>
      </w:r>
    </w:p>
    <w:p w:rsidR="002F2F62" w:rsidRDefault="002F2F62" w:rsidP="00A706BC">
      <w:pPr>
        <w:jc w:val="both"/>
        <w:rPr>
          <w:b/>
          <w:szCs w:val="24"/>
        </w:rPr>
      </w:pPr>
    </w:p>
    <w:p w:rsidR="00A706BC" w:rsidRDefault="00A706BC" w:rsidP="00A706BC">
      <w:pPr>
        <w:jc w:val="both"/>
        <w:rPr>
          <w:b/>
          <w:szCs w:val="24"/>
        </w:rPr>
      </w:pPr>
      <w:r>
        <w:rPr>
          <w:b/>
          <w:szCs w:val="24"/>
        </w:rPr>
        <w:t>Udruženja i javne ustanove u oblasti kulture</w:t>
      </w:r>
    </w:p>
    <w:p w:rsidR="002F2F62" w:rsidRDefault="002F2F62" w:rsidP="00A706BC">
      <w:pPr>
        <w:jc w:val="both"/>
        <w:rPr>
          <w:szCs w:val="24"/>
        </w:rPr>
      </w:pPr>
    </w:p>
    <w:p w:rsidR="00A706BC" w:rsidRDefault="00A706BC" w:rsidP="002F2F62">
      <w:pPr>
        <w:ind w:firstLine="708"/>
        <w:jc w:val="both"/>
        <w:rPr>
          <w:szCs w:val="24"/>
        </w:rPr>
      </w:pPr>
      <w:r>
        <w:rPr>
          <w:szCs w:val="24"/>
        </w:rPr>
        <w:t>DLU „Impresija“, KUD „Krivaja“, HKD „Napredak“, KBD „Zavidovići“, UG „Duga“, UG „Harfa“, JU „Javna biblioteka“, JU „Centar za kuturu“, UG „CeKer“. Ovdje se mogu navesti i sekcije osnovnih i srednjih škola iz oblasti kulture.</w:t>
      </w:r>
    </w:p>
    <w:p w:rsidR="00A706BC" w:rsidRDefault="00A706BC" w:rsidP="00A706BC">
      <w:pPr>
        <w:jc w:val="both"/>
        <w:rPr>
          <w:i/>
          <w:szCs w:val="24"/>
        </w:rPr>
      </w:pPr>
      <w:r>
        <w:rPr>
          <w:i/>
          <w:szCs w:val="24"/>
        </w:rPr>
        <w:t>Manifestacije koje se organizuju:</w:t>
      </w:r>
    </w:p>
    <w:p w:rsidR="00A706BC" w:rsidRDefault="00A706BC" w:rsidP="00A706BC">
      <w:pPr>
        <w:pStyle w:val="ListParagraph"/>
        <w:numPr>
          <w:ilvl w:val="0"/>
          <w:numId w:val="41"/>
        </w:numPr>
        <w:spacing w:after="200"/>
        <w:jc w:val="both"/>
      </w:pPr>
      <w:r>
        <w:t>Međunarodna likovna kolonija u organizaciji UG „Impresija“</w:t>
      </w:r>
    </w:p>
    <w:p w:rsidR="00A706BC" w:rsidRDefault="00A706BC" w:rsidP="00A706BC">
      <w:pPr>
        <w:pStyle w:val="ListParagraph"/>
        <w:numPr>
          <w:ilvl w:val="0"/>
          <w:numId w:val="41"/>
        </w:numPr>
        <w:spacing w:after="200"/>
        <w:jc w:val="both"/>
      </w:pPr>
      <w:r>
        <w:t>Kulturno-zabavna manifestacija „Ljeto u gradu“ u organizaciji JU „Centar za kulturu“</w:t>
      </w:r>
    </w:p>
    <w:p w:rsidR="00A706BC" w:rsidRDefault="00A706BC" w:rsidP="00A706BC">
      <w:pPr>
        <w:pStyle w:val="ListParagraph"/>
        <w:numPr>
          <w:ilvl w:val="0"/>
          <w:numId w:val="41"/>
        </w:numPr>
        <w:spacing w:after="200"/>
        <w:jc w:val="both"/>
      </w:pPr>
      <w:r>
        <w:t>Festival „Raspjevana jesen“ u organizaciji KUD „Krivaja“</w:t>
      </w:r>
    </w:p>
    <w:p w:rsidR="00A706BC" w:rsidRDefault="00A706BC" w:rsidP="00A706BC">
      <w:pPr>
        <w:pStyle w:val="ListParagraph"/>
        <w:numPr>
          <w:ilvl w:val="0"/>
          <w:numId w:val="41"/>
        </w:numPr>
        <w:spacing w:after="200"/>
        <w:jc w:val="both"/>
      </w:pPr>
      <w:r>
        <w:t>Božićni koncert u organizaciji HKD „Napredak“</w:t>
      </w:r>
    </w:p>
    <w:p w:rsidR="00A706BC" w:rsidRDefault="00A706BC" w:rsidP="00A706BC">
      <w:pPr>
        <w:pStyle w:val="ListParagraph"/>
        <w:numPr>
          <w:ilvl w:val="0"/>
          <w:numId w:val="41"/>
        </w:numPr>
        <w:spacing w:after="200"/>
        <w:jc w:val="both"/>
      </w:pPr>
      <w:r>
        <w:t>Bajramska Akademija u organizaciji KBD „Zavidovići“</w:t>
      </w:r>
    </w:p>
    <w:p w:rsidR="00A706BC" w:rsidRDefault="00A706BC" w:rsidP="00A706BC">
      <w:pPr>
        <w:pStyle w:val="ListParagraph"/>
        <w:numPr>
          <w:ilvl w:val="0"/>
          <w:numId w:val="41"/>
        </w:numPr>
        <w:spacing w:after="200"/>
        <w:jc w:val="both"/>
      </w:pPr>
      <w:r>
        <w:t>Mini play back show u organizaciji Radio 1503</w:t>
      </w:r>
    </w:p>
    <w:p w:rsidR="00A706BC" w:rsidRDefault="00A706BC" w:rsidP="00A706BC">
      <w:pPr>
        <w:pStyle w:val="ListParagraph"/>
        <w:numPr>
          <w:ilvl w:val="0"/>
          <w:numId w:val="41"/>
        </w:numPr>
        <w:spacing w:after="200"/>
        <w:jc w:val="both"/>
      </w:pPr>
      <w:r>
        <w:t>Festival dječijeg teatra u organizaciji UG „CeKer“</w:t>
      </w:r>
    </w:p>
    <w:p w:rsidR="00A706BC" w:rsidRDefault="00A706BC" w:rsidP="00A706BC">
      <w:pPr>
        <w:jc w:val="both"/>
        <w:rPr>
          <w:b/>
          <w:szCs w:val="24"/>
        </w:rPr>
      </w:pPr>
      <w:r>
        <w:rPr>
          <w:b/>
          <w:szCs w:val="24"/>
        </w:rPr>
        <w:t>Ocjena nivoa kulturnih sadržaja</w:t>
      </w:r>
    </w:p>
    <w:p w:rsidR="002F2F62" w:rsidRDefault="002F2F62" w:rsidP="00A706BC">
      <w:pPr>
        <w:jc w:val="both"/>
        <w:rPr>
          <w:szCs w:val="24"/>
        </w:rPr>
      </w:pPr>
    </w:p>
    <w:p w:rsidR="00A706BC" w:rsidRDefault="00A706BC" w:rsidP="002F2F62">
      <w:pPr>
        <w:ind w:firstLine="708"/>
        <w:jc w:val="both"/>
        <w:rPr>
          <w:szCs w:val="24"/>
        </w:rPr>
      </w:pPr>
      <w:r>
        <w:rPr>
          <w:szCs w:val="24"/>
        </w:rPr>
        <w:t xml:space="preserve">Ako se jednostrano gleda, tada je nivo kulturnih događaja nizak i jedva zadovoljavajući. Kulturnih dešavanja je malo i oni projekti koji se realiziraju nemaju dovoljno podrške. Naravno da je teška ekonomska situacija na području naše Općine uzrok tome, ali i nedovoljno volje i umijeća da se nađu rješenja za institucije iz kulture i podrže projekti koji su vrijedni. Potrebno je napraviti projekte i vrednovati ih prema njihovoj kvaliteti i značaju za zajednicu. </w:t>
      </w:r>
    </w:p>
    <w:p w:rsidR="00A706BC" w:rsidRDefault="00A706BC" w:rsidP="00A706BC">
      <w:pPr>
        <w:jc w:val="both"/>
        <w:rPr>
          <w:szCs w:val="24"/>
        </w:rPr>
      </w:pPr>
      <w:r>
        <w:rPr>
          <w:szCs w:val="24"/>
        </w:rPr>
        <w:t>No, ako se uzmu svi parametri: koliko se ulaže u kulturu, u kakvom je stanju infrastruktura, na koji način, ko se bavi i ko organizuje kulturne događaje (uglavnom na amaterskoj osnovi, izuzev dramskih predsatava), odnos građanstva naspram kulturnih događaja i drugo, tada možemo reći da nivo i nije toliko loš.</w:t>
      </w:r>
    </w:p>
    <w:p w:rsidR="00A706BC" w:rsidRDefault="00A706BC" w:rsidP="002F2F62">
      <w:pPr>
        <w:ind w:firstLine="708"/>
        <w:jc w:val="both"/>
        <w:rPr>
          <w:szCs w:val="24"/>
        </w:rPr>
      </w:pPr>
      <w:r>
        <w:rPr>
          <w:szCs w:val="24"/>
        </w:rPr>
        <w:t xml:space="preserve">Uzmimo za primjer: Međunarodna likovna kolonija, Festival Raspjevana jesen, Ljeto u gradu, izložbe slika, književne večeri, smotra folklora, akademija u povodu državnih i vjerskih praznika, Mini playbacb show, Pjesmarica, teatar u prirodi, škola plesa, škola drame i drugi sadržaji. Dakle, kada se uzme u obzir da ih organizuju uglavnom amateri (iznimka direktor JU Centar za kulturu), da ne postoje uređeni prostori, bine, kulise, instrumenti, nošnje, smještajni kapaciteti, (ne)školovan kadar, kako tada nešto zamjeriti nivou na kojem se kulturni događaj organizuje. </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Interes mladih na kulturne događaje</w:t>
      </w:r>
    </w:p>
    <w:p w:rsidR="002F2F62" w:rsidRDefault="002F2F62" w:rsidP="00A706BC">
      <w:pPr>
        <w:jc w:val="both"/>
        <w:rPr>
          <w:szCs w:val="24"/>
        </w:rPr>
      </w:pPr>
    </w:p>
    <w:p w:rsidR="00A706BC" w:rsidRDefault="00A706BC" w:rsidP="002F2F62">
      <w:pPr>
        <w:ind w:firstLine="708"/>
        <w:jc w:val="both"/>
        <w:rPr>
          <w:szCs w:val="24"/>
        </w:rPr>
      </w:pPr>
      <w:r>
        <w:rPr>
          <w:szCs w:val="24"/>
        </w:rPr>
        <w:lastRenderedPageBreak/>
        <w:t>Interes mladih za kulturna događanja  je uistinu velik, ali im treba ponuditi kvalitetne sadržaje i prilagoditi ih njihovim potrebama.</w:t>
      </w:r>
    </w:p>
    <w:p w:rsidR="00A706BC" w:rsidRDefault="00A706BC" w:rsidP="00A706BC">
      <w:pPr>
        <w:jc w:val="both"/>
        <w:rPr>
          <w:szCs w:val="24"/>
        </w:rPr>
      </w:pPr>
      <w:r>
        <w:rPr>
          <w:szCs w:val="24"/>
        </w:rPr>
        <w:t>Tu važnu ulogu imaju i javne ustanove i udruženja u oblasti kulture. I jednima i drugima  je neophodna jača finansijska podrška u smislu da se izdvajanja u općinskom budžetu za kulturu izjednače sa izdvajanjima za sport. Udruženja u oblasti kulture i kulturnog stvaralaštva, trebala bi uz veću finansijsku podršku otvarati širu lepezu kulturnih sadržaja, osim njegovanja kulturne baštine kroz folklorne sekcije, kao što su muzičke, horske i dramske sekcije, čime bi se privukao veći broj mladih u rad sekcija i pružili potpuniji kulturni sadržaji. Trenutno ova udruženja okupljaju oko 240 mladih i na povećanju interesa mladih treba stalno raditi. Ne smijemo dozvoliti da diskoteke i kafići u našem gradu imaju dominantno mjesto u kulturnom životu i provodu mladih, ali ako uzmemo statističke prognoze tih navoda jasno je da mladima nedostaje adekvatan sadržaj kulturnih događaja, na čemu svi zajedno trebamo poraditi.</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Prilagođenost kulturnih sadržaja u našem gradu</w:t>
      </w:r>
    </w:p>
    <w:p w:rsidR="002F2F62" w:rsidRDefault="002F2F62" w:rsidP="00A706BC">
      <w:pPr>
        <w:jc w:val="both"/>
        <w:rPr>
          <w:szCs w:val="24"/>
        </w:rPr>
      </w:pPr>
    </w:p>
    <w:p w:rsidR="00A706BC" w:rsidRDefault="00A706BC" w:rsidP="002F2F62">
      <w:pPr>
        <w:ind w:firstLine="708"/>
        <w:jc w:val="both"/>
        <w:rPr>
          <w:szCs w:val="24"/>
        </w:rPr>
      </w:pPr>
      <w:r>
        <w:rPr>
          <w:szCs w:val="24"/>
        </w:rPr>
        <w:t>Prilagođenost kulturnih sadržaja potrebama mladih u našem gradu je u blagom porastu, iako je finansiranje istih ostalo na nivou ranijih godina kada je nivo kulturnih sadržaja u Zavidovićima bio na izmaku.Moramo biti realni i kazati da kulturne manifestacije koje su naprijed navedene donekle građane drže kulturno osviještenim i da su prilagođene za sve uzraste, ali se moramo složiti da je to nedovoljno u odnosu na potrebe i potencijal kojim se raspolaže među mladima.</w:t>
      </w:r>
    </w:p>
    <w:p w:rsidR="00A706BC" w:rsidRDefault="00A706BC" w:rsidP="002F2F62">
      <w:pPr>
        <w:ind w:firstLine="708"/>
        <w:jc w:val="both"/>
        <w:rPr>
          <w:szCs w:val="24"/>
        </w:rPr>
      </w:pPr>
      <w:r>
        <w:rPr>
          <w:szCs w:val="24"/>
        </w:rPr>
        <w:t>Manifestacija „Ljeto u gradu“, organizaciji Centra za kulturu, možda je najbolji pokazatelj da su građani Zavidovića žedni kulturnih dešavanja, a to najbolje ilustruje podatak da je u 2017. godini ovu Manifestaciju posjetilo oko 50.000 posjetilaca kako iz naše općine tako i susjednih nam općina. Pozorišne predstave od mjeseca oktobra do maja posljednih godina pune kapacitete pozorišne sale, i dobar su indikator da publika u Zavidovićima želi još više kulturnih sadržaja.</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 xml:space="preserve">Mladi u kreiranju kulturne politike </w:t>
      </w:r>
    </w:p>
    <w:p w:rsidR="002F2F62" w:rsidRDefault="002F2F62" w:rsidP="00A706BC">
      <w:pPr>
        <w:jc w:val="both"/>
        <w:rPr>
          <w:szCs w:val="24"/>
        </w:rPr>
      </w:pPr>
    </w:p>
    <w:p w:rsidR="00A706BC" w:rsidRDefault="00A706BC" w:rsidP="002F2F62">
      <w:pPr>
        <w:ind w:firstLine="708"/>
        <w:jc w:val="both"/>
        <w:rPr>
          <w:szCs w:val="24"/>
        </w:rPr>
      </w:pPr>
      <w:r>
        <w:rPr>
          <w:szCs w:val="24"/>
        </w:rPr>
        <w:t>Mladi nemaju dovoljno uticaja na kreiranju kulturne politike, no,cilj nam je aktivno uključiti veći broj mladih u procese kreiranja kulturne politike i kulturni život grada općenito, i to uz podršku i razumijevanje lokalne zajednice i iskusnih kulturnih radnika, naći odgovarajući model kako da se njihov glas čuje i poštuje. Isto tako, ukoliko mladi žele aktivniju ulogu trebaju artikulisati svoje potrebe i ideje i pronaći podršku za njih kroz institucije sistema. Zakon im daje mogućnost, trebaju ih iskoristiti.</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 xml:space="preserve">JU Centar za kulturu Zavidovići </w:t>
      </w:r>
    </w:p>
    <w:p w:rsidR="002F2F62" w:rsidRDefault="002F2F62" w:rsidP="00A706BC">
      <w:pPr>
        <w:jc w:val="both"/>
        <w:rPr>
          <w:b/>
          <w:i/>
          <w:szCs w:val="24"/>
        </w:rPr>
      </w:pPr>
    </w:p>
    <w:p w:rsidR="00A706BC" w:rsidRDefault="00A706BC" w:rsidP="002F2F62">
      <w:pPr>
        <w:ind w:firstLine="708"/>
        <w:jc w:val="both"/>
        <w:rPr>
          <w:szCs w:val="24"/>
        </w:rPr>
      </w:pPr>
      <w:r>
        <w:rPr>
          <w:szCs w:val="24"/>
        </w:rPr>
        <w:t>Kulturni život mladih u Općini Zavidovići odvija se uglavnom u JU Centar za kulturu Zavidovići čiji je osnivač Općina Zavidovići. U zgradi Centra za kulturu djeluju tri udruženja koja okupljaju veliki broj mladih i zajedno sa njima realizatori su nekoliko projekata od značaja za kulturu na području Općine Zavidovići. U sklopu rada Centra, postoji Škola glume koja sa polaznicima škole radi na produkciji i organizaciji predstava. U objektu trenutno postoji i muzejska zbirka koja sadrži eksponate, makete i fotogaleriju grada Zavidovića, mjesto pogodno za likovne izložbe, projekcije i promocije.</w:t>
      </w:r>
    </w:p>
    <w:p w:rsidR="00A706BC" w:rsidRDefault="00A706BC" w:rsidP="002F2F62">
      <w:pPr>
        <w:ind w:firstLine="708"/>
        <w:jc w:val="both"/>
        <w:rPr>
          <w:szCs w:val="24"/>
        </w:rPr>
      </w:pPr>
      <w:r>
        <w:rPr>
          <w:szCs w:val="24"/>
        </w:rPr>
        <w:t>Kulturni život u Zavidovićima posebno je bogat početkom pozorišne sezone(mjesec oktobar), kada se od tog perioda pa do mjeseca maja u Centru za kulturu organizuje veliki broj pozorišnih predstava, filmskih projekcija, dječijih teatarskih festivala, muzičkih festivala i dr.</w:t>
      </w:r>
    </w:p>
    <w:p w:rsidR="00A706BC" w:rsidRDefault="00A706BC" w:rsidP="00A706BC">
      <w:pPr>
        <w:jc w:val="both"/>
        <w:rPr>
          <w:szCs w:val="24"/>
        </w:rPr>
      </w:pPr>
      <w:r>
        <w:rPr>
          <w:szCs w:val="24"/>
        </w:rPr>
        <w:t>U mjesecu julu aktivnosti Centra za kulturu organizuju se na otvorenom kroz Tradicionalnu manifestaciju Ljeto u gradu koja okupi blizu 50.000 posjetioca.</w:t>
      </w:r>
    </w:p>
    <w:p w:rsidR="00A706BC" w:rsidRDefault="00A706BC" w:rsidP="00A706BC">
      <w:pPr>
        <w:jc w:val="both"/>
        <w:rPr>
          <w:b/>
          <w:szCs w:val="24"/>
        </w:rPr>
      </w:pPr>
      <w:r>
        <w:rPr>
          <w:b/>
          <w:szCs w:val="24"/>
        </w:rPr>
        <w:lastRenderedPageBreak/>
        <w:t>JU „Javna biblioteka“ Zavidovići</w:t>
      </w:r>
    </w:p>
    <w:p w:rsidR="002F2F62" w:rsidRDefault="002F2F62" w:rsidP="00A706BC">
      <w:pPr>
        <w:jc w:val="both"/>
        <w:rPr>
          <w:szCs w:val="24"/>
        </w:rPr>
      </w:pPr>
    </w:p>
    <w:p w:rsidR="00A706BC" w:rsidRDefault="00A706BC" w:rsidP="002F2F62">
      <w:pPr>
        <w:ind w:firstLine="708"/>
        <w:jc w:val="both"/>
        <w:rPr>
          <w:szCs w:val="24"/>
        </w:rPr>
      </w:pPr>
      <w:r>
        <w:rPr>
          <w:szCs w:val="24"/>
        </w:rPr>
        <w:t>JU „Javna biblioteka“ Zavidovići vrlo uspješno ostvaruje svoju funkciju zadovoljavanja potreba građana, posebno mladih za knjigom. Projekat koji se trenutno realizira upravo je vezan za mlade. Omladinski kutak Javne biblioteke kao multimedijalni centar pruža mladima prostor za učenje, kreativno izražavanje i traženje podrške za svoje ideje. Ovaj projekat je podržan od strane Međunarodne organizacije a njegove dalje aktivnosti zavisit će od podrške strane zajednice. Biblioteka koristi sredstva iz Budžeta općine za nabavku knjiga u visinu od 8.000KM na godišnjem nivou.</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Medijsko djelovanje mladih</w:t>
      </w:r>
    </w:p>
    <w:p w:rsidR="002F2F62" w:rsidRDefault="002F2F62" w:rsidP="00A706BC">
      <w:pPr>
        <w:jc w:val="both"/>
        <w:rPr>
          <w:szCs w:val="24"/>
        </w:rPr>
      </w:pPr>
    </w:p>
    <w:p w:rsidR="00A706BC" w:rsidRDefault="00A706BC" w:rsidP="002F2F62">
      <w:pPr>
        <w:ind w:firstLine="708"/>
        <w:jc w:val="both"/>
        <w:rPr>
          <w:szCs w:val="24"/>
        </w:rPr>
      </w:pPr>
      <w:r>
        <w:rPr>
          <w:szCs w:val="24"/>
        </w:rPr>
        <w:t>U složenim društvima u integriranoj Evropi koja nudi mnoge izazove i mogućnosti, aktivno sudjelovanje u društvu se ne može zamisliti bez pristupa informacijama i najšire shvaćenog informisanja. Poštivanje demokratije, ljudskih prava i osnovnih sloboda implicira pravo svih mladih ljudi da imaju pristup kompletnim, objektivnim, razumljivim i pouzdanim infirmacijama za sva njihova pitanja i potrebe. Pravo na informiranje ( evropski termin za ovu djelatnost je „Omladinski informativni rad“ ) je prepoznato u Univerzalnoj deklaraciji o ljudskim pravima, Konvenciji o pravima djeteta, Evropskoj konvenciji o zaštiti ljudskih prava i osnovnih sloboda, te u Preporuci Vijeća Evrope koja se tiče informiranja i savjetovanja mladih u Evropi.</w:t>
      </w:r>
    </w:p>
    <w:p w:rsidR="00A706BC" w:rsidRDefault="00A706BC" w:rsidP="002F2F62">
      <w:pPr>
        <w:ind w:firstLine="708"/>
        <w:jc w:val="both"/>
        <w:rPr>
          <w:szCs w:val="24"/>
        </w:rPr>
      </w:pPr>
      <w:r>
        <w:rPr>
          <w:szCs w:val="24"/>
        </w:rPr>
        <w:t>Vlasti na lokalnom nivou trebaju imati posebne instrumente i načine za informisanje mladih, što je na neki način i obaveza na osnovu domaće legislative poput Zakona o slobodi pristupa informacijama, te evropskih dokumenata; u Evropskoj povelji o učešći mladih u životu na općinskom i regioanalnom nivou se navodi da je aktivan i neovisan nevladin sektor najbitniji elemenat jednog suštinski demokratskog društva koji olakšava građaninu redovnu uključenost i uticaj na odluke i akcije. Zbog toga je od iznimnog značaja da mladi ljudi budu informisani, ohrabreni i podržani u učešću u društvenom životu u svojim zajednicama.</w:t>
      </w:r>
    </w:p>
    <w:p w:rsidR="00A706BC" w:rsidRDefault="00A706BC" w:rsidP="002F2F62">
      <w:pPr>
        <w:ind w:firstLine="708"/>
        <w:jc w:val="both"/>
        <w:rPr>
          <w:szCs w:val="24"/>
        </w:rPr>
      </w:pPr>
      <w:r>
        <w:rPr>
          <w:szCs w:val="24"/>
        </w:rPr>
        <w:t xml:space="preserve">Evropska povelja o učešću mladih u životu na općinskom i regionalnom nivou govori da je lokalna vlast dužna podržati grupe mladih ( omladisnki radnici, studenti ili volonteri ) i projekte NVO-a koje favoriziraju mobilnost mladih, kako odlazaka mladih iz BiH u inostranstvo, tako i organiziranja različitih aktivnosti uz učešće mladih iz inostranstva ( seminari, kampovi, radionice i sl. ). Posebno treba imati u vidu da se u seoskim područjima mobilnost i prijevoz neophodne pretpostavke kvalitetnog života. </w:t>
      </w:r>
    </w:p>
    <w:p w:rsidR="002F2F62" w:rsidRDefault="002F2F62" w:rsidP="00A706BC">
      <w:pPr>
        <w:jc w:val="both"/>
        <w:rPr>
          <w:b/>
          <w:i/>
          <w:szCs w:val="24"/>
        </w:rPr>
      </w:pPr>
    </w:p>
    <w:p w:rsidR="00A706BC" w:rsidRPr="002F2F62" w:rsidRDefault="00A706BC" w:rsidP="00A706BC">
      <w:pPr>
        <w:jc w:val="both"/>
        <w:rPr>
          <w:b/>
          <w:szCs w:val="24"/>
        </w:rPr>
      </w:pPr>
      <w:r w:rsidRPr="002F2F62">
        <w:rPr>
          <w:b/>
          <w:szCs w:val="24"/>
        </w:rPr>
        <w:t>Stanje lokalnih medija na Općini Zavidovići</w:t>
      </w:r>
    </w:p>
    <w:p w:rsidR="002F2F62" w:rsidRDefault="002F2F62" w:rsidP="00A706BC">
      <w:pPr>
        <w:jc w:val="both"/>
        <w:rPr>
          <w:szCs w:val="24"/>
        </w:rPr>
      </w:pPr>
    </w:p>
    <w:p w:rsidR="00A706BC" w:rsidRDefault="00A706BC" w:rsidP="002F2F62">
      <w:pPr>
        <w:ind w:firstLine="708"/>
        <w:jc w:val="both"/>
        <w:rPr>
          <w:szCs w:val="24"/>
        </w:rPr>
      </w:pPr>
      <w:r>
        <w:rPr>
          <w:szCs w:val="24"/>
        </w:rPr>
        <w:t>Na području Općine Zavidovići djeluje nekoliko lokalnih medija, koji uglavnom nisu registrovani zvanično kao mediji, i isti djeluju u formi portala.</w:t>
      </w:r>
    </w:p>
    <w:p w:rsidR="00A706BC" w:rsidRDefault="00A706BC" w:rsidP="00A706BC">
      <w:pPr>
        <w:jc w:val="both"/>
        <w:rPr>
          <w:szCs w:val="24"/>
        </w:rPr>
      </w:pPr>
      <w:r>
        <w:rPr>
          <w:szCs w:val="24"/>
        </w:rPr>
        <w:t>Radio Zavidovići je jedini mediji koji radi na informisanju građana Zavidovića.Navedeni radio radi na frekvenciji AM te zbog iste otežano je emitovanje i distribucija programa do krajnjih korisnika.</w:t>
      </w:r>
    </w:p>
    <w:p w:rsidR="00A706BC" w:rsidRDefault="00A706BC" w:rsidP="00A706BC">
      <w:pPr>
        <w:jc w:val="both"/>
        <w:rPr>
          <w:szCs w:val="24"/>
        </w:rPr>
      </w:pPr>
    </w:p>
    <w:p w:rsidR="00A706BC" w:rsidRDefault="00A706BC" w:rsidP="002F2F62">
      <w:pPr>
        <w:ind w:firstLine="708"/>
        <w:rPr>
          <w:b/>
          <w:bCs/>
          <w:szCs w:val="24"/>
        </w:rPr>
      </w:pPr>
      <w:r>
        <w:rPr>
          <w:b/>
          <w:bCs/>
          <w:szCs w:val="24"/>
        </w:rPr>
        <w:t>Medijsko djelovanje mladih</w:t>
      </w:r>
    </w:p>
    <w:p w:rsidR="002F2F62" w:rsidRDefault="002F2F62" w:rsidP="002F2F62">
      <w:pPr>
        <w:ind w:firstLine="708"/>
        <w:rPr>
          <w:b/>
          <w:bCs/>
          <w:szCs w:val="24"/>
        </w:rPr>
      </w:pPr>
    </w:p>
    <w:p w:rsidR="00A706BC" w:rsidRDefault="00A706BC" w:rsidP="00A706BC">
      <w:pPr>
        <w:ind w:firstLine="708"/>
        <w:jc w:val="both"/>
        <w:rPr>
          <w:szCs w:val="24"/>
        </w:rPr>
      </w:pPr>
      <w:r>
        <w:rPr>
          <w:szCs w:val="24"/>
        </w:rPr>
        <w:t xml:space="preserve"> Poštivanje demokratije, ljudskih prava i osnovnih sloboda implicira pravo svih mladih ljudi da imaju pristup kompletnim, objektivnim, razumljivim i pouzdanim informacijama za sva njihova pitanja i potrebe. </w:t>
      </w:r>
    </w:p>
    <w:p w:rsidR="00A706BC" w:rsidRDefault="00A706BC" w:rsidP="00A706BC">
      <w:pPr>
        <w:ind w:firstLine="708"/>
        <w:rPr>
          <w:szCs w:val="24"/>
        </w:rPr>
      </w:pPr>
      <w:r>
        <w:rPr>
          <w:szCs w:val="24"/>
        </w:rPr>
        <w:t>Vlasti na lokalnom nivou trebaju imati posebne instrumente i na</w:t>
      </w:r>
      <w:r>
        <w:rPr>
          <w:rFonts w:eastAsia="TTCDo00"/>
          <w:szCs w:val="24"/>
        </w:rPr>
        <w:t>č</w:t>
      </w:r>
      <w:r>
        <w:rPr>
          <w:szCs w:val="24"/>
        </w:rPr>
        <w:t>ine za informiranje mladih, što je na neki na</w:t>
      </w:r>
      <w:r>
        <w:rPr>
          <w:rFonts w:eastAsia="TTCDo00"/>
          <w:szCs w:val="24"/>
        </w:rPr>
        <w:t>č</w:t>
      </w:r>
      <w:r>
        <w:rPr>
          <w:szCs w:val="24"/>
        </w:rPr>
        <w:t>in i obaveza na osnovu doma</w:t>
      </w:r>
      <w:r>
        <w:rPr>
          <w:rFonts w:eastAsia="TTCDo00"/>
          <w:szCs w:val="24"/>
        </w:rPr>
        <w:t>ć</w:t>
      </w:r>
      <w:r>
        <w:rPr>
          <w:szCs w:val="24"/>
        </w:rPr>
        <w:t>e legislative poput Zakona o slobodi pristupa informacijama, te evropskih dokumenata: U Evropskoj povelji o u</w:t>
      </w:r>
      <w:r>
        <w:rPr>
          <w:rFonts w:eastAsia="TTCDo00"/>
          <w:szCs w:val="24"/>
        </w:rPr>
        <w:t>č</w:t>
      </w:r>
      <w:r>
        <w:rPr>
          <w:szCs w:val="24"/>
        </w:rPr>
        <w:t>eš</w:t>
      </w:r>
      <w:r>
        <w:rPr>
          <w:rFonts w:eastAsia="TTCDo00"/>
          <w:szCs w:val="24"/>
        </w:rPr>
        <w:t>ć</w:t>
      </w:r>
      <w:r>
        <w:rPr>
          <w:szCs w:val="24"/>
        </w:rPr>
        <w:t xml:space="preserve">u mladih u </w:t>
      </w:r>
      <w:r>
        <w:rPr>
          <w:szCs w:val="24"/>
        </w:rPr>
        <w:lastRenderedPageBreak/>
        <w:t>životu na op</w:t>
      </w:r>
      <w:r>
        <w:rPr>
          <w:rFonts w:eastAsia="TTCDo00"/>
          <w:szCs w:val="24"/>
        </w:rPr>
        <w:t>ć</w:t>
      </w:r>
      <w:r>
        <w:rPr>
          <w:szCs w:val="24"/>
        </w:rPr>
        <w:t>inskom i regionalnom nivou se navodi da je aktivan i neovisan nevladin sektor najbitniji elemenat jednog suštinski demokratskog društva koji olakšava gra</w:t>
      </w:r>
      <w:r>
        <w:rPr>
          <w:rFonts w:eastAsia="TTCDo00"/>
          <w:szCs w:val="24"/>
        </w:rPr>
        <w:t>đ</w:t>
      </w:r>
      <w:r>
        <w:rPr>
          <w:szCs w:val="24"/>
        </w:rPr>
        <w:t>anima redovnu uklju</w:t>
      </w:r>
      <w:r>
        <w:rPr>
          <w:rFonts w:eastAsia="TTCDo00"/>
          <w:szCs w:val="24"/>
        </w:rPr>
        <w:t>č</w:t>
      </w:r>
      <w:r>
        <w:rPr>
          <w:szCs w:val="24"/>
        </w:rPr>
        <w:t>enost i uticaj na odluke i akcije.</w:t>
      </w:r>
    </w:p>
    <w:p w:rsidR="00A706BC" w:rsidRDefault="00A706BC" w:rsidP="00A706BC">
      <w:pPr>
        <w:ind w:firstLine="708"/>
        <w:jc w:val="both"/>
        <w:rPr>
          <w:szCs w:val="24"/>
        </w:rPr>
      </w:pPr>
      <w:r>
        <w:rPr>
          <w:szCs w:val="24"/>
        </w:rPr>
        <w:t>Zbog toga je od iznimnog zna</w:t>
      </w:r>
      <w:r>
        <w:rPr>
          <w:rFonts w:eastAsia="TTCDo00"/>
          <w:szCs w:val="24"/>
        </w:rPr>
        <w:t>č</w:t>
      </w:r>
      <w:r>
        <w:rPr>
          <w:szCs w:val="24"/>
        </w:rPr>
        <w:t>aja da mladi ljudi budu informisani, ohrabreni i podržani u u</w:t>
      </w:r>
      <w:r>
        <w:rPr>
          <w:rFonts w:eastAsia="TTCDo00"/>
          <w:szCs w:val="24"/>
        </w:rPr>
        <w:t>č</w:t>
      </w:r>
      <w:r>
        <w:rPr>
          <w:szCs w:val="24"/>
        </w:rPr>
        <w:t>eš</w:t>
      </w:r>
      <w:r>
        <w:rPr>
          <w:rFonts w:eastAsia="TTCDo00"/>
          <w:szCs w:val="24"/>
        </w:rPr>
        <w:t>ć</w:t>
      </w:r>
      <w:r>
        <w:rPr>
          <w:szCs w:val="24"/>
        </w:rPr>
        <w:t>u u društvenom životu u svojim zajednicama.</w:t>
      </w:r>
    </w:p>
    <w:p w:rsidR="00A706BC" w:rsidRDefault="00A706BC" w:rsidP="00A706BC">
      <w:pPr>
        <w:jc w:val="both"/>
        <w:rPr>
          <w:szCs w:val="24"/>
        </w:rPr>
      </w:pPr>
      <w:r>
        <w:rPr>
          <w:szCs w:val="24"/>
        </w:rPr>
        <w:t>Evropska povelja o u</w:t>
      </w:r>
      <w:r>
        <w:rPr>
          <w:rFonts w:eastAsia="TTCDo00"/>
          <w:szCs w:val="24"/>
        </w:rPr>
        <w:t>č</w:t>
      </w:r>
      <w:r>
        <w:rPr>
          <w:szCs w:val="24"/>
        </w:rPr>
        <w:t>eš</w:t>
      </w:r>
      <w:r>
        <w:rPr>
          <w:rFonts w:eastAsia="TTCDo00"/>
          <w:szCs w:val="24"/>
        </w:rPr>
        <w:t>ć</w:t>
      </w:r>
      <w:r>
        <w:rPr>
          <w:szCs w:val="24"/>
        </w:rPr>
        <w:t>u mladih u životu na op</w:t>
      </w:r>
      <w:r>
        <w:rPr>
          <w:rFonts w:eastAsia="TTCDo00"/>
          <w:szCs w:val="24"/>
        </w:rPr>
        <w:t>ć</w:t>
      </w:r>
      <w:r>
        <w:rPr>
          <w:szCs w:val="24"/>
        </w:rPr>
        <w:t>inskom i regionalnom nivou govori da je lokalna vlast dužna podržati grupe mladih (omladinski radnici, studenti ili volonteri) i projekte NVO-a koje favoriziraju mobilnost mladih, kako odlazaka mladih iz BiH u inostranstvo, tako i organiziranja razli</w:t>
      </w:r>
      <w:r>
        <w:rPr>
          <w:rFonts w:eastAsia="TTCDo00"/>
          <w:szCs w:val="24"/>
        </w:rPr>
        <w:t>č</w:t>
      </w:r>
      <w:r>
        <w:rPr>
          <w:szCs w:val="24"/>
        </w:rPr>
        <w:t>itih aktivnosti uz u</w:t>
      </w:r>
      <w:r>
        <w:rPr>
          <w:rFonts w:eastAsia="TTCDo00"/>
          <w:szCs w:val="24"/>
        </w:rPr>
        <w:t>č</w:t>
      </w:r>
      <w:r>
        <w:rPr>
          <w:szCs w:val="24"/>
        </w:rPr>
        <w:t>eš</w:t>
      </w:r>
      <w:r>
        <w:rPr>
          <w:rFonts w:eastAsia="TTCDo00"/>
          <w:szCs w:val="24"/>
        </w:rPr>
        <w:t>ć</w:t>
      </w:r>
      <w:r>
        <w:rPr>
          <w:szCs w:val="24"/>
        </w:rPr>
        <w:t>e mladih iz inostranstva (seminari, kampovi, radionice i sl.). Posebno treba imati u vidu da su u seoskim podru</w:t>
      </w:r>
      <w:r>
        <w:rPr>
          <w:rFonts w:eastAsia="TTCDo00"/>
          <w:szCs w:val="24"/>
        </w:rPr>
        <w:t>č</w:t>
      </w:r>
      <w:r>
        <w:rPr>
          <w:szCs w:val="24"/>
        </w:rPr>
        <w:t>jima mobilnost i prijevoz neophodne pretpostavke kvalitetnog života.</w:t>
      </w:r>
    </w:p>
    <w:p w:rsidR="00A706BC" w:rsidRDefault="00A706BC" w:rsidP="00A706BC">
      <w:pPr>
        <w:rPr>
          <w:b/>
          <w:szCs w:val="24"/>
        </w:rPr>
      </w:pPr>
    </w:p>
    <w:p w:rsidR="00A706BC" w:rsidRDefault="00A706BC" w:rsidP="00A706BC">
      <w:pPr>
        <w:rPr>
          <w:b/>
          <w:szCs w:val="24"/>
        </w:rPr>
      </w:pPr>
      <w:r>
        <w:rPr>
          <w:b/>
          <w:szCs w:val="24"/>
        </w:rPr>
        <w:t>Stanje lokalnih medija na Općini Zavidovići</w:t>
      </w:r>
    </w:p>
    <w:p w:rsidR="00A706BC" w:rsidRPr="002F2F62" w:rsidRDefault="00A706BC" w:rsidP="00A706BC">
      <w:pPr>
        <w:ind w:firstLine="708"/>
        <w:rPr>
          <w:b/>
          <w:szCs w:val="24"/>
        </w:rPr>
      </w:pPr>
      <w:r w:rsidRPr="002F2F62">
        <w:rPr>
          <w:b/>
          <w:szCs w:val="24"/>
        </w:rPr>
        <w:t>Radio 1503 Zavidovići</w:t>
      </w:r>
    </w:p>
    <w:p w:rsidR="002F2F62" w:rsidRPr="002F2F62" w:rsidRDefault="002F2F62" w:rsidP="00A706BC">
      <w:pPr>
        <w:ind w:firstLine="708"/>
        <w:rPr>
          <w:b/>
          <w:szCs w:val="24"/>
        </w:rPr>
      </w:pPr>
    </w:p>
    <w:p w:rsidR="00A706BC" w:rsidRDefault="00A706BC" w:rsidP="00A706BC">
      <w:pPr>
        <w:ind w:firstLine="708"/>
        <w:jc w:val="both"/>
        <w:rPr>
          <w:szCs w:val="24"/>
        </w:rPr>
      </w:pPr>
      <w:r w:rsidRPr="002F2F62">
        <w:rPr>
          <w:szCs w:val="24"/>
        </w:rPr>
        <w:t>Na području općine Zavidovići još</w:t>
      </w:r>
      <w:r>
        <w:rPr>
          <w:szCs w:val="24"/>
        </w:rPr>
        <w:t xml:space="preserve"> uvjek djeluje  samo jedna lokalna radio stanica, Radio 1503 Zavidovići, koja na žalost emituje na AM frenkvenciji od 1503 KHz. dok sve druge radio stanice iz okruženja emituju na FM frekvencijama koje su daleko pristupačnije i slušanije iz razloga što u velikoj većini vozila postoji samo fm prijemnik na radio uređajima , a u današnjem vremenu radio se najčešće sluša upravo u automobilima. Na radiju su trenutno zaposlene tri osobe, Uz stalne uposlenike djeluju i dva mlada spoljna saradnika. Radio stanica nema svoje prostorije već koristi prostore u sklopu zgrade zvane CENTAR koja je u privatnom vlasništvu. Slušanost radio Zavidovića nije moguće detaljno utvrditi, ali  postoje mjerila  da se slušanost Radio Zavidovića nije na zavidnom nivou, te da isti najviše prate starije generacije.</w:t>
      </w:r>
    </w:p>
    <w:p w:rsidR="002F2F62" w:rsidRDefault="002F2F62" w:rsidP="00A706BC">
      <w:pPr>
        <w:ind w:firstLine="708"/>
        <w:rPr>
          <w:b/>
          <w:i/>
          <w:szCs w:val="24"/>
        </w:rPr>
      </w:pPr>
    </w:p>
    <w:p w:rsidR="00A706BC" w:rsidRPr="002F2F62" w:rsidRDefault="00A706BC" w:rsidP="00A706BC">
      <w:pPr>
        <w:ind w:firstLine="708"/>
        <w:rPr>
          <w:b/>
          <w:szCs w:val="24"/>
        </w:rPr>
      </w:pPr>
      <w:r w:rsidRPr="002F2F62">
        <w:rPr>
          <w:b/>
          <w:szCs w:val="24"/>
        </w:rPr>
        <w:t>Novine , pisana štampa</w:t>
      </w:r>
    </w:p>
    <w:p w:rsidR="002F2F62" w:rsidRDefault="002F2F62" w:rsidP="00A706BC">
      <w:pPr>
        <w:ind w:firstLine="708"/>
        <w:rPr>
          <w:b/>
          <w:i/>
          <w:szCs w:val="24"/>
        </w:rPr>
      </w:pPr>
    </w:p>
    <w:p w:rsidR="00A706BC" w:rsidRDefault="00A706BC" w:rsidP="00A706BC">
      <w:pPr>
        <w:ind w:firstLine="708"/>
        <w:jc w:val="both"/>
        <w:rPr>
          <w:szCs w:val="24"/>
        </w:rPr>
      </w:pPr>
      <w:r>
        <w:rPr>
          <w:szCs w:val="24"/>
        </w:rPr>
        <w:t xml:space="preserve"> U Zavidovićima ne postoji pisana štampa, lokalne novine koje pišu o zbivanjima sa području općine Zavidovići, jedno vrijeme pokušalo se sa projektom i pokrenute su  lokalne novine „ZaN“, od strane JU “Centar za kulturu” koje su finansirane iz budžeta općine.  Uslovi u kojima su se pripremale novine su bili izuzetno loši te s obzirom da nisu postojala sva potrebna sredstva koja su nephodna za obavljanje te vrste posla sa pomenutim projektom se stalo. </w:t>
      </w:r>
    </w:p>
    <w:p w:rsidR="00A706BC" w:rsidRDefault="00A706BC" w:rsidP="00A706BC">
      <w:pPr>
        <w:pStyle w:val="ListParagraph"/>
        <w:ind w:left="0" w:firstLine="708"/>
        <w:rPr>
          <w:b/>
          <w:i/>
        </w:rPr>
      </w:pPr>
    </w:p>
    <w:p w:rsidR="00A706BC" w:rsidRDefault="00A706BC" w:rsidP="00A706BC">
      <w:pPr>
        <w:pStyle w:val="ListParagraph"/>
        <w:ind w:left="0" w:firstLine="708"/>
        <w:rPr>
          <w:b/>
        </w:rPr>
      </w:pPr>
      <w:r>
        <w:rPr>
          <w:b/>
        </w:rPr>
        <w:t xml:space="preserve">Lokalna televizija </w:t>
      </w:r>
    </w:p>
    <w:p w:rsidR="002F2F62" w:rsidRDefault="002F2F62" w:rsidP="00A706BC">
      <w:pPr>
        <w:pStyle w:val="ListParagraph"/>
        <w:ind w:left="0" w:firstLine="708"/>
        <w:rPr>
          <w:b/>
        </w:rPr>
      </w:pPr>
    </w:p>
    <w:p w:rsidR="00A706BC" w:rsidRDefault="00A706BC" w:rsidP="00A706BC">
      <w:pPr>
        <w:pStyle w:val="ListParagraph"/>
        <w:ind w:left="0" w:firstLine="708"/>
        <w:jc w:val="both"/>
      </w:pPr>
      <w:r>
        <w:t xml:space="preserve">Općina Zavidovići nema lokalnu televiziju kao takvu, mada postoji privatna firma koja je posjedovala lokalni kanal TV Zavidovići u sklopu Kablovske televizija Zavidovići kao kablovskog operatera, ali je isti prodan firmi TXTV Tuzla, a kanal TV Zavidovići nije u sklopu programske šeme niti građani mogu pratiti isti putem kablovske televizije Zavidovići, odnosno sada TXTV d.o.o Tuzla , a svakako TV Zavidovići kao privatni kanal  bez uposlenih stručnih lica, programskom šemom upitno je koliko zadovoljava potrebe i inerese građana. </w:t>
      </w:r>
    </w:p>
    <w:p w:rsidR="00A706BC" w:rsidRDefault="00A706BC" w:rsidP="00A706BC">
      <w:pPr>
        <w:pStyle w:val="ListParagraph"/>
        <w:ind w:left="0"/>
        <w:jc w:val="both"/>
        <w:rPr>
          <w:b/>
          <w:i/>
        </w:rPr>
      </w:pPr>
      <w:r>
        <w:t>Općina Zavidovići nema televiziju, a mogućnost osnivanja iste potrebno je razmotriti.</w:t>
      </w:r>
    </w:p>
    <w:p w:rsidR="002F2F62" w:rsidRDefault="002F2F62" w:rsidP="00A706BC">
      <w:pPr>
        <w:pStyle w:val="ListParagraph"/>
        <w:ind w:left="0" w:firstLine="708"/>
        <w:rPr>
          <w:b/>
          <w:i/>
        </w:rPr>
      </w:pPr>
    </w:p>
    <w:p w:rsidR="00A706BC" w:rsidRPr="002F2F62" w:rsidRDefault="00A706BC" w:rsidP="00A706BC">
      <w:pPr>
        <w:pStyle w:val="ListParagraph"/>
        <w:ind w:left="0" w:firstLine="708"/>
        <w:rPr>
          <w:b/>
        </w:rPr>
      </w:pPr>
      <w:r w:rsidRPr="002F2F62">
        <w:rPr>
          <w:b/>
        </w:rPr>
        <w:t xml:space="preserve">Internet </w:t>
      </w:r>
      <w:r w:rsidR="002F2F62" w:rsidRPr="002F2F62">
        <w:rPr>
          <w:b/>
        </w:rPr>
        <w:t>portal</w:t>
      </w:r>
    </w:p>
    <w:p w:rsidR="002F2F62" w:rsidRDefault="002F2F62" w:rsidP="00A706BC">
      <w:pPr>
        <w:pStyle w:val="ListParagraph"/>
        <w:ind w:left="0" w:firstLine="708"/>
        <w:rPr>
          <w:b/>
          <w:i/>
        </w:rPr>
      </w:pPr>
    </w:p>
    <w:p w:rsidR="00A706BC" w:rsidRDefault="00A706BC" w:rsidP="00A706BC">
      <w:pPr>
        <w:pStyle w:val="ListParagraph"/>
        <w:ind w:left="0" w:firstLine="708"/>
        <w:jc w:val="both"/>
      </w:pPr>
      <w:r>
        <w:t>Napretkom tehnologije nesumnjivo je da su internet portali danas mediji na koje se javnost najviše oslanja i koje najviše posjećuju. U našem gradu postoje  četiri portala, koja su u funkciji informisanja građana o trenutnom dešavanju kako u našem gradu tako i šire.</w:t>
      </w:r>
    </w:p>
    <w:p w:rsidR="00A706BC" w:rsidRDefault="00A706BC" w:rsidP="00A706BC">
      <w:pPr>
        <w:pStyle w:val="ListParagraph"/>
        <w:ind w:left="0"/>
        <w:jc w:val="both"/>
      </w:pPr>
      <w:r>
        <w:t>Portali koji egzistiraju i koji su najposjećeniji po pitanju informisanja:  zavidovici.eu, zdici.com i zavidovici.ba.</w:t>
      </w:r>
    </w:p>
    <w:p w:rsidR="00A706BC" w:rsidRDefault="00A706BC" w:rsidP="00A706BC">
      <w:pPr>
        <w:pStyle w:val="ListParagraph"/>
        <w:ind w:left="0"/>
        <w:jc w:val="both"/>
      </w:pPr>
    </w:p>
    <w:p w:rsidR="00A706BC" w:rsidRDefault="00A706BC" w:rsidP="00A706BC">
      <w:pPr>
        <w:pStyle w:val="ListParagraph"/>
        <w:ind w:left="0"/>
        <w:jc w:val="both"/>
        <w:rPr>
          <w:b/>
        </w:rPr>
      </w:pPr>
      <w:r>
        <w:t xml:space="preserve">             </w:t>
      </w:r>
      <w:r>
        <w:rPr>
          <w:b/>
        </w:rPr>
        <w:t>Društvene mreže</w:t>
      </w:r>
    </w:p>
    <w:p w:rsidR="002F2F62" w:rsidRDefault="002F2F62" w:rsidP="00A706BC">
      <w:pPr>
        <w:pStyle w:val="ListParagraph"/>
        <w:ind w:left="0"/>
        <w:jc w:val="both"/>
        <w:rPr>
          <w:b/>
        </w:rPr>
      </w:pPr>
    </w:p>
    <w:p w:rsidR="00A706BC" w:rsidRDefault="00A706BC" w:rsidP="00A706BC">
      <w:pPr>
        <w:pStyle w:val="ListParagraph"/>
        <w:ind w:left="0"/>
        <w:jc w:val="both"/>
      </w:pPr>
      <w:r>
        <w:t xml:space="preserve">  U današnjem vremenu najveći izvori informacija a i dezinformacija dolazi upravo sa društvenih mreža, društvene mreže poput facebook-a iako zadnje na ovom spisku, one su na prvom mjestu kada su u pitanju mladi i informisanje. Napredovanjem tehnologije, mobilnih "pametnih" telefona gotovo da društvene mreže su zasjenile sve ostale izvore informacija poput štampe, televizije itd. Mladi prvenstveno informacije traže na društvenim mrežama.</w:t>
      </w:r>
    </w:p>
    <w:p w:rsidR="00A706BC" w:rsidRDefault="00A706BC" w:rsidP="00A706BC">
      <w:pPr>
        <w:pStyle w:val="ListParagraph"/>
        <w:ind w:left="0"/>
        <w:jc w:val="both"/>
      </w:pPr>
      <w:r>
        <w:t>Za mlade, društvene mreže su postale primarni vid komunikacije i izvor informacija.</w:t>
      </w:r>
    </w:p>
    <w:p w:rsidR="00A706BC" w:rsidRDefault="00A706BC" w:rsidP="00A706BC">
      <w:pPr>
        <w:jc w:val="both"/>
        <w:rPr>
          <w:b/>
          <w:u w:val="single"/>
        </w:rPr>
      </w:pPr>
    </w:p>
    <w:p w:rsidR="00A706BC" w:rsidRDefault="00A706BC" w:rsidP="00A706BC">
      <w:pPr>
        <w:jc w:val="both"/>
        <w:rPr>
          <w:b/>
          <w:szCs w:val="24"/>
        </w:rPr>
      </w:pPr>
      <w:r>
        <w:rPr>
          <w:b/>
          <w:szCs w:val="24"/>
        </w:rPr>
        <w:t>CILJEVI</w:t>
      </w:r>
    </w:p>
    <w:p w:rsidR="002F2F62" w:rsidRDefault="002F2F62" w:rsidP="00A706BC">
      <w:pPr>
        <w:jc w:val="both"/>
        <w:rPr>
          <w:b/>
          <w:szCs w:val="24"/>
        </w:rPr>
      </w:pPr>
    </w:p>
    <w:p w:rsidR="00A706BC" w:rsidRDefault="00A706BC" w:rsidP="00A706BC">
      <w:pPr>
        <w:jc w:val="both"/>
        <w:rPr>
          <w:b/>
          <w:szCs w:val="24"/>
        </w:rPr>
      </w:pPr>
      <w:r>
        <w:rPr>
          <w:b/>
          <w:szCs w:val="24"/>
        </w:rPr>
        <w:t>STRATEŠKI PLAN I NOSIOCI AKTIVNOSTI</w:t>
      </w:r>
    </w:p>
    <w:p w:rsidR="002F2F62" w:rsidRDefault="002F2F62" w:rsidP="00A706BC">
      <w:pPr>
        <w:jc w:val="both"/>
        <w:rPr>
          <w:b/>
          <w:szCs w:val="24"/>
        </w:rPr>
      </w:pPr>
    </w:p>
    <w:p w:rsidR="00A706BC" w:rsidRDefault="00A706BC" w:rsidP="00A706BC">
      <w:pPr>
        <w:tabs>
          <w:tab w:val="left" w:pos="3031"/>
        </w:tabs>
        <w:rPr>
          <w:szCs w:val="24"/>
        </w:rPr>
      </w:pPr>
      <w:r>
        <w:rPr>
          <w:szCs w:val="24"/>
        </w:rPr>
        <w:t>U prevazilaženja naprijed navedenih poteškoća i problema, predlažu se sljedeće aktivnosti.</w:t>
      </w:r>
    </w:p>
    <w:p w:rsidR="00A706BC" w:rsidRDefault="00A706BC" w:rsidP="00A706BC">
      <w:pPr>
        <w:pStyle w:val="ListParagraph"/>
        <w:numPr>
          <w:ilvl w:val="0"/>
          <w:numId w:val="42"/>
        </w:numPr>
      </w:pPr>
      <w:r>
        <w:rPr>
          <w:b/>
        </w:rPr>
        <w:t>Strate</w:t>
      </w:r>
      <w:r>
        <w:rPr>
          <w:b/>
          <w:color w:val="1D2129"/>
          <w:shd w:val="clear" w:color="auto" w:fill="FFFFFF"/>
        </w:rPr>
        <w:t xml:space="preserve">ški cilj: </w:t>
      </w:r>
      <w:r>
        <w:t>Podrška projektima iz oblasti kulture kroz povećanja Transfera iz Budžeta općine.</w:t>
      </w:r>
    </w:p>
    <w:p w:rsidR="00A706BC" w:rsidRDefault="00A706BC" w:rsidP="00A706BC">
      <w:pPr>
        <w:pStyle w:val="ListParagraph"/>
      </w:pPr>
      <w:r>
        <w:rPr>
          <w:b/>
        </w:rPr>
        <w:t>Nosioci aktivnosti:</w:t>
      </w:r>
      <w:r>
        <w:t xml:space="preserve"> Općina Zavidovići</w:t>
      </w:r>
    </w:p>
    <w:p w:rsidR="00A706BC" w:rsidRDefault="00A706BC" w:rsidP="00A706BC">
      <w:pPr>
        <w:pStyle w:val="ListParagraph"/>
      </w:pPr>
      <w:r>
        <w:rPr>
          <w:b/>
        </w:rPr>
        <w:t>Rok:</w:t>
      </w:r>
      <w:r>
        <w:t>kontinuirano</w:t>
      </w:r>
    </w:p>
    <w:p w:rsidR="00A706BC" w:rsidRDefault="00A706BC" w:rsidP="00A706BC">
      <w:pPr>
        <w:pStyle w:val="ListParagraph"/>
        <w:tabs>
          <w:tab w:val="left" w:pos="3031"/>
        </w:tabs>
        <w:ind w:left="1440"/>
        <w:jc w:val="both"/>
      </w:pPr>
    </w:p>
    <w:p w:rsidR="00A706BC" w:rsidRDefault="00A706BC" w:rsidP="002F2F62">
      <w:pPr>
        <w:pStyle w:val="ListParagraph"/>
        <w:numPr>
          <w:ilvl w:val="0"/>
          <w:numId w:val="42"/>
        </w:numPr>
        <w:tabs>
          <w:tab w:val="left" w:pos="3031"/>
        </w:tabs>
        <w:jc w:val="both"/>
      </w:pPr>
      <w:r>
        <w:rPr>
          <w:b/>
        </w:rPr>
        <w:t>Strate</w:t>
      </w:r>
      <w:r>
        <w:rPr>
          <w:b/>
          <w:color w:val="1D2129"/>
          <w:shd w:val="clear" w:color="auto" w:fill="FFFFFF"/>
        </w:rPr>
        <w:t xml:space="preserve">ški cilj: </w:t>
      </w:r>
      <w:r>
        <w:t>Osigurati povećanje Transfera Centru za kulturu Zavidovići za rad na produkciji pozorišnih predstava</w:t>
      </w:r>
    </w:p>
    <w:p w:rsidR="00A706BC" w:rsidRDefault="00A706BC" w:rsidP="00A706BC">
      <w:pPr>
        <w:pStyle w:val="ListParagraph"/>
        <w:tabs>
          <w:tab w:val="left" w:pos="3031"/>
        </w:tabs>
        <w:jc w:val="both"/>
      </w:pPr>
      <w:r>
        <w:rPr>
          <w:b/>
        </w:rPr>
        <w:t>Nosioci aktivnosti:</w:t>
      </w:r>
      <w:r>
        <w:t xml:space="preserve"> Općina Zavidovići</w:t>
      </w:r>
    </w:p>
    <w:p w:rsidR="00A706BC" w:rsidRDefault="00A706BC" w:rsidP="00A706BC">
      <w:pPr>
        <w:pStyle w:val="ListParagraph"/>
        <w:tabs>
          <w:tab w:val="left" w:pos="3031"/>
        </w:tabs>
        <w:jc w:val="both"/>
      </w:pPr>
      <w:r>
        <w:rPr>
          <w:b/>
        </w:rPr>
        <w:t>Rok:</w:t>
      </w:r>
      <w:r>
        <w:t>kontinuirano</w:t>
      </w:r>
    </w:p>
    <w:p w:rsidR="00A706BC" w:rsidRDefault="00A706BC" w:rsidP="00A706BC">
      <w:pPr>
        <w:pStyle w:val="ListParagraph"/>
        <w:tabs>
          <w:tab w:val="left" w:pos="3031"/>
        </w:tabs>
        <w:jc w:val="both"/>
      </w:pPr>
    </w:p>
    <w:p w:rsidR="00A706BC" w:rsidRDefault="00A706BC" w:rsidP="00A706BC">
      <w:pPr>
        <w:pStyle w:val="ListParagraph"/>
        <w:numPr>
          <w:ilvl w:val="0"/>
          <w:numId w:val="42"/>
        </w:numPr>
        <w:tabs>
          <w:tab w:val="left" w:pos="3031"/>
        </w:tabs>
        <w:jc w:val="both"/>
      </w:pPr>
      <w:r>
        <w:rPr>
          <w:b/>
        </w:rPr>
        <w:t>Strate</w:t>
      </w:r>
      <w:r>
        <w:rPr>
          <w:b/>
          <w:color w:val="1D2129"/>
          <w:shd w:val="clear" w:color="auto" w:fill="FFFFFF"/>
        </w:rPr>
        <w:t xml:space="preserve">ški cilj: </w:t>
      </w:r>
      <w:r>
        <w:t>Snažnije promovisati i obezbijediti aktivno uključivanje mladih u kreiranju kulturne politike i kulturnih sadržaja u gradu</w:t>
      </w:r>
    </w:p>
    <w:p w:rsidR="00A706BC" w:rsidRDefault="00A706BC" w:rsidP="00A706BC">
      <w:pPr>
        <w:pStyle w:val="ListParagraph"/>
        <w:tabs>
          <w:tab w:val="left" w:pos="3031"/>
        </w:tabs>
        <w:jc w:val="both"/>
      </w:pPr>
      <w:r>
        <w:rPr>
          <w:b/>
        </w:rPr>
        <w:t>Nosioci aktivnosti:</w:t>
      </w:r>
      <w:r>
        <w:t xml:space="preserve"> Općina Zavidvići, Centar za kulturu i nevladin sector</w:t>
      </w:r>
    </w:p>
    <w:p w:rsidR="00A706BC" w:rsidRDefault="00A706BC" w:rsidP="00A706BC">
      <w:pPr>
        <w:pStyle w:val="ListParagraph"/>
        <w:tabs>
          <w:tab w:val="left" w:pos="3031"/>
        </w:tabs>
        <w:jc w:val="both"/>
      </w:pPr>
      <w:r>
        <w:rPr>
          <w:b/>
        </w:rPr>
        <w:t>Rok:</w:t>
      </w:r>
      <w:r>
        <w:t xml:space="preserve"> kontinuirano</w:t>
      </w:r>
    </w:p>
    <w:p w:rsidR="00A706BC" w:rsidRDefault="00A706BC" w:rsidP="00A706BC">
      <w:pPr>
        <w:pStyle w:val="ListParagraph"/>
        <w:tabs>
          <w:tab w:val="left" w:pos="3031"/>
        </w:tabs>
        <w:jc w:val="both"/>
      </w:pPr>
    </w:p>
    <w:p w:rsidR="00A706BC" w:rsidRDefault="00A706BC" w:rsidP="00A706BC">
      <w:pPr>
        <w:pStyle w:val="ListParagraph"/>
        <w:numPr>
          <w:ilvl w:val="0"/>
          <w:numId w:val="42"/>
        </w:numPr>
        <w:tabs>
          <w:tab w:val="left" w:pos="3031"/>
        </w:tabs>
        <w:jc w:val="both"/>
      </w:pPr>
      <w:r>
        <w:rPr>
          <w:b/>
        </w:rPr>
        <w:t>Strate</w:t>
      </w:r>
      <w:r>
        <w:rPr>
          <w:b/>
          <w:color w:val="1D2129"/>
          <w:shd w:val="clear" w:color="auto" w:fill="FFFFFF"/>
        </w:rPr>
        <w:t xml:space="preserve">ški cilj: </w:t>
      </w:r>
      <w:r>
        <w:t>Uspostaviti posebnu budžetsku liniju za promociju i podršku mladih i talentiranih umjetnika iz različitih oblasti</w:t>
      </w:r>
    </w:p>
    <w:p w:rsidR="00A706BC" w:rsidRDefault="00A706BC" w:rsidP="00A706BC">
      <w:pPr>
        <w:pStyle w:val="ListParagraph"/>
        <w:tabs>
          <w:tab w:val="left" w:pos="3031"/>
        </w:tabs>
        <w:jc w:val="both"/>
      </w:pPr>
      <w:r>
        <w:rPr>
          <w:b/>
        </w:rPr>
        <w:t>Nosioci aktivnosti:</w:t>
      </w:r>
      <w:r>
        <w:t xml:space="preserve"> Općina Zavidovići</w:t>
      </w:r>
    </w:p>
    <w:p w:rsidR="00A706BC" w:rsidRDefault="00A706BC" w:rsidP="00A706BC">
      <w:pPr>
        <w:pStyle w:val="ListParagraph"/>
        <w:tabs>
          <w:tab w:val="left" w:pos="3031"/>
        </w:tabs>
        <w:jc w:val="both"/>
      </w:pPr>
      <w:r>
        <w:rPr>
          <w:b/>
        </w:rPr>
        <w:t>Rok:</w:t>
      </w:r>
      <w:r>
        <w:t>kontinuirano</w:t>
      </w:r>
    </w:p>
    <w:p w:rsidR="00A706BC" w:rsidRDefault="00A706BC" w:rsidP="00A706BC">
      <w:pPr>
        <w:pStyle w:val="ListParagraph"/>
        <w:tabs>
          <w:tab w:val="left" w:pos="3031"/>
        </w:tabs>
        <w:jc w:val="both"/>
      </w:pPr>
    </w:p>
    <w:p w:rsidR="00A706BC" w:rsidRDefault="00A706BC" w:rsidP="00A706BC">
      <w:pPr>
        <w:pStyle w:val="ListParagraph"/>
        <w:numPr>
          <w:ilvl w:val="0"/>
          <w:numId w:val="42"/>
        </w:numPr>
        <w:tabs>
          <w:tab w:val="left" w:pos="3031"/>
        </w:tabs>
        <w:jc w:val="both"/>
      </w:pPr>
      <w:r>
        <w:rPr>
          <w:b/>
        </w:rPr>
        <w:t>Strateški cilj:</w:t>
      </w:r>
      <w:r>
        <w:t xml:space="preserve"> Otvoriti Centar za mlade Zavidovići sa funkcijom središnjeg informativnog centra, prostora za neformalno obrazovanje, omladinska udruženja, volontere, zabavne, kulturne i edukativne sadržaje.</w:t>
      </w:r>
    </w:p>
    <w:p w:rsidR="00A706BC" w:rsidRDefault="00A706BC" w:rsidP="00A706BC">
      <w:pPr>
        <w:pStyle w:val="ListParagraph"/>
        <w:tabs>
          <w:tab w:val="left" w:pos="3031"/>
        </w:tabs>
        <w:jc w:val="both"/>
      </w:pPr>
      <w:r>
        <w:rPr>
          <w:b/>
        </w:rPr>
        <w:t>Nosioci aktivnosti:</w:t>
      </w:r>
      <w:r>
        <w:t xml:space="preserve"> Općina Zavidvići, Centar za kulturu i nevladin sektor</w:t>
      </w:r>
    </w:p>
    <w:p w:rsidR="00A706BC" w:rsidRDefault="00A706BC" w:rsidP="00A706BC">
      <w:pPr>
        <w:pStyle w:val="ListParagraph"/>
        <w:tabs>
          <w:tab w:val="left" w:pos="3031"/>
        </w:tabs>
        <w:jc w:val="both"/>
      </w:pPr>
      <w:r>
        <w:rPr>
          <w:b/>
        </w:rPr>
        <w:t>Rok:</w:t>
      </w:r>
      <w:r>
        <w:t xml:space="preserve"> kontinuirano</w:t>
      </w:r>
    </w:p>
    <w:p w:rsidR="00A706BC" w:rsidRDefault="00A706BC" w:rsidP="00A706BC">
      <w:pPr>
        <w:pStyle w:val="ListParagraph"/>
        <w:tabs>
          <w:tab w:val="left" w:pos="3031"/>
        </w:tabs>
        <w:jc w:val="both"/>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rPr>
          <w:b/>
          <w:szCs w:val="24"/>
        </w:rPr>
      </w:pPr>
    </w:p>
    <w:p w:rsidR="00A706BC" w:rsidRDefault="00A706BC" w:rsidP="00A706BC">
      <w:pPr>
        <w:rPr>
          <w:b/>
          <w:szCs w:val="24"/>
        </w:rPr>
      </w:pPr>
    </w:p>
    <w:p w:rsidR="00A706BC" w:rsidRDefault="00A706BC" w:rsidP="00A706BC">
      <w:pPr>
        <w:rPr>
          <w:b/>
          <w:szCs w:val="24"/>
        </w:rPr>
      </w:pPr>
    </w:p>
    <w:p w:rsidR="00A706BC" w:rsidRDefault="00A706BC" w:rsidP="00A706BC">
      <w:pPr>
        <w:rPr>
          <w:b/>
          <w:szCs w:val="24"/>
        </w:rPr>
      </w:pPr>
      <w:r>
        <w:rPr>
          <w:b/>
          <w:szCs w:val="24"/>
        </w:rPr>
        <w:lastRenderedPageBreak/>
        <w:t>ZDRAVSTVENA ZAŠTITA MLADIH I BORBA PROTIV OVISNOSTI</w:t>
      </w:r>
    </w:p>
    <w:p w:rsidR="00A706BC" w:rsidRDefault="00A706BC" w:rsidP="00A706BC">
      <w:pPr>
        <w:rPr>
          <w:b/>
          <w:szCs w:val="24"/>
        </w:rPr>
      </w:pPr>
    </w:p>
    <w:p w:rsidR="00A706BC" w:rsidRDefault="00A706BC" w:rsidP="00A706BC">
      <w:pPr>
        <w:jc w:val="both"/>
        <w:rPr>
          <w:b/>
          <w:szCs w:val="24"/>
        </w:rPr>
      </w:pPr>
      <w:r>
        <w:rPr>
          <w:b/>
          <w:szCs w:val="24"/>
        </w:rPr>
        <w:t>Analiza stanja</w:t>
      </w:r>
    </w:p>
    <w:p w:rsidR="002F2F62" w:rsidRDefault="002F2F62" w:rsidP="00A706BC">
      <w:pPr>
        <w:jc w:val="both"/>
        <w:rPr>
          <w:b/>
          <w:szCs w:val="24"/>
        </w:rPr>
      </w:pPr>
    </w:p>
    <w:p w:rsidR="00A706BC" w:rsidRDefault="00A706BC" w:rsidP="00A706BC">
      <w:pPr>
        <w:ind w:firstLine="708"/>
        <w:jc w:val="both"/>
        <w:rPr>
          <w:szCs w:val="24"/>
        </w:rPr>
      </w:pPr>
      <w:r>
        <w:rPr>
          <w:szCs w:val="24"/>
        </w:rPr>
        <w:t>Mladost je specifično životno razdoblje u kojem se uz tjelesno i duševno sazrijevanje odvija i proces integracije pojedinca u društvenu zajednicu. Tokom tog razdoblja od mladih se očekuje da razviju socijalne vještine i preuzmu trajne društvene uloge na svim područjima ljudskog djelovanja.</w:t>
      </w:r>
    </w:p>
    <w:p w:rsidR="00A706BC" w:rsidRDefault="00A706BC" w:rsidP="00A706BC">
      <w:pPr>
        <w:ind w:firstLine="708"/>
        <w:jc w:val="both"/>
        <w:rPr>
          <w:szCs w:val="24"/>
        </w:rPr>
      </w:pPr>
      <w:r>
        <w:rPr>
          <w:szCs w:val="24"/>
        </w:rPr>
        <w:t>Taj proces u pravilu traje dok se ne postigne odgovarajući stepen socijalne autonomije, odgovornosti i samostalnosti.</w:t>
      </w:r>
    </w:p>
    <w:p w:rsidR="00A706BC" w:rsidRDefault="00A706BC" w:rsidP="00A706BC">
      <w:pPr>
        <w:ind w:firstLine="708"/>
        <w:jc w:val="both"/>
        <w:rPr>
          <w:szCs w:val="24"/>
        </w:rPr>
      </w:pPr>
      <w:r>
        <w:rPr>
          <w:szCs w:val="24"/>
        </w:rPr>
        <w:t>Korištenje zdravstvenih usluga je uslovljeno osjećajem i shvatanjem da je nastupio poremećaj zdravlja i da je zdravstvena usluga potrebna. Taj osjećaj poremećaja i zahtjev za uslugom može biti subjektivne naravi bez vidnih oštećenja zdravlja i funkcija organizma ali i objektivnog poremećaja i ispada nekih funkcija. Obim korištenja zdrvastvenih usluga proširuje se i kategorijom svjesnih zloupotreba u korištenju usluga ali i preventivnim pregledima za koje pacijent ne osjeća potrebu. Iz ovoga je jasno vidljivo da postoji značajna razlika između zahtjeva i potreba za uslugama, a istovremeno i razlika između potreba stanovništva za zdravstvenim uslugama i objektivnim materijalnim mogućnostima za njihovo zadovoljenje. Stoga je neophodno postaviti priotitete koji će biti u skladu sa najozbiljnijim zdravstvenim potrebama i sa onim što je najkorisnije za zajednicu, pri čemu će program i planovi rada biti takve kvalitete da garantuju da će se raspoloživim sredstvima postići obećani ciljevi i da će biti izvedeni na najjeftiniji mogući način.</w:t>
      </w:r>
    </w:p>
    <w:p w:rsidR="00A706BC" w:rsidRDefault="00A706BC" w:rsidP="00A706BC">
      <w:pPr>
        <w:ind w:firstLine="708"/>
        <w:jc w:val="both"/>
        <w:rPr>
          <w:szCs w:val="24"/>
        </w:rPr>
      </w:pPr>
      <w:r>
        <w:rPr>
          <w:szCs w:val="24"/>
        </w:rPr>
        <w:t>Upravljanje zdravstvenom zaštitom znači svrsishodno iskorištavanje zdravstvenih resursa za ostvarivanje onih ciljeva i prioriteta koji najbolje zadovoljavaju zdravstvene potrebe stanovništva. Njihovo efikasno korištenje znači pružanje zdravstvenih usluga na način koji će povećati zadovoljavanje zdravstvenih potreba a smanjiti troškove pružanja datog obima zdravstvenih usluga.</w:t>
      </w:r>
    </w:p>
    <w:p w:rsidR="00A706BC" w:rsidRDefault="00A706BC" w:rsidP="00A706BC">
      <w:pPr>
        <w:ind w:firstLine="708"/>
        <w:jc w:val="both"/>
        <w:rPr>
          <w:szCs w:val="24"/>
        </w:rPr>
      </w:pPr>
      <w:r>
        <w:rPr>
          <w:szCs w:val="24"/>
        </w:rPr>
        <w:t>Da bi se omogućilo uspješno funkcionisanje zdravstvene zaštite neophodno je vršiti adekvatno planiranje, odnosno utvrditi zadatke i ciljeve koje u budućoj akciji treba ostvariti, razraditi  metode i puteve kojima će se to postići, i predvidjeti sredstava i postupke koji su za to potrebni.</w:t>
      </w:r>
    </w:p>
    <w:p w:rsidR="00A706BC" w:rsidRDefault="00A706BC" w:rsidP="00A706BC">
      <w:pPr>
        <w:ind w:firstLine="708"/>
        <w:jc w:val="both"/>
        <w:rPr>
          <w:szCs w:val="24"/>
        </w:rPr>
      </w:pPr>
      <w:r>
        <w:rPr>
          <w:szCs w:val="24"/>
        </w:rPr>
        <w:t>Edukacijom mladih iz oblasti zdravih prehrambenih i životnih navika, treba stvoriti prostor, da kroz prakticizam i učenje, dođu do zdravlja, da isto znaju održavati te da im se obezbjedi uslovi za lično dobrostanje.</w:t>
      </w:r>
    </w:p>
    <w:p w:rsidR="00A706BC" w:rsidRDefault="00A706BC" w:rsidP="00A706BC">
      <w:pPr>
        <w:ind w:firstLine="708"/>
        <w:jc w:val="both"/>
        <w:rPr>
          <w:szCs w:val="24"/>
        </w:rPr>
      </w:pPr>
      <w:r>
        <w:rPr>
          <w:szCs w:val="24"/>
        </w:rPr>
        <w:t>Problemi vezani za životnu sredinu postali su veoma složeni i zahtijevaju posebnu pažnju, pogotovo kada je rječ o mladima i njhovom zdravlju. Angažovanje cijele zajednice i aktivno učešće mladih u stvaranju zdrave i nezagađene životne sredine jedan je od primarnih ciljeva u oblasti zdravstvene zaštite mladih.</w:t>
      </w:r>
    </w:p>
    <w:p w:rsidR="00A706BC" w:rsidRDefault="00A706BC" w:rsidP="00A706BC">
      <w:pPr>
        <w:ind w:firstLine="708"/>
        <w:jc w:val="both"/>
        <w:rPr>
          <w:szCs w:val="24"/>
        </w:rPr>
      </w:pPr>
      <w:r>
        <w:rPr>
          <w:szCs w:val="24"/>
        </w:rPr>
        <w:t>Program zdravstvene zaštite predstavlja skup svih mjera i akcija koje se poduzimaju na određenom području, a na njegov obim utiču demografski događaji, zdravstveno stanje stanovništva, higijensko epidemiološka sutacija razvijenost zdravstvenih službi, materijalne mogućnosti. Program se odnosi za svaku godinu i ti najkasnije do kraja predhodne godine. Program rada pojedinih zdravstvenih djelatnosti polazi od utvrđenih ciljeva, potreba i prioriteta stanovništva poštujući usvojene standarde i normative.</w:t>
      </w:r>
    </w:p>
    <w:p w:rsidR="00A706BC" w:rsidRDefault="00A706BC" w:rsidP="00A706BC">
      <w:pPr>
        <w:ind w:firstLine="708"/>
        <w:jc w:val="both"/>
        <w:rPr>
          <w:szCs w:val="24"/>
        </w:rPr>
      </w:pPr>
      <w:r>
        <w:rPr>
          <w:szCs w:val="24"/>
        </w:rPr>
        <w:t>Zdravlje je sastavni dio ljudskog razvoja koji omogućava ekonomski, socijalni i psihološki razvoj društva u pravcu koji želi društvo da ostvari. Ono je osnovni pokretač socio-ekonomskog razvoja, dok socio-ekonomske promjene neminovno utiču na zdravlje. Zdravstvena zaštita mladih stoga predstavlja stalno investiranje u društveni napredak i blagostanje, posebno ako se govori o zaštiti zdravlja mladih.</w:t>
      </w:r>
    </w:p>
    <w:p w:rsidR="00A706BC" w:rsidRDefault="00A706BC" w:rsidP="00A706BC">
      <w:pPr>
        <w:jc w:val="both"/>
        <w:rPr>
          <w:szCs w:val="24"/>
        </w:rPr>
      </w:pPr>
    </w:p>
    <w:p w:rsidR="002F2F62" w:rsidRDefault="002F2F62" w:rsidP="00A706BC">
      <w:pPr>
        <w:jc w:val="both"/>
        <w:rPr>
          <w:szCs w:val="24"/>
        </w:rPr>
      </w:pPr>
    </w:p>
    <w:p w:rsidR="00A706BC" w:rsidRDefault="00A706BC" w:rsidP="00A706BC">
      <w:pPr>
        <w:jc w:val="both"/>
        <w:rPr>
          <w:b/>
          <w:szCs w:val="24"/>
        </w:rPr>
      </w:pPr>
      <w:r>
        <w:rPr>
          <w:b/>
          <w:szCs w:val="24"/>
        </w:rPr>
        <w:lastRenderedPageBreak/>
        <w:t>Prava osiguranika iz reda omladine</w:t>
      </w:r>
      <w:r>
        <w:rPr>
          <w:b/>
          <w:szCs w:val="24"/>
        </w:rPr>
        <w:tab/>
      </w:r>
    </w:p>
    <w:p w:rsidR="002F2F62" w:rsidRDefault="002F2F62" w:rsidP="00A706BC">
      <w:pPr>
        <w:jc w:val="both"/>
        <w:rPr>
          <w:b/>
          <w:szCs w:val="24"/>
        </w:rPr>
      </w:pPr>
    </w:p>
    <w:p w:rsidR="00A706BC" w:rsidRDefault="00A706BC" w:rsidP="00A706BC">
      <w:pPr>
        <w:ind w:firstLine="360"/>
        <w:jc w:val="both"/>
        <w:rPr>
          <w:b/>
          <w:szCs w:val="24"/>
        </w:rPr>
      </w:pPr>
      <w:r>
        <w:rPr>
          <w:szCs w:val="24"/>
        </w:rPr>
        <w:t>Uzimajući u obzir da omladina čini populacionu grupu životne dobi od 15 do 30 god, kao osiguranici definišu se u više kategorija:</w:t>
      </w:r>
    </w:p>
    <w:p w:rsidR="00A706BC" w:rsidRDefault="00A706BC" w:rsidP="00A706BC">
      <w:pPr>
        <w:numPr>
          <w:ilvl w:val="0"/>
          <w:numId w:val="43"/>
        </w:numPr>
        <w:jc w:val="both"/>
        <w:rPr>
          <w:szCs w:val="24"/>
        </w:rPr>
      </w:pPr>
      <w:r>
        <w:rPr>
          <w:szCs w:val="24"/>
        </w:rPr>
        <w:t>Učenici</w:t>
      </w:r>
    </w:p>
    <w:p w:rsidR="00A706BC" w:rsidRDefault="00A706BC" w:rsidP="00A706BC">
      <w:pPr>
        <w:numPr>
          <w:ilvl w:val="0"/>
          <w:numId w:val="43"/>
        </w:numPr>
        <w:jc w:val="both"/>
        <w:rPr>
          <w:szCs w:val="24"/>
        </w:rPr>
      </w:pPr>
      <w:r>
        <w:rPr>
          <w:szCs w:val="24"/>
        </w:rPr>
        <w:t>Studenti</w:t>
      </w:r>
    </w:p>
    <w:p w:rsidR="00A706BC" w:rsidRDefault="00A706BC" w:rsidP="00A706BC">
      <w:pPr>
        <w:numPr>
          <w:ilvl w:val="0"/>
          <w:numId w:val="43"/>
        </w:numPr>
        <w:jc w:val="both"/>
        <w:rPr>
          <w:szCs w:val="24"/>
        </w:rPr>
      </w:pPr>
      <w:r>
        <w:rPr>
          <w:szCs w:val="24"/>
        </w:rPr>
        <w:t>Osobe prijavljene na biro za zapošljavanje</w:t>
      </w:r>
    </w:p>
    <w:p w:rsidR="00A706BC" w:rsidRDefault="00A706BC" w:rsidP="00A706BC">
      <w:pPr>
        <w:numPr>
          <w:ilvl w:val="0"/>
          <w:numId w:val="43"/>
        </w:numPr>
        <w:jc w:val="both"/>
        <w:rPr>
          <w:szCs w:val="24"/>
        </w:rPr>
      </w:pPr>
      <w:r>
        <w:rPr>
          <w:szCs w:val="24"/>
        </w:rPr>
        <w:t>Aktivni osiguranici (oni koji su uradnom odnosu)</w:t>
      </w:r>
    </w:p>
    <w:p w:rsidR="00A706BC" w:rsidRDefault="00A706BC" w:rsidP="00A706BC">
      <w:pPr>
        <w:numPr>
          <w:ilvl w:val="0"/>
          <w:numId w:val="43"/>
        </w:numPr>
        <w:jc w:val="both"/>
        <w:rPr>
          <w:szCs w:val="24"/>
        </w:rPr>
      </w:pPr>
      <w:r>
        <w:rPr>
          <w:szCs w:val="24"/>
        </w:rPr>
        <w:t>Osigurani po nekom drugom osnovu (preko centra za socijalni rad, zemljoradničko zdravstveno osiguranje i sl.)</w:t>
      </w:r>
    </w:p>
    <w:p w:rsidR="00A706BC" w:rsidRDefault="00A706BC" w:rsidP="00A706BC">
      <w:pPr>
        <w:numPr>
          <w:ilvl w:val="0"/>
          <w:numId w:val="43"/>
        </w:numPr>
        <w:jc w:val="both"/>
        <w:rPr>
          <w:szCs w:val="24"/>
        </w:rPr>
      </w:pPr>
      <w:r>
        <w:rPr>
          <w:szCs w:val="24"/>
        </w:rPr>
        <w:t>Neosigurani</w:t>
      </w:r>
    </w:p>
    <w:p w:rsidR="00A706BC" w:rsidRDefault="00A706BC" w:rsidP="00A706BC">
      <w:pPr>
        <w:ind w:firstLine="360"/>
        <w:jc w:val="both"/>
        <w:rPr>
          <w:szCs w:val="24"/>
        </w:rPr>
      </w:pPr>
      <w:r>
        <w:rPr>
          <w:szCs w:val="24"/>
        </w:rPr>
        <w:t>Prema kategorijama osiguranika različite su i prava iz Odluke o neposrednom učešću osiguranih lica u troškovima korištenja zdravstvene zaštite: učenici, studenti na redovnom školovanju do navršene 26 god.života, oni koji su prijavljeni na biro za zapošljavanje i socijalno ugrožene kategorije- oslobođeni su plaćanja učešća u troškovima korištenja zdravstvene zaštite, a omladina koja je u radno aktivnom statusu osiguranja plaća učešće u troškovima korištenja zdravstvene zaštite.</w:t>
      </w:r>
    </w:p>
    <w:p w:rsidR="00A706BC" w:rsidRDefault="00A706BC" w:rsidP="00A706BC">
      <w:pPr>
        <w:ind w:firstLine="360"/>
        <w:jc w:val="both"/>
        <w:rPr>
          <w:szCs w:val="24"/>
        </w:rPr>
      </w:pPr>
      <w:r>
        <w:rPr>
          <w:szCs w:val="24"/>
        </w:rPr>
        <w:t>Neosigurana lica prema usvojenom osnovnom paketu, imaju pravo na zdravstvenu zaštitu, ukoliko se radi o hitnom medicinskom stanju ili pravo na liječenje ukoliko se radi o teškom po život opasnom oboljenju.</w:t>
      </w:r>
    </w:p>
    <w:p w:rsidR="00A706BC" w:rsidRDefault="00A706BC" w:rsidP="00A706BC">
      <w:pPr>
        <w:jc w:val="both"/>
        <w:rPr>
          <w:b/>
          <w:szCs w:val="24"/>
        </w:rPr>
      </w:pPr>
    </w:p>
    <w:p w:rsidR="00A706BC" w:rsidRDefault="00A706BC" w:rsidP="00A706BC">
      <w:pPr>
        <w:jc w:val="both"/>
        <w:rPr>
          <w:b/>
          <w:szCs w:val="24"/>
        </w:rPr>
      </w:pPr>
      <w:r>
        <w:rPr>
          <w:b/>
          <w:szCs w:val="24"/>
        </w:rPr>
        <w:t>Analiza stanja zdravstvene zaštite mladih Općine Zavidovići</w:t>
      </w:r>
    </w:p>
    <w:p w:rsidR="002F2F62" w:rsidRDefault="002F2F62" w:rsidP="00A706BC">
      <w:pPr>
        <w:jc w:val="both"/>
        <w:rPr>
          <w:b/>
          <w:szCs w:val="24"/>
        </w:rPr>
      </w:pPr>
    </w:p>
    <w:p w:rsidR="00A706BC" w:rsidRDefault="00A706BC" w:rsidP="00A706BC">
      <w:pPr>
        <w:ind w:firstLine="708"/>
        <w:jc w:val="both"/>
        <w:rPr>
          <w:szCs w:val="24"/>
        </w:rPr>
      </w:pPr>
      <w:r>
        <w:rPr>
          <w:szCs w:val="24"/>
        </w:rPr>
        <w:t>Općina Zavidovići prostire se na površini od 519 km2 gdje živi 35 988 stanovnika, odnosno 73,44 stanovnika po km2.</w:t>
      </w:r>
    </w:p>
    <w:p w:rsidR="00A706BC" w:rsidRDefault="00A706BC" w:rsidP="00A706BC">
      <w:pPr>
        <w:ind w:firstLine="708"/>
        <w:jc w:val="both"/>
        <w:rPr>
          <w:szCs w:val="24"/>
        </w:rPr>
      </w:pPr>
      <w:r>
        <w:rPr>
          <w:szCs w:val="24"/>
        </w:rPr>
        <w:t>Zdravstvena zaštita na području općine Zavidovići pruža se u sljedećim zdravstvenim ustanovama: Dom zdravlja sa ambulantom u samom gradu, privatne specijalističke ordinacije dr.Aida Brčić i Adnan gdje se pružaju zdravstvene usluge iz oblasti pedijatrije, interne i opšte medicine. Takođe postoji privatna specijalistička ordinacija za manualnu medicinu i kiropraktiku Dr.Ćebić, te privatna ginekološka ordinacija dr. Kaknjašević. Pored navedenih zdravstvenih ustanova postoji šest privatnih stomatoloških ordinacija. Broj ambulanti u ruralnim područjima je 9.</w:t>
      </w:r>
    </w:p>
    <w:p w:rsidR="00A706BC" w:rsidRDefault="00A706BC" w:rsidP="00A706BC">
      <w:pPr>
        <w:ind w:firstLine="708"/>
        <w:jc w:val="both"/>
        <w:rPr>
          <w:szCs w:val="24"/>
        </w:rPr>
      </w:pPr>
      <w:r>
        <w:rPr>
          <w:szCs w:val="24"/>
        </w:rPr>
        <w:t xml:space="preserve">Ispravnost pitke vode vrši Kantonalni Zavod za Javno zdravstvo u suradnji sa komunalnim preduzećem iz Zavidovića. </w:t>
      </w:r>
    </w:p>
    <w:p w:rsidR="00A706BC" w:rsidRDefault="00A706BC" w:rsidP="00A706BC">
      <w:pPr>
        <w:ind w:firstLine="708"/>
        <w:jc w:val="both"/>
        <w:rPr>
          <w:szCs w:val="24"/>
        </w:rPr>
      </w:pPr>
      <w:r>
        <w:rPr>
          <w:szCs w:val="24"/>
        </w:rPr>
        <w:t>Nepostojanje sportskih sala u nekim od škola negativno se odražava na zdravlje djece.</w:t>
      </w:r>
    </w:p>
    <w:p w:rsidR="00A706BC" w:rsidRDefault="00A706BC" w:rsidP="00A706BC">
      <w:pPr>
        <w:ind w:firstLine="708"/>
        <w:jc w:val="both"/>
        <w:rPr>
          <w:szCs w:val="24"/>
        </w:rPr>
      </w:pPr>
      <w:r>
        <w:rPr>
          <w:szCs w:val="24"/>
        </w:rPr>
        <w:t>Specifične bolesti za naš kraj, kao posljedica uticaja životne sredine i načina života su TBC, horonarne bolesti, oboljenja respiratornog sistema, oboljenja cirkularnog sistema te karies.</w:t>
      </w:r>
    </w:p>
    <w:p w:rsidR="00A706BC" w:rsidRDefault="00A706BC" w:rsidP="00A706BC">
      <w:pPr>
        <w:ind w:firstLine="708"/>
        <w:jc w:val="both"/>
        <w:rPr>
          <w:szCs w:val="24"/>
        </w:rPr>
      </w:pPr>
      <w:r>
        <w:rPr>
          <w:szCs w:val="24"/>
        </w:rPr>
        <w:t>Projekti i programi za edukaciju i preventivnu zdravstvenu zaštitu realizuju se u sklopu porodične medicine kao obavezujući dio rada. Stomatolog vriš povremene posjete školama realizirajući određene projekte edukacije i  prevencije zdravlja.</w:t>
      </w:r>
    </w:p>
    <w:p w:rsidR="00A706BC" w:rsidRDefault="00A706BC" w:rsidP="00A706BC">
      <w:pPr>
        <w:ind w:firstLine="708"/>
        <w:jc w:val="both"/>
        <w:rPr>
          <w:szCs w:val="24"/>
        </w:rPr>
      </w:pPr>
      <w:r>
        <w:rPr>
          <w:szCs w:val="24"/>
        </w:rPr>
        <w:t>Dostupnost opijata - alkohol i cigarete čija je prodaja strogo zabranjena populaciji mlađoj od 18 godina je veoma velika. U blizini škola se nalaze ugostiteljski objekti i trgovačke radnje koje vrše prodaju i alkohola i duhanskih proizvoda maloljetnicima. Ovi objekti nalaze se na manjoj udaljenosti od školskih objekata od one koju zakon propisuje. Mogućnost uzimanja lijekova strogo je kontrolirana važećim propisima i pravilima čega se apoteke uglavnom pridržavaju. Za svakli izdati lijek njegov recept se evidentira, gdje odgovarajuće inspekcije i kontrole mogu dobit na uvid.</w:t>
      </w:r>
    </w:p>
    <w:p w:rsidR="00A706BC" w:rsidRDefault="00A706BC" w:rsidP="00A706BC">
      <w:pPr>
        <w:ind w:firstLine="708"/>
        <w:jc w:val="both"/>
        <w:rPr>
          <w:szCs w:val="24"/>
        </w:rPr>
      </w:pPr>
      <w:r>
        <w:rPr>
          <w:szCs w:val="24"/>
        </w:rPr>
        <w:t>Zdravstvenu zaštitu u 2016.god pružalo je ukupno 34 doktora medicine od čega je 21 specijalista, 2 doktora stomatologije i 86 zdravstvena tehničara.</w:t>
      </w:r>
    </w:p>
    <w:p w:rsidR="00A706BC" w:rsidRDefault="00A706BC" w:rsidP="00A706BC">
      <w:pPr>
        <w:ind w:firstLine="708"/>
        <w:jc w:val="both"/>
        <w:rPr>
          <w:szCs w:val="24"/>
        </w:rPr>
      </w:pPr>
    </w:p>
    <w:p w:rsidR="00A706BC" w:rsidRDefault="00A706BC" w:rsidP="00A706BC">
      <w:pPr>
        <w:jc w:val="both"/>
        <w:rPr>
          <w:szCs w:val="24"/>
        </w:rPr>
      </w:pPr>
      <w:r>
        <w:rPr>
          <w:b/>
          <w:szCs w:val="24"/>
        </w:rPr>
        <w:t>Borba protiv bolesti ovisnosti</w:t>
      </w:r>
    </w:p>
    <w:p w:rsidR="00A706BC" w:rsidRDefault="00A706BC" w:rsidP="00A706BC">
      <w:pPr>
        <w:jc w:val="both"/>
        <w:rPr>
          <w:szCs w:val="24"/>
        </w:rPr>
      </w:pPr>
    </w:p>
    <w:p w:rsidR="00A706BC" w:rsidRDefault="00A706BC" w:rsidP="00A706BC">
      <w:pPr>
        <w:ind w:firstLine="708"/>
        <w:jc w:val="both"/>
        <w:rPr>
          <w:szCs w:val="24"/>
        </w:rPr>
      </w:pPr>
      <w:r>
        <w:rPr>
          <w:szCs w:val="24"/>
        </w:rPr>
        <w:t>Veoma značajan segment brige o mladima je i razvoj programa tretmana, prevencije i rehabilitacije narkomanije, jer je narkomanija u bliskoj vezi sa maloljetničkom delinkvencijom, zaraznim bolestima, agresivnošću, gubitkom socijalne mreže, prekidom školovanja, razaranju porodica itd.</w:t>
      </w:r>
    </w:p>
    <w:p w:rsidR="00A706BC" w:rsidRDefault="00A706BC" w:rsidP="00A706BC">
      <w:pPr>
        <w:ind w:firstLine="708"/>
        <w:jc w:val="both"/>
        <w:rPr>
          <w:szCs w:val="24"/>
        </w:rPr>
      </w:pPr>
      <w:r>
        <w:rPr>
          <w:szCs w:val="24"/>
        </w:rPr>
        <w:t>Značajan iskorak kada je u pitanju ovaj problem napravila je Vlada Zeničko-dobojskog kantona osnivanjem JZU Kantonalni zavod za borbu protiv bolesti ovisnosti. Time su tretman, prevencija i rehabilitacija narkomanije postali kontinuirani, s visokom stopom dostupnosti mladima, bazirani na savremenim principima. Dostupnost svih usluga omogućena je margilizovanim grupama, a holistički pristup usmjerava pažnju na sve elemente bitne za poboljšanje kvalitete života ovisnika.</w:t>
      </w:r>
    </w:p>
    <w:p w:rsidR="00A706BC" w:rsidRDefault="00A706BC" w:rsidP="00A706BC">
      <w:pPr>
        <w:jc w:val="both"/>
        <w:rPr>
          <w:szCs w:val="24"/>
        </w:rPr>
      </w:pPr>
      <w:r>
        <w:rPr>
          <w:szCs w:val="24"/>
        </w:rPr>
        <w:t>U sklopu Doma zdravlja općine Zavidovići postoji centar za mentalno zdravlje koji obavlja poslove iz svoje nadležnosti. U centru za mentalno zdravlje Općine Zavidovići zaposleni su dr neuropsihijatar, dvije mdicinske sestre/tehničar i mr.sc. psiholog.</w:t>
      </w:r>
    </w:p>
    <w:p w:rsidR="00A706BC" w:rsidRDefault="00A706BC" w:rsidP="00A706BC">
      <w:pPr>
        <w:jc w:val="both"/>
        <w:rPr>
          <w:b/>
          <w:szCs w:val="24"/>
        </w:rPr>
      </w:pPr>
    </w:p>
    <w:p w:rsidR="00A706BC" w:rsidRDefault="00A706BC" w:rsidP="00A706BC">
      <w:pPr>
        <w:jc w:val="both"/>
        <w:rPr>
          <w:b/>
          <w:szCs w:val="24"/>
        </w:rPr>
      </w:pPr>
      <w:r>
        <w:rPr>
          <w:b/>
          <w:szCs w:val="24"/>
        </w:rPr>
        <w:t>Zdravstveno stanje mladih na općini Zavidovići</w:t>
      </w:r>
    </w:p>
    <w:p w:rsidR="00A706BC" w:rsidRDefault="00A706BC" w:rsidP="00A706BC">
      <w:pPr>
        <w:ind w:firstLine="708"/>
        <w:jc w:val="both"/>
        <w:rPr>
          <w:szCs w:val="24"/>
        </w:rPr>
      </w:pPr>
      <w:r>
        <w:rPr>
          <w:szCs w:val="24"/>
        </w:rPr>
        <w:t xml:space="preserve">Natalitet u protekloj godini iznosio je 1,24 %, mortalitet 1,01% tako da je prirodni priraštaj 0,23%. </w:t>
      </w:r>
    </w:p>
    <w:p w:rsidR="00A706BC" w:rsidRDefault="00A706BC" w:rsidP="00A706BC">
      <w:pPr>
        <w:jc w:val="both"/>
        <w:rPr>
          <w:szCs w:val="24"/>
          <w:lang w:val="bs-Latn-BA"/>
        </w:rPr>
      </w:pPr>
    </w:p>
    <w:p w:rsidR="00A706BC" w:rsidRDefault="00A706BC" w:rsidP="00A706BC">
      <w:pPr>
        <w:jc w:val="both"/>
        <w:rPr>
          <w:b/>
          <w:szCs w:val="24"/>
        </w:rPr>
      </w:pPr>
      <w:r>
        <w:rPr>
          <w:b/>
          <w:szCs w:val="24"/>
        </w:rPr>
        <w:t>Oboljenja i stanja djece uzrasta 0 - 6 godina</w:t>
      </w:r>
    </w:p>
    <w:p w:rsidR="00A706BC" w:rsidRDefault="00A706BC" w:rsidP="00A706BC">
      <w:pPr>
        <w:jc w:val="both"/>
        <w:rPr>
          <w:szCs w:val="24"/>
        </w:rPr>
      </w:pPr>
      <w:r>
        <w:rPr>
          <w:szCs w:val="24"/>
        </w:rPr>
        <w:t>Kod djece uzrasta 0 - 6 godina, u protekloj godini registrirano je ukupno 3.492 oboljenja.</w:t>
      </w:r>
    </w:p>
    <w:p w:rsidR="00A706BC" w:rsidRDefault="00A706BC" w:rsidP="00A706BC">
      <w:pPr>
        <w:jc w:val="both"/>
        <w:rPr>
          <w:szCs w:val="24"/>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365"/>
        <w:gridCol w:w="3030"/>
      </w:tblGrid>
      <w:tr w:rsidR="00A706BC" w:rsidTr="00A706BC">
        <w:trPr>
          <w:trHeight w:val="25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b/>
                <w:szCs w:val="24"/>
              </w:rPr>
              <w:t>R/B</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b/>
                <w:szCs w:val="24"/>
              </w:rPr>
              <w:t xml:space="preserve">            Vodeća oboljenja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szCs w:val="24"/>
              </w:rPr>
              <w:t xml:space="preserve">      </w:t>
            </w:r>
            <w:r>
              <w:rPr>
                <w:b/>
                <w:szCs w:val="24"/>
              </w:rPr>
              <w:t>Broj slučajeva</w:t>
            </w:r>
          </w:p>
        </w:tc>
      </w:tr>
      <w:tr w:rsidR="00A706BC" w:rsidTr="00A706BC">
        <w:trPr>
          <w:trHeight w:val="45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1.</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respiratornog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1.855</w:t>
            </w:r>
          </w:p>
        </w:tc>
      </w:tr>
      <w:tr w:rsidR="00A706BC" w:rsidTr="00A706BC">
        <w:trPr>
          <w:trHeight w:val="37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2.</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kože i potkožnog tkiva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268</w:t>
            </w:r>
          </w:p>
        </w:tc>
      </w:tr>
      <w:tr w:rsidR="00A706BC" w:rsidTr="00A706BC">
        <w:trPr>
          <w:trHeight w:val="37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3.</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uha i mastoidnog nastavka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94</w:t>
            </w:r>
          </w:p>
        </w:tc>
      </w:tr>
      <w:tr w:rsidR="00A706BC" w:rsidTr="00A706BC">
        <w:trPr>
          <w:trHeight w:val="45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4.</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hematopoetskog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27</w:t>
            </w:r>
          </w:p>
        </w:tc>
      </w:tr>
      <w:tr w:rsidR="00A706BC" w:rsidTr="00A706BC">
        <w:trPr>
          <w:trHeight w:val="36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5.</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digestivnog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51</w:t>
            </w:r>
          </w:p>
        </w:tc>
      </w:tr>
    </w:tbl>
    <w:p w:rsidR="00A706BC" w:rsidRDefault="00A706BC" w:rsidP="00A706BC">
      <w:pPr>
        <w:jc w:val="both"/>
        <w:rPr>
          <w:b/>
          <w:szCs w:val="24"/>
          <w:lang w:eastAsia="en-US"/>
        </w:rPr>
      </w:pPr>
    </w:p>
    <w:p w:rsidR="00A706BC" w:rsidRDefault="00A706BC" w:rsidP="00A706BC">
      <w:pPr>
        <w:jc w:val="both"/>
        <w:rPr>
          <w:b/>
          <w:szCs w:val="24"/>
          <w:lang w:eastAsia="bs-Latn-BA"/>
        </w:rPr>
      </w:pPr>
      <w:r>
        <w:rPr>
          <w:b/>
          <w:szCs w:val="24"/>
        </w:rPr>
        <w:t>Oboljenje i stanja školske dejece i mladih</w:t>
      </w:r>
    </w:p>
    <w:p w:rsidR="00A706BC" w:rsidRDefault="00A706BC" w:rsidP="00A706BC">
      <w:pPr>
        <w:jc w:val="both"/>
        <w:rPr>
          <w:szCs w:val="24"/>
        </w:rPr>
      </w:pPr>
      <w:r>
        <w:rPr>
          <w:szCs w:val="24"/>
        </w:rPr>
        <w:t>Kod školske djece i mladih, u protekloj godini registrirano je ukupno 3.987 obolenja.</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365"/>
        <w:gridCol w:w="3030"/>
      </w:tblGrid>
      <w:tr w:rsidR="00A706BC" w:rsidTr="00A706BC">
        <w:trPr>
          <w:trHeight w:val="25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b/>
                <w:szCs w:val="24"/>
              </w:rPr>
              <w:t>R/B</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b/>
                <w:szCs w:val="24"/>
              </w:rPr>
              <w:t xml:space="preserve">            Vodeća oboljenja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b/>
                <w:szCs w:val="24"/>
                <w:lang w:eastAsia="en-US"/>
              </w:rPr>
            </w:pPr>
            <w:r>
              <w:rPr>
                <w:szCs w:val="24"/>
              </w:rPr>
              <w:t xml:space="preserve">      </w:t>
            </w:r>
            <w:r>
              <w:rPr>
                <w:b/>
                <w:szCs w:val="24"/>
              </w:rPr>
              <w:t>Broj slučajeva</w:t>
            </w:r>
          </w:p>
        </w:tc>
      </w:tr>
      <w:tr w:rsidR="00A706BC" w:rsidTr="00A706BC">
        <w:trPr>
          <w:trHeight w:val="45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1.</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respiratornog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1.822</w:t>
            </w:r>
          </w:p>
        </w:tc>
      </w:tr>
      <w:tr w:rsidR="00A706BC" w:rsidTr="00A706BC">
        <w:trPr>
          <w:trHeight w:val="37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2.</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kože i potkožnog tkiva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199</w:t>
            </w:r>
          </w:p>
        </w:tc>
      </w:tr>
      <w:tr w:rsidR="00A706BC" w:rsidTr="00A706BC">
        <w:trPr>
          <w:trHeight w:val="37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3.</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digestivnog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245</w:t>
            </w:r>
          </w:p>
        </w:tc>
      </w:tr>
      <w:tr w:rsidR="00A706BC" w:rsidTr="00A706BC">
        <w:trPr>
          <w:trHeight w:val="45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4.</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oka i adneksa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52</w:t>
            </w:r>
          </w:p>
        </w:tc>
      </w:tr>
      <w:tr w:rsidR="00A706BC" w:rsidTr="00A706BC">
        <w:trPr>
          <w:trHeight w:val="36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5.</w:t>
            </w:r>
          </w:p>
        </w:tc>
        <w:tc>
          <w:tcPr>
            <w:tcW w:w="436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Oboljenja genitourinarnog sistema</w:t>
            </w:r>
          </w:p>
        </w:tc>
        <w:tc>
          <w:tcPr>
            <w:tcW w:w="3030" w:type="dxa"/>
            <w:tcBorders>
              <w:top w:val="single" w:sz="4" w:space="0" w:color="auto"/>
              <w:left w:val="single" w:sz="4" w:space="0" w:color="auto"/>
              <w:bottom w:val="single" w:sz="4" w:space="0" w:color="auto"/>
              <w:right w:val="single" w:sz="4" w:space="0" w:color="auto"/>
            </w:tcBorders>
            <w:hideMark/>
          </w:tcPr>
          <w:p w:rsidR="00A706BC" w:rsidRDefault="00A706BC">
            <w:pPr>
              <w:spacing w:after="200"/>
              <w:jc w:val="both"/>
              <w:rPr>
                <w:szCs w:val="24"/>
                <w:lang w:eastAsia="en-US"/>
              </w:rPr>
            </w:pPr>
            <w:r>
              <w:rPr>
                <w:szCs w:val="24"/>
              </w:rPr>
              <w:t xml:space="preserve">      44</w:t>
            </w:r>
          </w:p>
        </w:tc>
      </w:tr>
    </w:tbl>
    <w:p w:rsidR="00A706BC" w:rsidRDefault="00A706BC" w:rsidP="00A706BC">
      <w:pPr>
        <w:jc w:val="both"/>
        <w:rPr>
          <w:b/>
          <w:szCs w:val="24"/>
          <w:lang w:eastAsia="en-US"/>
        </w:rPr>
      </w:pPr>
    </w:p>
    <w:p w:rsidR="00A706BC" w:rsidRDefault="00A706BC" w:rsidP="00A706BC">
      <w:pPr>
        <w:jc w:val="both"/>
        <w:rPr>
          <w:b/>
          <w:szCs w:val="24"/>
          <w:lang w:eastAsia="bs-Latn-BA"/>
        </w:rPr>
      </w:pPr>
    </w:p>
    <w:p w:rsidR="00A706BC" w:rsidRDefault="00A706BC" w:rsidP="00A706BC">
      <w:pPr>
        <w:jc w:val="both"/>
        <w:rPr>
          <w:b/>
          <w:szCs w:val="24"/>
          <w:lang w:val="bs-Latn-BA"/>
        </w:rPr>
      </w:pPr>
      <w:r>
        <w:rPr>
          <w:b/>
          <w:szCs w:val="24"/>
        </w:rPr>
        <w:lastRenderedPageBreak/>
        <w:t>Stomatološka oboljenjaOboljenja kod djece predškolskog uzrasta</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3315"/>
        <w:gridCol w:w="2385"/>
      </w:tblGrid>
      <w:tr w:rsidR="00A706BC" w:rsidTr="00A706BC">
        <w:trPr>
          <w:trHeight w:val="45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R/B</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 xml:space="preserve">        Vodeća oboljenja</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 xml:space="preserve">    Broj slučajeva</w:t>
            </w:r>
          </w:p>
        </w:tc>
      </w:tr>
      <w:tr w:rsidR="00A706BC" w:rsidTr="00A706BC">
        <w:trPr>
          <w:trHeight w:val="52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1.</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Oboljenja zubne pulpe i periapikalnog tkiva</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253</w:t>
            </w:r>
          </w:p>
        </w:tc>
      </w:tr>
      <w:tr w:rsidR="00A706BC" w:rsidTr="00A706BC">
        <w:trPr>
          <w:trHeight w:val="510"/>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2.</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Druga oboljenja vilice</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136</w:t>
            </w:r>
          </w:p>
        </w:tc>
      </w:tr>
      <w:tr w:rsidR="00A706BC" w:rsidTr="00A706BC">
        <w:trPr>
          <w:trHeight w:val="525"/>
        </w:trPr>
        <w:tc>
          <w:tcPr>
            <w:tcW w:w="5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3.</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Zubni karijes</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195</w:t>
            </w:r>
          </w:p>
        </w:tc>
      </w:tr>
    </w:tbl>
    <w:p w:rsidR="00A706BC" w:rsidRDefault="00A706BC" w:rsidP="00A706BC">
      <w:pPr>
        <w:jc w:val="both"/>
        <w:rPr>
          <w:b/>
          <w:szCs w:val="24"/>
          <w:lang w:eastAsia="en-US"/>
        </w:rPr>
      </w:pPr>
      <w:r>
        <w:rPr>
          <w:b/>
          <w:szCs w:val="24"/>
        </w:rPr>
        <w:t>Oboljenja kod djece i mladih</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3315"/>
        <w:gridCol w:w="2385"/>
      </w:tblGrid>
      <w:tr w:rsidR="00A706BC" w:rsidTr="00A706BC">
        <w:trPr>
          <w:trHeight w:val="450"/>
        </w:trPr>
        <w:tc>
          <w:tcPr>
            <w:tcW w:w="587"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R/B</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 xml:space="preserve">        Vodeća oboljenja</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 xml:space="preserve">    Broj slučajeva</w:t>
            </w:r>
          </w:p>
        </w:tc>
      </w:tr>
      <w:tr w:rsidR="00A706BC" w:rsidTr="00A706BC">
        <w:trPr>
          <w:trHeight w:val="525"/>
        </w:trPr>
        <w:tc>
          <w:tcPr>
            <w:tcW w:w="587"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1.</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Oboljenja zubne pulpe i periapikalnog tkiva</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1.563</w:t>
            </w:r>
          </w:p>
        </w:tc>
      </w:tr>
      <w:tr w:rsidR="00A706BC" w:rsidTr="00A706BC">
        <w:trPr>
          <w:trHeight w:val="510"/>
        </w:trPr>
        <w:tc>
          <w:tcPr>
            <w:tcW w:w="587"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2.</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Zubni karijes</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1.926</w:t>
            </w:r>
          </w:p>
        </w:tc>
      </w:tr>
      <w:tr w:rsidR="00A706BC" w:rsidTr="00A706BC">
        <w:trPr>
          <w:trHeight w:val="525"/>
        </w:trPr>
        <w:tc>
          <w:tcPr>
            <w:tcW w:w="587"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b/>
                <w:szCs w:val="24"/>
                <w:lang w:eastAsia="en-US"/>
              </w:rPr>
            </w:pPr>
            <w:r>
              <w:rPr>
                <w:b/>
                <w:szCs w:val="24"/>
              </w:rPr>
              <w:t>3.</w:t>
            </w:r>
          </w:p>
        </w:tc>
        <w:tc>
          <w:tcPr>
            <w:tcW w:w="331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b/>
                <w:szCs w:val="24"/>
              </w:rPr>
              <w:t xml:space="preserve"> </w:t>
            </w:r>
            <w:r>
              <w:rPr>
                <w:szCs w:val="24"/>
              </w:rPr>
              <w:t>Druga oboljenja vilice</w:t>
            </w:r>
          </w:p>
        </w:tc>
        <w:tc>
          <w:tcPr>
            <w:tcW w:w="2385" w:type="dxa"/>
            <w:tcBorders>
              <w:top w:val="single" w:sz="4" w:space="0" w:color="auto"/>
              <w:left w:val="single" w:sz="4" w:space="0" w:color="auto"/>
              <w:bottom w:val="single" w:sz="4" w:space="0" w:color="auto"/>
              <w:right w:val="single" w:sz="4" w:space="0" w:color="auto"/>
            </w:tcBorders>
            <w:hideMark/>
          </w:tcPr>
          <w:p w:rsidR="00A706BC" w:rsidRDefault="00A706BC">
            <w:pPr>
              <w:spacing w:after="200"/>
              <w:ind w:left="-30"/>
              <w:jc w:val="both"/>
              <w:rPr>
                <w:szCs w:val="24"/>
                <w:lang w:eastAsia="en-US"/>
              </w:rPr>
            </w:pPr>
            <w:r>
              <w:rPr>
                <w:szCs w:val="24"/>
              </w:rPr>
              <w:t xml:space="preserve">      2.171</w:t>
            </w:r>
          </w:p>
        </w:tc>
      </w:tr>
    </w:tbl>
    <w:p w:rsidR="00A706BC" w:rsidRDefault="00A706BC" w:rsidP="00A706BC">
      <w:pPr>
        <w:rPr>
          <w:b/>
          <w:szCs w:val="24"/>
          <w:lang w:eastAsia="bs-Latn-BA"/>
        </w:rPr>
      </w:pPr>
    </w:p>
    <w:p w:rsidR="00A706BC" w:rsidRDefault="00A706BC" w:rsidP="00A706BC">
      <w:pPr>
        <w:jc w:val="both"/>
        <w:rPr>
          <w:b/>
          <w:szCs w:val="24"/>
        </w:rPr>
      </w:pPr>
      <w:r>
        <w:rPr>
          <w:b/>
          <w:szCs w:val="24"/>
        </w:rPr>
        <w:t>C ILJEVI:</w:t>
      </w:r>
    </w:p>
    <w:p w:rsidR="002F2F62" w:rsidRDefault="002F2F62" w:rsidP="00A706BC">
      <w:pPr>
        <w:jc w:val="both"/>
        <w:rPr>
          <w:b/>
          <w:szCs w:val="24"/>
        </w:rPr>
      </w:pPr>
    </w:p>
    <w:p w:rsidR="00A706BC" w:rsidRDefault="00A706BC" w:rsidP="00A706BC">
      <w:pPr>
        <w:numPr>
          <w:ilvl w:val="0"/>
          <w:numId w:val="44"/>
        </w:numPr>
        <w:jc w:val="both"/>
        <w:rPr>
          <w:szCs w:val="24"/>
        </w:rPr>
      </w:pPr>
      <w:r>
        <w:rPr>
          <w:szCs w:val="24"/>
        </w:rPr>
        <w:t>Promovisati zdrav stil života u urbanim i ruralnim područjima općine</w:t>
      </w:r>
    </w:p>
    <w:p w:rsidR="00A706BC" w:rsidRDefault="00A706BC" w:rsidP="00A706BC">
      <w:pPr>
        <w:numPr>
          <w:ilvl w:val="0"/>
          <w:numId w:val="44"/>
        </w:numPr>
        <w:jc w:val="both"/>
        <w:rPr>
          <w:szCs w:val="24"/>
        </w:rPr>
      </w:pPr>
      <w:r>
        <w:rPr>
          <w:szCs w:val="24"/>
        </w:rPr>
        <w:t>Promovisati aktivno učešće mladih u stvaranju zdrave i nezagađene životne sredine.</w:t>
      </w:r>
    </w:p>
    <w:p w:rsidR="00A706BC" w:rsidRDefault="00A706BC" w:rsidP="00A706BC">
      <w:pPr>
        <w:numPr>
          <w:ilvl w:val="0"/>
          <w:numId w:val="44"/>
        </w:numPr>
        <w:jc w:val="both"/>
        <w:rPr>
          <w:szCs w:val="24"/>
        </w:rPr>
      </w:pPr>
      <w:r>
        <w:rPr>
          <w:szCs w:val="24"/>
        </w:rPr>
        <w:t>Podržati preventivne programe koji imaju za cilj zaštitu zdravlja mladih (posebno bolesti ovisnosti, seksualno i reproduktivno zdravlje)</w:t>
      </w:r>
    </w:p>
    <w:p w:rsidR="00A706BC" w:rsidRDefault="00A706BC" w:rsidP="00A706BC">
      <w:pPr>
        <w:numPr>
          <w:ilvl w:val="0"/>
          <w:numId w:val="44"/>
        </w:numPr>
        <w:jc w:val="both"/>
        <w:rPr>
          <w:szCs w:val="24"/>
        </w:rPr>
      </w:pPr>
      <w:r>
        <w:rPr>
          <w:szCs w:val="24"/>
        </w:rPr>
        <w:t>Smanjiti porast broja uživalaca opojnih droga, alkohola i duhanskih proizvoda</w:t>
      </w:r>
    </w:p>
    <w:p w:rsidR="00A706BC" w:rsidRDefault="00A706BC" w:rsidP="00A706BC">
      <w:pPr>
        <w:jc w:val="both"/>
        <w:rPr>
          <w:szCs w:val="24"/>
        </w:rPr>
      </w:pPr>
    </w:p>
    <w:p w:rsidR="00A706BC" w:rsidRDefault="00A706BC" w:rsidP="00A706BC">
      <w:pPr>
        <w:jc w:val="both"/>
        <w:rPr>
          <w:b/>
          <w:szCs w:val="24"/>
        </w:rPr>
      </w:pPr>
      <w:r>
        <w:rPr>
          <w:b/>
          <w:szCs w:val="24"/>
        </w:rPr>
        <w:t>STRATEŠKI PLAN I NOSIOCI AKTIVNOSTI:</w:t>
      </w:r>
    </w:p>
    <w:p w:rsidR="002F2F62" w:rsidRDefault="002F2F62" w:rsidP="00A706BC">
      <w:pPr>
        <w:jc w:val="both"/>
        <w:rPr>
          <w:b/>
          <w:szCs w:val="24"/>
        </w:rPr>
      </w:pPr>
    </w:p>
    <w:p w:rsidR="00A706BC" w:rsidRDefault="00A706BC" w:rsidP="00A706BC">
      <w:pPr>
        <w:numPr>
          <w:ilvl w:val="0"/>
          <w:numId w:val="45"/>
        </w:numPr>
        <w:jc w:val="both"/>
        <w:rPr>
          <w:szCs w:val="24"/>
        </w:rPr>
      </w:pPr>
      <w:r>
        <w:rPr>
          <w:b/>
          <w:szCs w:val="24"/>
        </w:rPr>
        <w:t>Strateški cilj:</w:t>
      </w:r>
      <w:r>
        <w:rPr>
          <w:szCs w:val="24"/>
        </w:rPr>
        <w:t xml:space="preserve"> Predavanja i reklamne kampanje kojim bi se ukazalo na prednosti zdravog načina života.</w:t>
      </w:r>
    </w:p>
    <w:p w:rsidR="00A706BC" w:rsidRDefault="00A706BC" w:rsidP="00A706BC">
      <w:pPr>
        <w:ind w:left="720"/>
        <w:jc w:val="both"/>
        <w:rPr>
          <w:szCs w:val="24"/>
        </w:rPr>
      </w:pPr>
      <w:r>
        <w:rPr>
          <w:b/>
          <w:szCs w:val="24"/>
        </w:rPr>
        <w:t>Nisioci aktivnosti:</w:t>
      </w:r>
      <w:r>
        <w:rPr>
          <w:szCs w:val="24"/>
        </w:rPr>
        <w:t xml:space="preserve"> ''Dom zdravlja'' Zavidovići i nevladin sektor</w:t>
      </w:r>
    </w:p>
    <w:p w:rsidR="00A706BC" w:rsidRDefault="00A706BC" w:rsidP="00A706BC">
      <w:pPr>
        <w:ind w:left="720"/>
        <w:jc w:val="both"/>
        <w:rPr>
          <w:szCs w:val="24"/>
        </w:rPr>
      </w:pPr>
      <w:r>
        <w:rPr>
          <w:b/>
          <w:szCs w:val="24"/>
        </w:rPr>
        <w:t>Rok:</w:t>
      </w:r>
      <w:r>
        <w:rPr>
          <w:szCs w:val="24"/>
        </w:rPr>
        <w:t xml:space="preserve"> kontinuirano</w:t>
      </w:r>
    </w:p>
    <w:p w:rsidR="00A706BC" w:rsidRDefault="00A706BC" w:rsidP="00A706BC">
      <w:pPr>
        <w:ind w:left="720"/>
        <w:jc w:val="both"/>
        <w:rPr>
          <w:szCs w:val="24"/>
        </w:rPr>
      </w:pPr>
    </w:p>
    <w:p w:rsidR="00A706BC" w:rsidRDefault="00A706BC" w:rsidP="00A706BC">
      <w:pPr>
        <w:numPr>
          <w:ilvl w:val="0"/>
          <w:numId w:val="45"/>
        </w:numPr>
        <w:jc w:val="both"/>
        <w:rPr>
          <w:szCs w:val="24"/>
        </w:rPr>
      </w:pPr>
      <w:r>
        <w:rPr>
          <w:b/>
          <w:szCs w:val="24"/>
        </w:rPr>
        <w:t>Strateški cilj:</w:t>
      </w:r>
      <w:r>
        <w:rPr>
          <w:szCs w:val="24"/>
        </w:rPr>
        <w:t xml:space="preserve"> Edukacije i promotivne kampanje na jačanju saradnje i aktivizma mladih na zaštiti i unaprjeđenju životne sredine.</w:t>
      </w:r>
    </w:p>
    <w:p w:rsidR="00A706BC" w:rsidRDefault="00A706BC" w:rsidP="00A706BC">
      <w:pPr>
        <w:pStyle w:val="ListParagraph"/>
        <w:jc w:val="both"/>
      </w:pPr>
      <w:r>
        <w:rPr>
          <w:b/>
        </w:rPr>
        <w:t>Nisioci aktivnosti:</w:t>
      </w:r>
      <w:r>
        <w:t xml:space="preserve"> ''Dom zdravlja'' Zavidovići i nevladin sektor</w:t>
      </w:r>
    </w:p>
    <w:p w:rsidR="00A706BC" w:rsidRDefault="00A706BC" w:rsidP="00A706BC">
      <w:pPr>
        <w:pStyle w:val="ListParagraph"/>
        <w:jc w:val="both"/>
      </w:pPr>
      <w:r>
        <w:rPr>
          <w:b/>
        </w:rPr>
        <w:t>Rok:</w:t>
      </w:r>
      <w:r>
        <w:t xml:space="preserve"> kontinuirano</w:t>
      </w:r>
    </w:p>
    <w:p w:rsidR="00A706BC" w:rsidRDefault="00A706BC" w:rsidP="00A706BC">
      <w:pPr>
        <w:ind w:left="720"/>
        <w:jc w:val="both"/>
        <w:rPr>
          <w:szCs w:val="24"/>
        </w:rPr>
      </w:pPr>
    </w:p>
    <w:p w:rsidR="00A706BC" w:rsidRDefault="00A706BC" w:rsidP="00A706BC">
      <w:pPr>
        <w:numPr>
          <w:ilvl w:val="0"/>
          <w:numId w:val="45"/>
        </w:numPr>
        <w:jc w:val="both"/>
        <w:rPr>
          <w:szCs w:val="24"/>
        </w:rPr>
      </w:pPr>
      <w:r>
        <w:rPr>
          <w:b/>
          <w:szCs w:val="24"/>
        </w:rPr>
        <w:t>Strateški cilj:</w:t>
      </w:r>
      <w:r>
        <w:rPr>
          <w:szCs w:val="24"/>
        </w:rPr>
        <w:t xml:space="preserve"> Godišnje realizovati programe zdravstvene edukacije i organizovanje pregleda u školskim ustanovama, obezbjediti besplatno testiranje za narkotike</w:t>
      </w:r>
    </w:p>
    <w:p w:rsidR="00A706BC" w:rsidRDefault="00A706BC" w:rsidP="00A706BC">
      <w:pPr>
        <w:pStyle w:val="ListParagraph"/>
        <w:jc w:val="both"/>
      </w:pPr>
      <w:r>
        <w:rPr>
          <w:b/>
        </w:rPr>
        <w:t>Nisioci aktivnosti:</w:t>
      </w:r>
      <w:r>
        <w:t xml:space="preserve"> ''Dom zdravlja'' Zavidovići </w:t>
      </w:r>
    </w:p>
    <w:p w:rsidR="00A706BC" w:rsidRDefault="00A706BC" w:rsidP="00A706BC">
      <w:pPr>
        <w:pStyle w:val="ListParagraph"/>
        <w:jc w:val="both"/>
      </w:pPr>
      <w:r>
        <w:rPr>
          <w:b/>
        </w:rPr>
        <w:t>Rok:</w:t>
      </w:r>
      <w:r>
        <w:t xml:space="preserve"> kontinuirano</w:t>
      </w:r>
    </w:p>
    <w:p w:rsidR="00A706BC" w:rsidRDefault="00A706BC" w:rsidP="00A706BC">
      <w:pPr>
        <w:ind w:left="720"/>
        <w:jc w:val="both"/>
        <w:rPr>
          <w:szCs w:val="24"/>
        </w:rPr>
      </w:pPr>
    </w:p>
    <w:p w:rsidR="00A706BC" w:rsidRDefault="00A706BC" w:rsidP="00A706BC">
      <w:pPr>
        <w:numPr>
          <w:ilvl w:val="0"/>
          <w:numId w:val="45"/>
        </w:numPr>
        <w:jc w:val="both"/>
        <w:rPr>
          <w:szCs w:val="24"/>
        </w:rPr>
      </w:pPr>
      <w:r>
        <w:rPr>
          <w:b/>
          <w:szCs w:val="24"/>
        </w:rPr>
        <w:t>Strateški cilj:</w:t>
      </w:r>
      <w:r>
        <w:rPr>
          <w:szCs w:val="24"/>
        </w:rPr>
        <w:t xml:space="preserve"> Intenzivirati rad nadležnih inspekcija u cilju boljeg sprovođenja Zakona o zabrani prodaje alkohola i duhanskih proizvoda mladima</w:t>
      </w:r>
    </w:p>
    <w:p w:rsidR="00A706BC" w:rsidRDefault="00A706BC" w:rsidP="00A706BC">
      <w:pPr>
        <w:pStyle w:val="ListParagraph"/>
        <w:numPr>
          <w:ilvl w:val="0"/>
          <w:numId w:val="45"/>
        </w:numPr>
        <w:jc w:val="both"/>
      </w:pPr>
      <w:r>
        <w:rPr>
          <w:b/>
        </w:rPr>
        <w:t>Nisioci aktivnosti:</w:t>
      </w:r>
      <w:r>
        <w:t xml:space="preserve"> nadležni organi uprave</w:t>
      </w:r>
    </w:p>
    <w:p w:rsidR="00A706BC" w:rsidRDefault="00A706BC" w:rsidP="00A706BC">
      <w:pPr>
        <w:pStyle w:val="ListParagraph"/>
        <w:numPr>
          <w:ilvl w:val="0"/>
          <w:numId w:val="45"/>
        </w:numPr>
        <w:jc w:val="both"/>
      </w:pPr>
      <w:r>
        <w:rPr>
          <w:b/>
        </w:rPr>
        <w:t>Rok:</w:t>
      </w:r>
      <w:r>
        <w:t xml:space="preserve"> kontinuirano</w:t>
      </w:r>
    </w:p>
    <w:p w:rsidR="00A706BC" w:rsidRDefault="00A706BC" w:rsidP="00A706BC">
      <w:pPr>
        <w:jc w:val="both"/>
        <w:rPr>
          <w:szCs w:val="24"/>
        </w:rPr>
      </w:pPr>
    </w:p>
    <w:p w:rsidR="00A706BC" w:rsidRDefault="00A706BC" w:rsidP="00A706BC">
      <w:pPr>
        <w:jc w:val="both"/>
        <w:rPr>
          <w:b/>
          <w:szCs w:val="24"/>
        </w:rPr>
      </w:pPr>
      <w:r>
        <w:rPr>
          <w:szCs w:val="24"/>
        </w:rPr>
        <w:tab/>
      </w:r>
    </w:p>
    <w:p w:rsidR="00A706BC" w:rsidRDefault="00A706BC" w:rsidP="00A706BC">
      <w:pPr>
        <w:rPr>
          <w:b/>
          <w:szCs w:val="24"/>
        </w:rPr>
      </w:pPr>
      <w:r>
        <w:rPr>
          <w:b/>
          <w:szCs w:val="24"/>
        </w:rPr>
        <w:lastRenderedPageBreak/>
        <w:t>SOCIJALNA ZAŠTITA I STANDARD MLADIH</w:t>
      </w:r>
    </w:p>
    <w:p w:rsidR="00A706BC" w:rsidRDefault="00A706BC" w:rsidP="00A706BC">
      <w:pPr>
        <w:rPr>
          <w:b/>
          <w:szCs w:val="24"/>
        </w:rPr>
      </w:pPr>
    </w:p>
    <w:p w:rsidR="00A706BC" w:rsidRDefault="00A706BC" w:rsidP="00A706BC">
      <w:pPr>
        <w:jc w:val="both"/>
        <w:rPr>
          <w:b/>
          <w:szCs w:val="24"/>
        </w:rPr>
      </w:pPr>
      <w:r>
        <w:rPr>
          <w:b/>
          <w:szCs w:val="24"/>
        </w:rPr>
        <w:t xml:space="preserve">Socijalna zaštita mladih </w:t>
      </w:r>
    </w:p>
    <w:p w:rsidR="002F2F62" w:rsidRDefault="002F2F62" w:rsidP="00A706BC">
      <w:pPr>
        <w:jc w:val="both"/>
        <w:rPr>
          <w:b/>
          <w:szCs w:val="24"/>
        </w:rPr>
      </w:pPr>
    </w:p>
    <w:p w:rsidR="00A706BC" w:rsidRDefault="00A706BC" w:rsidP="002F2F62">
      <w:pPr>
        <w:ind w:firstLine="708"/>
        <w:jc w:val="both"/>
        <w:rPr>
          <w:szCs w:val="24"/>
        </w:rPr>
      </w:pPr>
      <w:r>
        <w:rPr>
          <w:szCs w:val="24"/>
        </w:rPr>
        <w:t>Socijalna zaštita je organizirana djelatnost države, usmjerena na osiguranje socijalne sigurnosti građana i njihovih porodica u stanju socijalne potrebe i kao takva Ustavom i zakonom je definisana  kao djelatnost od posebnog općeg društvenog interesa.</w:t>
      </w:r>
    </w:p>
    <w:p w:rsidR="00A706BC" w:rsidRDefault="00A706BC" w:rsidP="002F2F62">
      <w:pPr>
        <w:ind w:firstLine="708"/>
        <w:jc w:val="both"/>
        <w:rPr>
          <w:szCs w:val="24"/>
        </w:rPr>
      </w:pPr>
      <w:r>
        <w:rPr>
          <w:szCs w:val="24"/>
        </w:rPr>
        <w:t>Na nivou Bosne i Hercegovine  nije zakonom regulisana oblast socijalne zaštite nego je prenesena u nadležnost entiteta. U okviru Federacije BiH dio socijalne zaštite prenesen je na nivo kantona, odnosno općina.</w:t>
      </w:r>
    </w:p>
    <w:p w:rsidR="00A706BC" w:rsidRDefault="00A706BC" w:rsidP="002F2F62">
      <w:pPr>
        <w:ind w:firstLine="708"/>
        <w:jc w:val="both"/>
        <w:rPr>
          <w:szCs w:val="24"/>
        </w:rPr>
      </w:pPr>
      <w:r>
        <w:rPr>
          <w:szCs w:val="24"/>
        </w:rPr>
        <w:t xml:space="preserve"> Socijalnom potrebom smatra se trajno ili privremeno stanje u kome se nalazi građanin ili porodica, prouzrokovano ratnim događanjima, elementarnim nesrećama, općom ekonomskom krizom, psihofizičkim stanjem pojedinca ili drugim razlozima koji se ne mogu otkloniti bez pomoći drugih lica. (Zakon o osnovama socijalne zaštite, zaštite civilnih žrtava rata i zaštite porodice s djecom, član 11., stav 1. i 2., “Službene novine FBiH”, broj: 36/99)</w:t>
      </w:r>
    </w:p>
    <w:p w:rsidR="00A706BC" w:rsidRDefault="00A706BC" w:rsidP="002F2F62">
      <w:pPr>
        <w:ind w:firstLine="708"/>
        <w:jc w:val="both"/>
        <w:rPr>
          <w:szCs w:val="24"/>
        </w:rPr>
      </w:pPr>
      <w:r>
        <w:rPr>
          <w:szCs w:val="24"/>
        </w:rPr>
        <w:t>Zakoni regulišu ostvarivanje prava na socijalnu zaštitu prema kategorijama, a ne prema stvarnoj potrebi i nivou ugroženosti pojedinca. Zbog ovakvog zakonskog rješenja veliki broj građana, koji su u potrebi za socijalnom zaštitom, je ne ostvaruju jer ne pripadaju nekoj od zakonom predviđenih zaštićenih kategorija.</w:t>
      </w:r>
    </w:p>
    <w:p w:rsidR="00A706BC" w:rsidRDefault="00A706BC" w:rsidP="002F2F62">
      <w:pPr>
        <w:ind w:firstLine="708"/>
        <w:jc w:val="both"/>
        <w:rPr>
          <w:szCs w:val="24"/>
        </w:rPr>
      </w:pPr>
      <w:r>
        <w:rPr>
          <w:szCs w:val="24"/>
        </w:rPr>
        <w:t>Određene kategorije stanovništva, kao što su žene, naročito one koje koriste porodiljsko odsustvo, djeca i mladi, osobe sa invaliditetom nemaju adekvatnu zaštitu. Žene-porodilje izložene različitim pritiscima ili iz straha da će izgubiti posao, vraćaju se sa porodiljskog mjesec-dva nakon poroda, iako domaće zakonodavstvo predviđa mogućnost od godinu dana porodiljskog odsustva. Veliki broj žena vraća se na posao mnogo prije isteka porodiljskog odsustva i zbog naknada koje su nedovoljne i destimulirajuće, što je jednim dijelom uzrok pada nataliteta u BiH. Zabilježen je i porast zloupotrebe djece zbog rada na ulici ili prosjačenja. Prisiljavanje djece na ovakav rad najčešće se vrši od strane roditelja, a opravdava se osiguravanjem egzistencije porodici. Ovakav rad djece je zabranjen domaćim zakonima i krajnje je štetan za djecu. Ne postoji efikasan sistem zaštite djece koji bi ih trebao ukloniti s ulice, a članove porodice koji na ovakav način zloupotrebljavaju i iskorištavaju djecu, drastično sankcionisati. Ne postoje odgovarajući i dovoljan broj institucija za zaštitu, smještaj i obrazovanje ove djece. Zbog ignorisanja ovog problema, posljednih godina zabilježen je značajan porast maloljetničke delikvencije, te slučajeva višestrukih povratnika u vršenju krivičnih djela među maloljetnicima.</w:t>
      </w:r>
    </w:p>
    <w:p w:rsidR="00A706BC" w:rsidRDefault="00A706BC" w:rsidP="00A706BC">
      <w:pPr>
        <w:rPr>
          <w:szCs w:val="24"/>
        </w:rPr>
      </w:pPr>
    </w:p>
    <w:p w:rsidR="00A706BC" w:rsidRDefault="00A706BC" w:rsidP="002F2F62">
      <w:pPr>
        <w:ind w:firstLine="708"/>
        <w:rPr>
          <w:szCs w:val="24"/>
        </w:rPr>
      </w:pPr>
      <w:r>
        <w:rPr>
          <w:szCs w:val="24"/>
        </w:rPr>
        <w:t xml:space="preserve">Osnovnu djelatnost socijalne zaštite u općini Zavidovići sprovodi JU Centar za socijalni rad Zavidovići. Preko Centra se ostvaruju prava na sve zakonom predviđene oblike socijalne zaštite: </w:t>
      </w:r>
    </w:p>
    <w:p w:rsidR="00A706BC" w:rsidRDefault="00A706BC" w:rsidP="00A706BC">
      <w:pPr>
        <w:rPr>
          <w:szCs w:val="24"/>
        </w:rPr>
      </w:pPr>
    </w:p>
    <w:p w:rsidR="00A706BC" w:rsidRDefault="00A706BC" w:rsidP="00A706BC">
      <w:pPr>
        <w:rPr>
          <w:szCs w:val="24"/>
        </w:rPr>
      </w:pPr>
      <w:r>
        <w:rPr>
          <w:szCs w:val="24"/>
        </w:rPr>
        <w:t>-</w:t>
      </w:r>
      <w:r>
        <w:rPr>
          <w:szCs w:val="24"/>
        </w:rPr>
        <w:tab/>
        <w:t>stalna novčana pomoć</w:t>
      </w:r>
    </w:p>
    <w:p w:rsidR="00A706BC" w:rsidRDefault="00A706BC" w:rsidP="00A706BC">
      <w:pPr>
        <w:rPr>
          <w:szCs w:val="24"/>
        </w:rPr>
      </w:pPr>
      <w:r>
        <w:rPr>
          <w:szCs w:val="24"/>
        </w:rPr>
        <w:t>-</w:t>
      </w:r>
      <w:r>
        <w:rPr>
          <w:szCs w:val="24"/>
        </w:rPr>
        <w:tab/>
        <w:t>jednokratna i privremena novčana pomoć</w:t>
      </w:r>
    </w:p>
    <w:p w:rsidR="00A706BC" w:rsidRDefault="00A706BC" w:rsidP="00A706BC">
      <w:pPr>
        <w:rPr>
          <w:szCs w:val="24"/>
        </w:rPr>
      </w:pPr>
      <w:r>
        <w:rPr>
          <w:szCs w:val="24"/>
        </w:rPr>
        <w:t>-</w:t>
      </w:r>
      <w:r>
        <w:rPr>
          <w:szCs w:val="24"/>
        </w:rPr>
        <w:tab/>
        <w:t>novčana naknada zaposlenim i nezaposlenim porodiljama</w:t>
      </w:r>
    </w:p>
    <w:p w:rsidR="00A706BC" w:rsidRDefault="00A706BC" w:rsidP="00A706BC">
      <w:pPr>
        <w:rPr>
          <w:szCs w:val="24"/>
        </w:rPr>
      </w:pPr>
      <w:r>
        <w:rPr>
          <w:szCs w:val="24"/>
        </w:rPr>
        <w:t>-</w:t>
      </w:r>
      <w:r>
        <w:rPr>
          <w:szCs w:val="24"/>
        </w:rPr>
        <w:tab/>
        <w:t>dječiji dodatak</w:t>
      </w:r>
    </w:p>
    <w:p w:rsidR="00A706BC" w:rsidRDefault="00A706BC" w:rsidP="00A706BC">
      <w:pPr>
        <w:rPr>
          <w:szCs w:val="24"/>
        </w:rPr>
      </w:pPr>
      <w:r>
        <w:rPr>
          <w:szCs w:val="24"/>
        </w:rPr>
        <w:t>-</w:t>
      </w:r>
      <w:r>
        <w:rPr>
          <w:szCs w:val="24"/>
        </w:rPr>
        <w:tab/>
        <w:t xml:space="preserve">novčana naknada za tjelesno oštećenje </w:t>
      </w:r>
    </w:p>
    <w:p w:rsidR="00A706BC" w:rsidRDefault="00A706BC" w:rsidP="00A706BC">
      <w:pPr>
        <w:rPr>
          <w:szCs w:val="24"/>
        </w:rPr>
      </w:pPr>
      <w:r>
        <w:rPr>
          <w:szCs w:val="24"/>
        </w:rPr>
        <w:t>-</w:t>
      </w:r>
      <w:r>
        <w:rPr>
          <w:szCs w:val="24"/>
        </w:rPr>
        <w:tab/>
        <w:t>osposobljavanje za život i rad</w:t>
      </w:r>
    </w:p>
    <w:p w:rsidR="00A706BC" w:rsidRDefault="00A706BC" w:rsidP="00A706BC">
      <w:pPr>
        <w:rPr>
          <w:szCs w:val="24"/>
        </w:rPr>
      </w:pPr>
      <w:r>
        <w:rPr>
          <w:szCs w:val="24"/>
        </w:rPr>
        <w:t>-</w:t>
      </w:r>
      <w:r>
        <w:rPr>
          <w:szCs w:val="24"/>
        </w:rPr>
        <w:tab/>
        <w:t>smještaj u ustanovu socijalne zaštite</w:t>
      </w:r>
    </w:p>
    <w:p w:rsidR="00A706BC" w:rsidRDefault="00A706BC" w:rsidP="00A706BC">
      <w:pPr>
        <w:rPr>
          <w:szCs w:val="24"/>
        </w:rPr>
      </w:pPr>
      <w:r>
        <w:rPr>
          <w:szCs w:val="24"/>
        </w:rPr>
        <w:t>-</w:t>
      </w:r>
      <w:r>
        <w:rPr>
          <w:szCs w:val="24"/>
        </w:rPr>
        <w:tab/>
        <w:t>briga o djeci bez roditeljskog staranja</w:t>
      </w:r>
    </w:p>
    <w:p w:rsidR="00A706BC" w:rsidRDefault="00A706BC" w:rsidP="00A706BC">
      <w:pPr>
        <w:rPr>
          <w:szCs w:val="24"/>
        </w:rPr>
      </w:pPr>
      <w:r>
        <w:rPr>
          <w:szCs w:val="24"/>
        </w:rPr>
        <w:t>-</w:t>
      </w:r>
      <w:r>
        <w:rPr>
          <w:szCs w:val="24"/>
        </w:rPr>
        <w:tab/>
        <w:t>zdravstvena zaštita.</w:t>
      </w:r>
    </w:p>
    <w:p w:rsidR="002F2F62" w:rsidRDefault="002F2F62" w:rsidP="00A706BC">
      <w:pPr>
        <w:jc w:val="both"/>
        <w:rPr>
          <w:b/>
          <w:i/>
          <w:szCs w:val="24"/>
        </w:rPr>
      </w:pPr>
    </w:p>
    <w:p w:rsidR="002F2F62" w:rsidRDefault="002F2F62" w:rsidP="00A706BC">
      <w:pPr>
        <w:jc w:val="both"/>
        <w:rPr>
          <w:b/>
          <w:i/>
          <w:szCs w:val="24"/>
        </w:rPr>
      </w:pPr>
    </w:p>
    <w:p w:rsidR="00A706BC" w:rsidRDefault="00A706BC" w:rsidP="002F2F62">
      <w:pPr>
        <w:ind w:firstLine="708"/>
        <w:jc w:val="both"/>
        <w:rPr>
          <w:szCs w:val="24"/>
        </w:rPr>
      </w:pPr>
      <w:r>
        <w:rPr>
          <w:b/>
          <w:i/>
          <w:szCs w:val="24"/>
        </w:rPr>
        <w:lastRenderedPageBreak/>
        <w:t>Stalna novčana</w:t>
      </w:r>
      <w:r>
        <w:rPr>
          <w:szCs w:val="24"/>
        </w:rPr>
        <w:t xml:space="preserve"> pomoć je novčana naknada nesposobnim za rad, odnosno spriječenim u ostvarivanju prava na rad, i to licima potpuno nesposobnim za samostalan rad i privređivanje, a ostvaruje se na osnovu Nalaza i mišljenja Instituta za medicinsko vještačenje, djeci do navršenih 15 godina života, a ako su na redovnom školovanju, do navršenih 27 godina života, ženi za vrijeme trudnoće, porođaja i poslije porođaja, u skladu sa propisima o radu, licima sa trajnim smetnjama u fizičkom i psihičkom razvoju, a uz uslov da nemaju dovoljno prihoda za izdržavanje (prihodi do 10% od prosječne plaće Kantona za svakog člana domaćinstva) i da nemaju članova porodice koji su po zakonu obavezni da ih izdržavaju ili ako ih imaju, da ta lica nisu u mogućnosti da izvršavaju obavezu izdržavanja.  U finansiranju ovog oblika zaštite sa 60% sredstava iz budžeta učestvuje kanton, a 40% sredstava su iz budžeta Općine. Visina pomoći kretala se od 123,25 KM do 135,50 KM mjesečno, zavisno od broja članova domaćinstva.Na području općine Zavidovići evidentirano je 6 korisnika stalne novčane pomoći starosti do 30 godina (ukoliko imaju djecu i supružnike nesposobne za rad i privređivanje, pravo na stalnu novčanu pomoć priznaje se i njima).</w:t>
      </w:r>
    </w:p>
    <w:p w:rsidR="00A706BC" w:rsidRDefault="00A706BC" w:rsidP="00A706BC">
      <w:pPr>
        <w:rPr>
          <w:szCs w:val="24"/>
        </w:rPr>
      </w:pPr>
    </w:p>
    <w:p w:rsidR="00A706BC" w:rsidRDefault="00A706BC" w:rsidP="002F2F62">
      <w:pPr>
        <w:ind w:firstLine="708"/>
        <w:jc w:val="both"/>
        <w:rPr>
          <w:szCs w:val="24"/>
        </w:rPr>
      </w:pPr>
      <w:r>
        <w:rPr>
          <w:b/>
          <w:i/>
          <w:szCs w:val="24"/>
        </w:rPr>
        <w:t>Jednokratna i privremena novčana pomoć</w:t>
      </w:r>
      <w:r>
        <w:rPr>
          <w:szCs w:val="24"/>
        </w:rPr>
        <w:t xml:space="preserve"> je davanje materijalno neosiguranom licu ili porodici koja se nađe u stanju socijalne potrebe zbog liječenja, odlaska i povratka s liječenja, otpuštanja sa izdržavanja kazne zatvora, izvršavanja odgojne mjere, elementarne nepogode, pretrpljene prisilne migracije, repatrijacije, smrti jednog ili više članova porodice, iznenadnih nesretnih događaja u porodici i drugih okolnosti koje uzrokuju stanje socijalne potrebe. Jednokratna novčana pomoć može se odobriti istom licu najviše dva puta u toku  kalendarske godine. Visina jednokratne novčane pomoći utvrđuje se u iznosu  od 50,00 do 200,00 KM. Na području općine Zavidovići u evidentirano je 12 mladih korisnika jednokratne ili privremene novčane pomoći.</w:t>
      </w:r>
    </w:p>
    <w:p w:rsidR="00A706BC" w:rsidRDefault="00A706BC" w:rsidP="00A706BC">
      <w:pPr>
        <w:rPr>
          <w:szCs w:val="24"/>
        </w:rPr>
      </w:pPr>
    </w:p>
    <w:p w:rsidR="00A706BC" w:rsidRDefault="00A706BC" w:rsidP="002F2F62">
      <w:pPr>
        <w:ind w:firstLine="708"/>
        <w:jc w:val="both"/>
        <w:rPr>
          <w:szCs w:val="24"/>
        </w:rPr>
      </w:pPr>
      <w:r>
        <w:rPr>
          <w:b/>
          <w:i/>
          <w:szCs w:val="24"/>
        </w:rPr>
        <w:t>Novčana naknada umjesto plaće ženi-majci u radnom odnosu</w:t>
      </w:r>
      <w:r>
        <w:rPr>
          <w:szCs w:val="24"/>
        </w:rPr>
        <w:t xml:space="preserve"> za vrijeme dok odsustvuje s posla radi trudnoće, porođaja i njege djeteta iznosi 80% od prosječne plaće koju je porodilja ostvarila u periodu od šest mjeseci prije početka korištenja porodiljskog odsustva. Novčana naknada zaposlenoj porodilji ne može biti veća od posljednje objavljene prosječne neto plaće Kantona, a ni manja od 200,00 KM. Zakonom o radu FBiH predviđeno je da žene-majka u radnom odnosu, a koja doji dijete, može raditi pola radnog vremena do godinu dana starosti djeteta i da ima naknadu plaće kao da radi puno radno vrijeme. Činjenica je da gotovo niti jedna majka ne koristi ovu pogodnost, najviše zbog toga jer poslodavci nisu spremni da snose troškove novčane naknade za vrijeme koje žena ne provede na radu. U 2016. godini pravo na novčanu naknadu porodilji u radnom odnosu ostvarila je 76 porodilja.</w:t>
      </w:r>
    </w:p>
    <w:p w:rsidR="00A706BC" w:rsidRDefault="00A706BC" w:rsidP="00A706BC">
      <w:pPr>
        <w:jc w:val="both"/>
        <w:rPr>
          <w:szCs w:val="24"/>
        </w:rPr>
      </w:pPr>
    </w:p>
    <w:p w:rsidR="00A706BC" w:rsidRDefault="00A706BC" w:rsidP="002F2F62">
      <w:pPr>
        <w:ind w:firstLine="708"/>
        <w:jc w:val="both"/>
        <w:rPr>
          <w:szCs w:val="24"/>
        </w:rPr>
      </w:pPr>
      <w:r>
        <w:rPr>
          <w:b/>
          <w:i/>
          <w:szCs w:val="24"/>
        </w:rPr>
        <w:t>Novčana pomoć za vrijeme trudnoće i porođaja žene-majke koja nije u radnom odnosu</w:t>
      </w:r>
      <w:r>
        <w:rPr>
          <w:szCs w:val="24"/>
        </w:rPr>
        <w:t xml:space="preserve"> ostvaruje se u vidu jednokratne novčane pomoći u iznosu od 150,00 KM po svakom novorođenčetu, novčane pomoći za opremu novorođenog djeteta u iznosu od 15% od posljednje objavljene prosječne plaće Kantona i novčanih davanja za pomoć u prehrani djeteta do šest mjeseci starosti i dodatnu ishranu majke-dojilje u mjesečnom iznosu od 10% od posljednje objavljene prosječne plaće Kantona. U 2016. godini pravo na novčanu naknadu ostvarila je 136 porodilja. Pravo na ovaj oblik zaštite imaju nezaposlene porodilje kod kojih mjesečni prihodi domaćinstva ne prelaze iznos od 50% od prosječne plaće Kantona  iz prethodne godine.</w:t>
      </w:r>
    </w:p>
    <w:p w:rsidR="00A706BC" w:rsidRDefault="00A706BC" w:rsidP="00A706BC">
      <w:pPr>
        <w:rPr>
          <w:szCs w:val="24"/>
        </w:rPr>
      </w:pPr>
    </w:p>
    <w:p w:rsidR="00A706BC" w:rsidRDefault="00A706BC" w:rsidP="002F2F62">
      <w:pPr>
        <w:ind w:firstLine="708"/>
        <w:jc w:val="both"/>
        <w:rPr>
          <w:szCs w:val="24"/>
        </w:rPr>
      </w:pPr>
      <w:r>
        <w:rPr>
          <w:b/>
          <w:i/>
          <w:szCs w:val="24"/>
        </w:rPr>
        <w:t>Dječiji dodatak</w:t>
      </w:r>
      <w:r>
        <w:rPr>
          <w:szCs w:val="24"/>
        </w:rPr>
        <w:t xml:space="preserve"> je novačna naknada koju ostvaruje porodica sa djecom koja se neposredno brine o djetetu, čiji mjesečni prihodi, po članu domaćinstva, ne prelaze iznos od 15% od posljednje objavljene prosječne neto plaće Kantona i utvrđen je u mjesečnom iznosu od 2% od posljednje objavljene prosječne neto plaće Kantona po djetetu, ukupno 1894 djece. Djetetu bez jednog ili oba roditelja, porodici koja ima dijete ometeno u fizičkom ili psihičkom </w:t>
      </w:r>
      <w:r>
        <w:rPr>
          <w:szCs w:val="24"/>
        </w:rPr>
        <w:lastRenderedPageBreak/>
        <w:t>razvoju i porodici u kojoj jedan ili oba roditelja imaju najmanje 60% oštećenja organizma, pripada pravo na dječiji dodatak bez obzira na imovinske uvjete i mjesečni iznos je 3% od posljednje objavljene prosječne neto plaće Kantona, ukupno 376 djece. Preko Centra pravo na dječiji dodatak je ostvarilo 1256 korisnika, odnosno dječiji dodatak primalo je 2270 djece.</w:t>
      </w:r>
    </w:p>
    <w:p w:rsidR="00A706BC" w:rsidRDefault="00A706BC" w:rsidP="00A706BC">
      <w:pPr>
        <w:rPr>
          <w:szCs w:val="24"/>
        </w:rPr>
      </w:pPr>
    </w:p>
    <w:p w:rsidR="00A706BC" w:rsidRDefault="00A706BC" w:rsidP="002F2F62">
      <w:pPr>
        <w:ind w:firstLine="708"/>
        <w:jc w:val="both"/>
        <w:rPr>
          <w:szCs w:val="24"/>
        </w:rPr>
      </w:pPr>
      <w:r>
        <w:rPr>
          <w:b/>
          <w:i/>
          <w:szCs w:val="24"/>
        </w:rPr>
        <w:t>Novčana naknada za tjelesno oštećenje</w:t>
      </w:r>
      <w:r>
        <w:rPr>
          <w:szCs w:val="24"/>
        </w:rPr>
        <w:t xml:space="preserve"> je oblik zaštite lica sa 90% i 100% oštećenja organizma i ostvaruje se u vidu lične invalidnine, dodatka za njegu i pomoć od strane drugog lica i naknade za ortopedski dodatak. Ovo pravo zagarantovano je Zakonom o socijalnoj zaštiti F.BiH.  Evidentirano je 109 korisnika starosti do 30 godina koji imaju novčanu naknadu za tjelesno oštećenje.</w:t>
      </w:r>
    </w:p>
    <w:p w:rsidR="00A706BC" w:rsidRDefault="00A706BC" w:rsidP="00A706BC">
      <w:pPr>
        <w:jc w:val="both"/>
        <w:rPr>
          <w:szCs w:val="24"/>
        </w:rPr>
      </w:pPr>
    </w:p>
    <w:p w:rsidR="00A706BC" w:rsidRDefault="00A706BC" w:rsidP="00A706BC">
      <w:pPr>
        <w:jc w:val="both"/>
        <w:rPr>
          <w:szCs w:val="24"/>
        </w:rPr>
      </w:pPr>
      <w:r>
        <w:rPr>
          <w:b/>
          <w:i/>
          <w:szCs w:val="24"/>
        </w:rPr>
        <w:t>Pravo na osposobljavanje za život i rad</w:t>
      </w:r>
      <w:r>
        <w:rPr>
          <w:szCs w:val="24"/>
        </w:rPr>
        <w:t xml:space="preserve"> ostvaruju djeca ometena u psiho-fizičkom razvoju do navršenih 15 godina života kroz osnovno obrazovanje i odgoj u ustanovama namijenjenim djeci sa smetnjama u psiho-fizičkom razvoju ili u posebnim odgojnim grupama u odgovarajućim ustanovama za osnovno obrazovanje. Ukoliko dijete zbog psiho-fizičkih sposobnosti nije bilo u stanju završiti osposobljavanje za život i rad u predviđenom roku, pravo na osposobljavanje za život i rad ostvaruje do navršenih 18 godina života. Pravo na smještaj u ustanovu radi osposobljavanja za život i rad ostvarilo je 3 djece.</w:t>
      </w:r>
    </w:p>
    <w:p w:rsidR="00A706BC" w:rsidRDefault="00A706BC" w:rsidP="00A706BC">
      <w:pPr>
        <w:rPr>
          <w:szCs w:val="24"/>
        </w:rPr>
      </w:pPr>
    </w:p>
    <w:p w:rsidR="00A706BC" w:rsidRDefault="00A706BC" w:rsidP="002F2F62">
      <w:pPr>
        <w:ind w:firstLine="708"/>
        <w:jc w:val="both"/>
        <w:rPr>
          <w:szCs w:val="24"/>
        </w:rPr>
      </w:pPr>
      <w:r>
        <w:rPr>
          <w:b/>
          <w:i/>
          <w:szCs w:val="24"/>
        </w:rPr>
        <w:t>Smještaj u ustanovu socijalne zaštite</w:t>
      </w:r>
      <w:r>
        <w:rPr>
          <w:szCs w:val="24"/>
        </w:rPr>
        <w:t xml:space="preserve"> može ostvariti dijete ili odraslo lice kojem je potrebna stalna briga i pomoć u zadovoljavanju njihovih životnih potreba, a ne može ih ostvariti u vlastitoj porodici ili na drugi način. U ustanovama socijalne zaštite smješteno je 14 lica mlađih od 30 godina.</w:t>
      </w:r>
    </w:p>
    <w:p w:rsidR="00A706BC" w:rsidRDefault="00A706BC" w:rsidP="00A706BC">
      <w:pPr>
        <w:rPr>
          <w:szCs w:val="24"/>
        </w:rPr>
      </w:pPr>
    </w:p>
    <w:p w:rsidR="00A706BC" w:rsidRDefault="00A706BC" w:rsidP="002F2F62">
      <w:pPr>
        <w:ind w:firstLine="708"/>
        <w:jc w:val="both"/>
        <w:rPr>
          <w:szCs w:val="24"/>
        </w:rPr>
      </w:pPr>
      <w:r>
        <w:rPr>
          <w:b/>
          <w:i/>
          <w:szCs w:val="24"/>
        </w:rPr>
        <w:t>Briga o djeci bez roditeljskog staranja</w:t>
      </w:r>
      <w:r>
        <w:rPr>
          <w:szCs w:val="24"/>
        </w:rPr>
        <w:t xml:space="preserve"> je oblik zaštite maloljetnih osoba bez roditeljskog staranja koja nisu u mogućnosti starati se o sebi, svojim pravima, interesima i obavezama. Na smještaju u drugoj porodici evidentirano je 9 djece bez roditeljskog staranja. Po  Zakonu, porodični smještaj određuje se kao poseban oblik socijalne zaštite kojim se obezbjeđuje u drugoj porodici organizovan smještaj djece bez roditelja, djece lišene roditeljskog staranja i djece čiji je razvojj ometan prilikama u vlastitoj porodici. </w:t>
      </w:r>
    </w:p>
    <w:p w:rsidR="002F2F62" w:rsidRDefault="002F2F62" w:rsidP="00A706BC">
      <w:pPr>
        <w:jc w:val="both"/>
        <w:rPr>
          <w:b/>
          <w:i/>
          <w:szCs w:val="24"/>
        </w:rPr>
      </w:pPr>
    </w:p>
    <w:p w:rsidR="00A706BC" w:rsidRDefault="00A706BC" w:rsidP="002F2F62">
      <w:pPr>
        <w:ind w:firstLine="708"/>
        <w:jc w:val="both"/>
        <w:rPr>
          <w:szCs w:val="24"/>
        </w:rPr>
      </w:pPr>
      <w:r>
        <w:rPr>
          <w:b/>
          <w:i/>
          <w:szCs w:val="24"/>
        </w:rPr>
        <w:t>Zdravstvenu zaštitu</w:t>
      </w:r>
      <w:r>
        <w:rPr>
          <w:szCs w:val="24"/>
        </w:rPr>
        <w:t xml:space="preserve"> preko Centra ostvaruju određene kategorije lica koja nisu zdravstveno osigurana po drugom osnovu. To su korisnici prava na stalnu novčanu pomoć, civilne žrtve rata, osobe smještene u ustanovu socijalne zaštite, osobe pod starateljstvom. Pravo na zdravstvenu zaštitu ostvarilo je 458 osoba.</w:t>
      </w:r>
    </w:p>
    <w:p w:rsidR="00A706BC" w:rsidRDefault="00A706BC" w:rsidP="00A706BC">
      <w:pPr>
        <w:rPr>
          <w:szCs w:val="24"/>
        </w:rPr>
      </w:pPr>
    </w:p>
    <w:p w:rsidR="00A706BC" w:rsidRDefault="002F2F62" w:rsidP="00A706BC">
      <w:pPr>
        <w:jc w:val="both"/>
        <w:rPr>
          <w:szCs w:val="24"/>
        </w:rPr>
      </w:pPr>
      <w:r>
        <w:rPr>
          <w:b/>
          <w:i/>
          <w:szCs w:val="24"/>
        </w:rPr>
        <w:t>¸</w:t>
      </w:r>
      <w:r>
        <w:rPr>
          <w:b/>
          <w:i/>
          <w:szCs w:val="24"/>
        </w:rPr>
        <w:tab/>
      </w:r>
      <w:r w:rsidR="00A706BC">
        <w:rPr>
          <w:b/>
          <w:i/>
          <w:szCs w:val="24"/>
        </w:rPr>
        <w:t>Civilna žrtva rata</w:t>
      </w:r>
      <w:r w:rsidR="00A706BC">
        <w:rPr>
          <w:szCs w:val="24"/>
        </w:rPr>
        <w:t xml:space="preserve"> je lice kod kojeg je tokom rata ili neposredne ratne opasnosti, usljed ranjavanja ili nekog drugog oblika ratne torture nastupilo oštećenje organizma, što uključuje mentalno oštećenje ili značajno narušavanje zdravlja ili nestanak ili pogibiju lica. Izmjenama i dopunama Zakona o osnovama socijalne zaštite, zaštite civilnih žrtava rata i zaštite porodice sa djecom, osobe koje su preživljele seksualno zlostavljanje i silovanje definisane su kao posebna kategorija CŽR te ostvaruju pravo na mjesečno lično novčano primanje. U Centru je evidentirano 66 korisnika na ličnu invalidninu i 57 korisnima porodične invalidnine.</w:t>
      </w:r>
    </w:p>
    <w:p w:rsidR="00A706BC" w:rsidRDefault="00A706BC" w:rsidP="00A706BC">
      <w:pPr>
        <w:rPr>
          <w:szCs w:val="24"/>
        </w:rPr>
      </w:pPr>
    </w:p>
    <w:p w:rsidR="00A706BC" w:rsidRPr="002F2F62" w:rsidRDefault="00A706BC" w:rsidP="00A706BC">
      <w:pPr>
        <w:rPr>
          <w:b/>
          <w:szCs w:val="24"/>
        </w:rPr>
      </w:pPr>
      <w:r>
        <w:rPr>
          <w:b/>
          <w:i/>
          <w:szCs w:val="24"/>
        </w:rPr>
        <w:t xml:space="preserve"> </w:t>
      </w:r>
      <w:r w:rsidRPr="002F2F62">
        <w:rPr>
          <w:b/>
          <w:szCs w:val="24"/>
        </w:rPr>
        <w:t>Socijalni položaj mladih</w:t>
      </w:r>
    </w:p>
    <w:p w:rsidR="002F2F62" w:rsidRDefault="002F2F62" w:rsidP="00A706BC">
      <w:pPr>
        <w:rPr>
          <w:b/>
          <w:i/>
          <w:szCs w:val="24"/>
        </w:rPr>
      </w:pPr>
    </w:p>
    <w:p w:rsidR="00A706BC" w:rsidRDefault="00A706BC" w:rsidP="002F2F62">
      <w:pPr>
        <w:ind w:firstLine="708"/>
        <w:jc w:val="both"/>
        <w:rPr>
          <w:szCs w:val="24"/>
        </w:rPr>
      </w:pPr>
      <w:r>
        <w:rPr>
          <w:szCs w:val="24"/>
        </w:rPr>
        <w:t xml:space="preserve">Trenutni položaj i standard mladih zahtijeva višestruki pristup i potrebnu saradnju nadležnih institucija za socijalnu politiku, obrazovanje, rad i zapošljavanje, zdravstvo, te rad s mladima, a što je uvijet za održivu politiku njihove socijalne uključenosti. Postojeći administrativno pravni aparat u BiH nema sposobnost da prepozna stvarne potrebe mladih, u cjelini, pa ni specifičnih populacijskih grupa. Socijalna politika prema mladim nije usmjerena </w:t>
      </w:r>
      <w:r>
        <w:rPr>
          <w:szCs w:val="24"/>
        </w:rPr>
        <w:lastRenderedPageBreak/>
        <w:t xml:space="preserve">na smanjenje siromaštva i socijalne isključenosti mladih, niti na poboljšanje ukupnog društveno-ekonomskog položaja mladih. U svakom društvu postoje posebne populacijske grupe koje su zbog svojih specifičnih karakteristika mnogo bliže granici siromaštva i socijalnom isključivanju od ostalih grupa. Populacija mladih je osjetljiva grupa i mnogo bliža granici siromaštva nego populacija odraslih. Problemi mladih su u vezi sa prijelazom iz doba mladosti u zrelo doba, a zbog društveno-ekonomske situacije u BiH, taj prijelaz je značajno produžen. </w:t>
      </w:r>
    </w:p>
    <w:p w:rsidR="002F2F62" w:rsidRDefault="002F2F62" w:rsidP="002F2F62">
      <w:pPr>
        <w:ind w:firstLine="708"/>
        <w:jc w:val="both"/>
        <w:rPr>
          <w:szCs w:val="24"/>
        </w:rPr>
      </w:pPr>
    </w:p>
    <w:p w:rsidR="00A706BC" w:rsidRDefault="00A706BC" w:rsidP="00A706BC">
      <w:pPr>
        <w:jc w:val="both"/>
        <w:rPr>
          <w:szCs w:val="24"/>
        </w:rPr>
      </w:pPr>
      <w:r>
        <w:rPr>
          <w:szCs w:val="24"/>
        </w:rPr>
        <w:t xml:space="preserve">Najveći problemi mladih su:  </w:t>
      </w:r>
    </w:p>
    <w:p w:rsidR="002F2F62" w:rsidRDefault="002F2F62" w:rsidP="00A706BC">
      <w:pPr>
        <w:jc w:val="both"/>
        <w:rPr>
          <w:szCs w:val="24"/>
        </w:rPr>
      </w:pPr>
    </w:p>
    <w:p w:rsidR="00A706BC" w:rsidRDefault="00A706BC" w:rsidP="00A706BC">
      <w:pPr>
        <w:jc w:val="both"/>
        <w:rPr>
          <w:szCs w:val="24"/>
        </w:rPr>
      </w:pPr>
      <w:r>
        <w:rPr>
          <w:b/>
          <w:szCs w:val="24"/>
        </w:rPr>
        <w:t>1.</w:t>
      </w:r>
      <w:r>
        <w:rPr>
          <w:b/>
          <w:szCs w:val="24"/>
        </w:rPr>
        <w:tab/>
        <w:t>Nezaposlenost</w:t>
      </w:r>
      <w:r>
        <w:rPr>
          <w:szCs w:val="24"/>
        </w:rPr>
        <w:t xml:space="preserve"> – mladi bez obzira na stepen obrazovanja i zanimanje, teško nalaze posao i većina živi na teret roditelja ili radom “na crno”, što dovodi do siromaštva, nezainteresovanosti mladih za uključivanje u društvo, pesimizma kod mladih i napuštanja zemlje.</w:t>
      </w:r>
    </w:p>
    <w:p w:rsidR="00A706BC" w:rsidRDefault="00A706BC" w:rsidP="00A706BC">
      <w:pPr>
        <w:jc w:val="both"/>
        <w:rPr>
          <w:szCs w:val="24"/>
        </w:rPr>
      </w:pPr>
      <w:r>
        <w:rPr>
          <w:b/>
          <w:szCs w:val="24"/>
        </w:rPr>
        <w:t>2.</w:t>
      </w:r>
      <w:r>
        <w:rPr>
          <w:b/>
          <w:szCs w:val="24"/>
        </w:rPr>
        <w:tab/>
        <w:t>Neriješeno stambeno pitanje</w:t>
      </w:r>
      <w:r>
        <w:rPr>
          <w:szCs w:val="24"/>
        </w:rPr>
        <w:t xml:space="preserve"> – ne postoje povoljni krediti niti koji drugi oblik finansiranja od strane Kantona i Općine koji bi pomogli mladima pri kupovinu stana ili izgradnji kuće.</w:t>
      </w:r>
    </w:p>
    <w:p w:rsidR="00A706BC" w:rsidRDefault="00A706BC" w:rsidP="00A706BC">
      <w:pPr>
        <w:jc w:val="both"/>
        <w:rPr>
          <w:szCs w:val="24"/>
        </w:rPr>
      </w:pPr>
      <w:r>
        <w:rPr>
          <w:b/>
          <w:szCs w:val="24"/>
        </w:rPr>
        <w:t>3.</w:t>
      </w:r>
      <w:r>
        <w:rPr>
          <w:b/>
          <w:szCs w:val="24"/>
        </w:rPr>
        <w:tab/>
        <w:t>Ne postoje odgovarajući prostori i dovoljan broj sadržaja za popunu slobodnog vremena</w:t>
      </w:r>
      <w:r>
        <w:rPr>
          <w:szCs w:val="24"/>
        </w:rPr>
        <w:t>, osim kladionica, zabavnih salona i kafića, a mladi često navode kako se ništa zanimljivo ne događa u njihovom gradu.</w:t>
      </w:r>
    </w:p>
    <w:p w:rsidR="00A706BC" w:rsidRDefault="00A706BC" w:rsidP="00A706BC">
      <w:pPr>
        <w:jc w:val="both"/>
        <w:rPr>
          <w:szCs w:val="24"/>
        </w:rPr>
      </w:pPr>
      <w:r>
        <w:rPr>
          <w:b/>
          <w:szCs w:val="24"/>
        </w:rPr>
        <w:t>4.</w:t>
      </w:r>
      <w:r>
        <w:rPr>
          <w:b/>
          <w:szCs w:val="24"/>
        </w:rPr>
        <w:tab/>
        <w:t>Mladi nisu dovoljno zastupljeni u vlasti</w:t>
      </w:r>
      <w:r>
        <w:rPr>
          <w:szCs w:val="24"/>
        </w:rPr>
        <w:t>, a u slučaju da jesu, nemaju mnogo uticaja na vlast. Ideje koje imaju mladi teško mogu biti realizovane jer često nemaju podršku od strane vlasti.</w:t>
      </w:r>
    </w:p>
    <w:p w:rsidR="00A706BC" w:rsidRDefault="00A706BC" w:rsidP="00A706BC">
      <w:pPr>
        <w:jc w:val="both"/>
        <w:rPr>
          <w:szCs w:val="24"/>
        </w:rPr>
      </w:pPr>
      <w:r>
        <w:rPr>
          <w:b/>
          <w:szCs w:val="24"/>
        </w:rPr>
        <w:t>5.</w:t>
      </w:r>
      <w:r>
        <w:rPr>
          <w:b/>
          <w:szCs w:val="24"/>
        </w:rPr>
        <w:tab/>
        <w:t>Obrazovni sistem nije prilagođen potrebama mladih</w:t>
      </w:r>
      <w:r>
        <w:rPr>
          <w:szCs w:val="24"/>
        </w:rPr>
        <w:t>, ne prati razvoj tehnologije i potrebe za radnom snagom, odnosno školuju se kadrovi za koje već godinama nema potrebe.</w:t>
      </w:r>
    </w:p>
    <w:p w:rsidR="00A706BC" w:rsidRDefault="00A706BC" w:rsidP="00A706BC">
      <w:pPr>
        <w:jc w:val="both"/>
        <w:rPr>
          <w:szCs w:val="24"/>
        </w:rPr>
      </w:pPr>
      <w:r>
        <w:rPr>
          <w:b/>
          <w:szCs w:val="24"/>
        </w:rPr>
        <w:t>6.</w:t>
      </w:r>
      <w:r>
        <w:rPr>
          <w:b/>
          <w:szCs w:val="24"/>
        </w:rPr>
        <w:tab/>
        <w:t>Male plaće zaposlenih i nizak standard</w:t>
      </w:r>
      <w:r>
        <w:rPr>
          <w:szCs w:val="24"/>
        </w:rPr>
        <w:t xml:space="preserve"> – malobrojni zaposleni mladi teško rješavaju stambeno pitanje, ne odlučuju se za rađanje više djece, ne mogu podmiriti sve životne troškove.</w:t>
      </w:r>
    </w:p>
    <w:p w:rsidR="00A706BC" w:rsidRDefault="00A706BC" w:rsidP="00A706BC">
      <w:pPr>
        <w:jc w:val="both"/>
        <w:rPr>
          <w:szCs w:val="24"/>
        </w:rPr>
      </w:pPr>
      <w:r>
        <w:rPr>
          <w:b/>
          <w:szCs w:val="24"/>
        </w:rPr>
        <w:t>7.</w:t>
      </w:r>
      <w:r>
        <w:rPr>
          <w:b/>
          <w:szCs w:val="24"/>
        </w:rPr>
        <w:tab/>
        <w:t>Nepostojanje podsticaja za rađanje, odnosno za rast nataliteta</w:t>
      </w:r>
      <w:r>
        <w:rPr>
          <w:szCs w:val="24"/>
        </w:rPr>
        <w:t xml:space="preserve"> – zaposlene porodilje imaju malu novčanu naknadu za vrijeme porodiljskog odsustva, nema novčane nagrade svakoj porodilji niti porodicama koje imaju više djece.</w:t>
      </w:r>
    </w:p>
    <w:p w:rsidR="00A706BC" w:rsidRDefault="00A706BC" w:rsidP="00A706BC">
      <w:pPr>
        <w:rPr>
          <w:szCs w:val="24"/>
        </w:rPr>
      </w:pPr>
    </w:p>
    <w:p w:rsidR="00A706BC" w:rsidRDefault="00A706BC" w:rsidP="002F2F62">
      <w:pPr>
        <w:ind w:firstLine="708"/>
        <w:jc w:val="both"/>
        <w:rPr>
          <w:szCs w:val="24"/>
        </w:rPr>
      </w:pPr>
      <w:r>
        <w:rPr>
          <w:szCs w:val="24"/>
        </w:rPr>
        <w:t>Imajući u vidu navedeno, može se reći da veliki dio populacije mladih spada u društveno isključenu grupu i da su mladi bez ikakvog učešća u zajednici, da ne ostvaruju osnovna prava, da im je budućnost neizvjesna i da se njihov glas ne čuje kroz postojeće institucionalne mehanizme. Prilikom kreiranja plana socijalne politike prema mladima u Zavidovićima treba voditi računa i o principima na kojima počiva socijalna politika: jednak tretman različitih grupa i smanjenje siromaštva, nejednakosti, marginalizacije, razvoj partnerstva  u zajednici, umrežavanje, samoordrživost i dr.</w:t>
      </w:r>
    </w:p>
    <w:p w:rsidR="00A706BC" w:rsidRDefault="00A706BC" w:rsidP="00A706BC">
      <w:pPr>
        <w:rPr>
          <w:b/>
          <w:szCs w:val="24"/>
        </w:rPr>
      </w:pPr>
    </w:p>
    <w:p w:rsidR="00A706BC" w:rsidRDefault="00A706BC" w:rsidP="00A706BC">
      <w:pPr>
        <w:jc w:val="both"/>
        <w:rPr>
          <w:b/>
          <w:i/>
          <w:szCs w:val="24"/>
        </w:rPr>
      </w:pPr>
      <w:r>
        <w:rPr>
          <w:b/>
          <w:szCs w:val="24"/>
        </w:rPr>
        <w:t>C ILJEVI (</w:t>
      </w:r>
      <w:r>
        <w:rPr>
          <w:b/>
          <w:i/>
          <w:szCs w:val="24"/>
        </w:rPr>
        <w:t>Socijalna zaštita i socijalni položaj mladih)</w:t>
      </w:r>
    </w:p>
    <w:p w:rsidR="002F2F62" w:rsidRDefault="002F2F62" w:rsidP="00A706BC">
      <w:pPr>
        <w:jc w:val="both"/>
        <w:rPr>
          <w:szCs w:val="24"/>
        </w:rPr>
      </w:pPr>
    </w:p>
    <w:p w:rsidR="00A706BC" w:rsidRDefault="00A706BC" w:rsidP="00A706BC">
      <w:pPr>
        <w:jc w:val="both"/>
        <w:rPr>
          <w:szCs w:val="24"/>
        </w:rPr>
      </w:pPr>
      <w:r>
        <w:rPr>
          <w:szCs w:val="24"/>
        </w:rPr>
        <w:t>1.</w:t>
      </w:r>
      <w:r>
        <w:rPr>
          <w:szCs w:val="24"/>
        </w:rPr>
        <w:tab/>
        <w:t>Organizovano i planski unaprijediti saradnju svih subjekata koji se bave socijalnom problematikom prema mladima (općinski organ uprave sa odgovarajućim službama, Centar za socijalni rad, nevladine organizacije, mjesne zajednice, privatni sektor i druge javne ustanove)</w:t>
      </w:r>
    </w:p>
    <w:p w:rsidR="00A706BC" w:rsidRDefault="00A706BC" w:rsidP="00A706BC">
      <w:pPr>
        <w:jc w:val="both"/>
        <w:rPr>
          <w:szCs w:val="24"/>
        </w:rPr>
      </w:pPr>
      <w:r>
        <w:rPr>
          <w:szCs w:val="24"/>
        </w:rPr>
        <w:t>2.</w:t>
      </w:r>
      <w:r>
        <w:rPr>
          <w:szCs w:val="24"/>
        </w:rPr>
        <w:tab/>
        <w:t>Uspostavljanje institucionalnog okvira koji će omogućiti uključivanjemladih kroz projekte namjenjene socijalno isključenim i ranjivim kategorijama mladih (siromašni i nezaposleni mladi, oni sa posebnim potrebama i iz disfunkcionalnih porodica, mladi koji pripadaju manjinskim grupama, mladi ženskog spola, samohrane majke, osobe koje su imale iskustvo s kriminalom, ovisnici o drogama, bolesni i na drugi način isključeni).</w:t>
      </w:r>
    </w:p>
    <w:p w:rsidR="00A706BC" w:rsidRDefault="00A706BC" w:rsidP="00A706BC">
      <w:pPr>
        <w:jc w:val="both"/>
        <w:rPr>
          <w:szCs w:val="24"/>
        </w:rPr>
      </w:pPr>
      <w:r>
        <w:rPr>
          <w:szCs w:val="24"/>
        </w:rPr>
        <w:lastRenderedPageBreak/>
        <w:t>3.</w:t>
      </w:r>
      <w:r>
        <w:rPr>
          <w:szCs w:val="24"/>
        </w:rPr>
        <w:tab/>
        <w:t>Regulisati ostvarivanje prava na socijalnu zaštitu prema stvarnoj potrebi i nivou ugroženosti, a ne prema kategorijama korisnika predviđenih zakonom, odnosno odbaciti uobičajeni pristup na polju socijalnih politika, a uspostaviti novi, osjetljiviji na specifične i savremene potrebe i interese mladih</w:t>
      </w:r>
    </w:p>
    <w:p w:rsidR="00A706BC" w:rsidRDefault="00A706BC" w:rsidP="00A706BC">
      <w:pPr>
        <w:jc w:val="both"/>
        <w:rPr>
          <w:szCs w:val="24"/>
        </w:rPr>
      </w:pPr>
      <w:r>
        <w:rPr>
          <w:szCs w:val="24"/>
        </w:rPr>
        <w:t>4.</w:t>
      </w:r>
      <w:r>
        <w:rPr>
          <w:szCs w:val="24"/>
        </w:rPr>
        <w:tab/>
        <w:t>Obezbijediti sredstva za novčanu pomoć roditeljima za svako novorođeno dijete i porodicama koje imaju više djece</w:t>
      </w:r>
    </w:p>
    <w:p w:rsidR="00A706BC" w:rsidRDefault="00A706BC" w:rsidP="00A706BC">
      <w:pPr>
        <w:jc w:val="both"/>
        <w:rPr>
          <w:szCs w:val="24"/>
        </w:rPr>
      </w:pPr>
      <w:r>
        <w:rPr>
          <w:szCs w:val="24"/>
        </w:rPr>
        <w:t>5.</w:t>
      </w:r>
      <w:r>
        <w:rPr>
          <w:szCs w:val="24"/>
        </w:rPr>
        <w:tab/>
        <w:t>Spriječiti zloupotrebu djece zbog rada na ulici ili prosjačenja, a članove porodice koji na ovakav način zloupotrebljavaju i iskorištavaju djecu, drastično kazniti</w:t>
      </w:r>
    </w:p>
    <w:p w:rsidR="00A706BC" w:rsidRDefault="00A706BC" w:rsidP="00A706BC">
      <w:pPr>
        <w:jc w:val="both"/>
        <w:rPr>
          <w:szCs w:val="24"/>
        </w:rPr>
      </w:pPr>
      <w:r>
        <w:rPr>
          <w:szCs w:val="24"/>
        </w:rPr>
        <w:t>6.</w:t>
      </w:r>
      <w:r>
        <w:rPr>
          <w:szCs w:val="24"/>
        </w:rPr>
        <w:tab/>
        <w:t>Stvaranje dugoročnih stambenih politika koje podrazumijevaju kreditiranje po povoljnim uvjetima na osnovu kadrovskog i pronatalitetnog modela i omogućavanje stambene gradnje kroz programe privatnog i javnog partnerstva</w:t>
      </w:r>
    </w:p>
    <w:p w:rsidR="00A706BC" w:rsidRDefault="00A706BC" w:rsidP="00A706BC">
      <w:pPr>
        <w:jc w:val="both"/>
        <w:rPr>
          <w:szCs w:val="24"/>
        </w:rPr>
      </w:pPr>
      <w:r>
        <w:rPr>
          <w:szCs w:val="24"/>
        </w:rPr>
        <w:t>7.</w:t>
      </w:r>
      <w:r>
        <w:rPr>
          <w:szCs w:val="24"/>
        </w:rPr>
        <w:tab/>
        <w:t>Bolji uslovi za srednjoškolsko obrazovanje socijalno ugroženih učenika</w:t>
      </w:r>
    </w:p>
    <w:p w:rsidR="00A706BC" w:rsidRDefault="00A706BC" w:rsidP="00A706BC">
      <w:pPr>
        <w:jc w:val="both"/>
        <w:rPr>
          <w:szCs w:val="24"/>
        </w:rPr>
      </w:pPr>
      <w:r>
        <w:rPr>
          <w:szCs w:val="24"/>
        </w:rPr>
        <w:t>8.</w:t>
      </w:r>
      <w:r>
        <w:rPr>
          <w:szCs w:val="24"/>
        </w:rPr>
        <w:tab/>
        <w:t>Osigurati jednakopravnost polova u svim segmentima i na svim nivoima, i priznavanje zaposlenim muškarcima i ženama pravo na jednaku plaću za jednako vrijedan rad</w:t>
      </w:r>
    </w:p>
    <w:p w:rsidR="00A706BC" w:rsidRDefault="00A706BC" w:rsidP="00A706BC">
      <w:pPr>
        <w:jc w:val="both"/>
        <w:rPr>
          <w:szCs w:val="24"/>
        </w:rPr>
      </w:pPr>
      <w:r>
        <w:rPr>
          <w:szCs w:val="24"/>
        </w:rPr>
        <w:t>9.</w:t>
      </w:r>
      <w:r>
        <w:rPr>
          <w:szCs w:val="24"/>
        </w:rPr>
        <w:tab/>
        <w:t>Priznati mladim radnicima pravo na plaću koja će njima i njihovim porodicama osigurati doličan životni standard</w:t>
      </w:r>
    </w:p>
    <w:p w:rsidR="00A706BC" w:rsidRDefault="00A706BC" w:rsidP="00A706BC">
      <w:pPr>
        <w:jc w:val="both"/>
        <w:rPr>
          <w:szCs w:val="24"/>
        </w:rPr>
      </w:pPr>
      <w:r>
        <w:rPr>
          <w:szCs w:val="24"/>
        </w:rPr>
        <w:t>10.</w:t>
      </w:r>
      <w:r>
        <w:rPr>
          <w:szCs w:val="24"/>
        </w:rPr>
        <w:tab/>
        <w:t>Osigurati tehničko i profesionalno obrazovanje svih osoba, uključujući i hendikepirane, uz savjetovanje s organizacijama poslodavaca i radnika, te omogućiti olakšice za pristup visokom obrazovanju, poštujući jedino kriterij individualne sposobnosti</w:t>
      </w:r>
    </w:p>
    <w:p w:rsidR="00A706BC" w:rsidRDefault="00A706BC" w:rsidP="00A706BC">
      <w:pPr>
        <w:jc w:val="both"/>
        <w:rPr>
          <w:szCs w:val="24"/>
        </w:rPr>
      </w:pPr>
      <w:r>
        <w:rPr>
          <w:szCs w:val="24"/>
        </w:rPr>
        <w:t>11.</w:t>
      </w:r>
      <w:r>
        <w:rPr>
          <w:szCs w:val="24"/>
        </w:rPr>
        <w:tab/>
        <w:t>Poboljšati učinkovitost službi za socijalnu zaštitu kroz organizacijske reforme i pojednostavljenje procedura</w:t>
      </w:r>
    </w:p>
    <w:p w:rsidR="00A706BC" w:rsidRDefault="00A706BC" w:rsidP="00A706BC">
      <w:pPr>
        <w:jc w:val="both"/>
        <w:rPr>
          <w:szCs w:val="24"/>
        </w:rPr>
      </w:pPr>
      <w:r>
        <w:rPr>
          <w:szCs w:val="24"/>
        </w:rPr>
        <w:t>12.</w:t>
      </w:r>
      <w:r>
        <w:rPr>
          <w:szCs w:val="24"/>
        </w:rPr>
        <w:tab/>
        <w:t>Promicati ili organizovati službe koje će primjenom metoda socijalnog rada pridonijeti dobrobiti i razvoju pojedinaca i grupa u zajednici, kao i njihovom prilagođenju socijalnoj sredini</w:t>
      </w:r>
    </w:p>
    <w:p w:rsidR="00A706BC" w:rsidRDefault="00A706BC" w:rsidP="00A706BC">
      <w:pPr>
        <w:jc w:val="both"/>
        <w:rPr>
          <w:szCs w:val="24"/>
        </w:rPr>
      </w:pPr>
      <w:r>
        <w:rPr>
          <w:szCs w:val="24"/>
        </w:rPr>
        <w:t>13.</w:t>
      </w:r>
      <w:r>
        <w:rPr>
          <w:szCs w:val="24"/>
        </w:rPr>
        <w:tab/>
        <w:t>Osigurati da svako može od nadležnih službi dobiti savjet i pomoć nužnu da bi spriječio, uklonio ili ublažio stanje lične ili porodične ugroženosti</w:t>
      </w:r>
    </w:p>
    <w:p w:rsidR="00A706BC" w:rsidRPr="002F2F62" w:rsidRDefault="00A706BC" w:rsidP="00A706BC">
      <w:pPr>
        <w:rPr>
          <w:b/>
          <w:i/>
          <w:sz w:val="16"/>
          <w:szCs w:val="16"/>
        </w:rPr>
      </w:pPr>
    </w:p>
    <w:p w:rsidR="00A706BC" w:rsidRDefault="00A706BC" w:rsidP="00A706BC">
      <w:pPr>
        <w:jc w:val="both"/>
        <w:rPr>
          <w:b/>
          <w:szCs w:val="24"/>
        </w:rPr>
      </w:pPr>
      <w:r>
        <w:rPr>
          <w:b/>
          <w:szCs w:val="24"/>
        </w:rPr>
        <w:t>STRATEŠKI PLAN I NOSIOCI AKTIVNOSTI</w:t>
      </w:r>
    </w:p>
    <w:p w:rsidR="002F2F62" w:rsidRPr="002F2F62" w:rsidRDefault="002F2F62" w:rsidP="00A706BC">
      <w:pPr>
        <w:jc w:val="both"/>
        <w:rPr>
          <w:b/>
          <w:sz w:val="16"/>
          <w:szCs w:val="16"/>
        </w:rPr>
      </w:pPr>
    </w:p>
    <w:p w:rsidR="00A706BC" w:rsidRDefault="00A706BC" w:rsidP="00A706BC">
      <w:pPr>
        <w:rPr>
          <w:szCs w:val="24"/>
        </w:rPr>
      </w:pPr>
      <w:r>
        <w:rPr>
          <w:szCs w:val="24"/>
        </w:rPr>
        <w:t xml:space="preserve">1. </w:t>
      </w:r>
      <w:r>
        <w:rPr>
          <w:b/>
          <w:szCs w:val="24"/>
        </w:rPr>
        <w:t>Strateški cilj:</w:t>
      </w:r>
      <w:r>
        <w:rPr>
          <w:szCs w:val="24"/>
        </w:rPr>
        <w:t xml:space="preserve"> Promicati ekonomsku, pravnu i socijalnu zaštitu porodičnog života, posebno pomoću socijalnih i porodičnih potpora, poreznih olakšica, poticanja gradnje stanova prilagođenih potrebama porodice, pomoći mladim domaćinstvima i drugim odgovarajućim mjerama, a radi osiguranja uslova potrebnih za puni razvoj porodice, kao osnovne jedinice društva</w:t>
      </w:r>
    </w:p>
    <w:p w:rsidR="00A706BC" w:rsidRDefault="00A706BC" w:rsidP="00A706BC">
      <w:pPr>
        <w:pStyle w:val="NoSpacing"/>
        <w:rPr>
          <w:rFonts w:ascii="Times New Roman" w:hAnsi="Times New Roman"/>
          <w:sz w:val="24"/>
          <w:szCs w:val="24"/>
        </w:rPr>
      </w:pPr>
      <w:r>
        <w:rPr>
          <w:rFonts w:ascii="Times New Roman" w:hAnsi="Times New Roman"/>
          <w:b/>
          <w:sz w:val="24"/>
          <w:szCs w:val="24"/>
        </w:rPr>
        <w:t>Nosilac:</w:t>
      </w:r>
      <w:r>
        <w:rPr>
          <w:rFonts w:ascii="Times New Roman" w:hAnsi="Times New Roman"/>
          <w:sz w:val="24"/>
          <w:szCs w:val="24"/>
        </w:rPr>
        <w:t xml:space="preserve"> Općina, Centar za socijalni rad, udruženja mladih, NVO sektor, mediji</w:t>
      </w:r>
    </w:p>
    <w:p w:rsidR="00A706BC" w:rsidRDefault="00A706BC" w:rsidP="00A706BC">
      <w:pPr>
        <w:pStyle w:val="NoSpacing"/>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A706BC" w:rsidRPr="002F2F62" w:rsidRDefault="00A706BC" w:rsidP="00A706BC">
      <w:pPr>
        <w:pStyle w:val="NoSpacing"/>
        <w:rPr>
          <w:sz w:val="16"/>
          <w:szCs w:val="16"/>
        </w:rPr>
      </w:pPr>
    </w:p>
    <w:p w:rsidR="00A706BC" w:rsidRDefault="00A706BC" w:rsidP="00A706BC">
      <w:pPr>
        <w:pStyle w:val="NoSpacing"/>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Strateški cilj:</w:t>
      </w:r>
      <w:r>
        <w:rPr>
          <w:rFonts w:ascii="Times New Roman" w:hAnsi="Times New Roman"/>
          <w:sz w:val="24"/>
          <w:szCs w:val="24"/>
        </w:rPr>
        <w:t xml:space="preserve"> Postići jednakosti na tržištu rada za sve mlade ljude i poboljšanje uslova za zapošljavanje mladih, stvaranje uslova za jačanje omladinskog poduzetništva i zapošljavanja mladih kroz pružanje financijskih i nefinancijskih oblika podrške (olakšati proces registracije biznisa, kreditna podrška, program obuke i dokvalifikacije), spriječiti diskriminiranje mladih ljudi na tržištu rada na osnovu starosti i osigurati da mladi ljudi imaju iste uslove kao i drugi radnici i da ne budu iskorišteni kao izvor jeftine i neobavezne radne snage. Kako bi se spriječila diskriminacija, mladi ljudi bi trebali biti informirani o svojim pravima u vezi sa radnim uslovima, potrebama tržišta rada i zakonskim procedurama.</w:t>
      </w:r>
    </w:p>
    <w:p w:rsidR="00A706BC" w:rsidRDefault="00A706BC" w:rsidP="00A706BC">
      <w:pPr>
        <w:pStyle w:val="NoSpacing"/>
        <w:rPr>
          <w:rFonts w:ascii="Times New Roman" w:hAnsi="Times New Roman"/>
          <w:sz w:val="24"/>
          <w:szCs w:val="24"/>
        </w:rPr>
      </w:pPr>
      <w:r>
        <w:rPr>
          <w:rFonts w:ascii="Times New Roman" w:hAnsi="Times New Roman"/>
          <w:b/>
          <w:sz w:val="24"/>
          <w:szCs w:val="24"/>
        </w:rPr>
        <w:t>Nosilac:</w:t>
      </w:r>
      <w:r>
        <w:rPr>
          <w:rFonts w:ascii="Times New Roman" w:hAnsi="Times New Roman"/>
          <w:sz w:val="24"/>
          <w:szCs w:val="24"/>
        </w:rPr>
        <w:t xml:space="preserve"> Općina, mediji, udruženja mladih, NVO sektor, Zavod za zapošljavanje.</w:t>
      </w:r>
    </w:p>
    <w:p w:rsidR="00A706BC" w:rsidRDefault="00A706BC" w:rsidP="00A706BC">
      <w:pPr>
        <w:pStyle w:val="NoSpacing"/>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A706BC" w:rsidRPr="002F2F62" w:rsidRDefault="00A706BC" w:rsidP="00A706BC">
      <w:pPr>
        <w:rPr>
          <w:sz w:val="16"/>
          <w:szCs w:val="16"/>
        </w:rPr>
      </w:pPr>
    </w:p>
    <w:p w:rsidR="00A706BC" w:rsidRDefault="00A706BC" w:rsidP="00A706BC">
      <w:pPr>
        <w:rPr>
          <w:szCs w:val="24"/>
        </w:rPr>
      </w:pPr>
      <w:r>
        <w:rPr>
          <w:szCs w:val="24"/>
        </w:rPr>
        <w:t>3.</w:t>
      </w:r>
      <w:r>
        <w:rPr>
          <w:b/>
          <w:szCs w:val="24"/>
        </w:rPr>
        <w:t xml:space="preserve"> Strateški cilj:</w:t>
      </w:r>
      <w:r>
        <w:rPr>
          <w:szCs w:val="24"/>
        </w:rPr>
        <w:t xml:space="preserve"> Osigurati sredstva za stambeno zbrinjavanje mladih putem dugoročnih kredita sa povoljnim uslovima, a na osnovu kadrovskog i pronatalitetnog modela</w:t>
      </w:r>
    </w:p>
    <w:p w:rsidR="00A706BC" w:rsidRDefault="00A706BC" w:rsidP="00A706BC">
      <w:pPr>
        <w:pStyle w:val="NoSpacing"/>
        <w:rPr>
          <w:rFonts w:ascii="Times New Roman" w:hAnsi="Times New Roman"/>
          <w:sz w:val="24"/>
          <w:szCs w:val="24"/>
        </w:rPr>
      </w:pPr>
      <w:r>
        <w:rPr>
          <w:rFonts w:ascii="Times New Roman" w:hAnsi="Times New Roman"/>
          <w:b/>
          <w:sz w:val="24"/>
          <w:szCs w:val="24"/>
        </w:rPr>
        <w:t>Nosilac:</w:t>
      </w:r>
      <w:r>
        <w:rPr>
          <w:rFonts w:ascii="Times New Roman" w:hAnsi="Times New Roman"/>
          <w:sz w:val="24"/>
          <w:szCs w:val="24"/>
        </w:rPr>
        <w:t xml:space="preserve"> Općina </w:t>
      </w:r>
    </w:p>
    <w:p w:rsidR="00A706BC" w:rsidRDefault="00A706BC" w:rsidP="00A706BC">
      <w:pPr>
        <w:pStyle w:val="NoSpacing"/>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A706BC" w:rsidRDefault="00A706BC" w:rsidP="00A706BC">
      <w:pPr>
        <w:rPr>
          <w:szCs w:val="24"/>
        </w:rPr>
      </w:pPr>
      <w:r>
        <w:rPr>
          <w:szCs w:val="24"/>
        </w:rPr>
        <w:lastRenderedPageBreak/>
        <w:t>4.</w:t>
      </w:r>
      <w:r>
        <w:rPr>
          <w:b/>
          <w:szCs w:val="24"/>
        </w:rPr>
        <w:t xml:space="preserve"> Strateški cilj:</w:t>
      </w:r>
      <w:r>
        <w:rPr>
          <w:szCs w:val="24"/>
        </w:rPr>
        <w:t>Osigurati besplatne mjesečne autobusne karte za socijalno ugrožene učenike</w:t>
      </w:r>
    </w:p>
    <w:p w:rsidR="00A706BC" w:rsidRDefault="00A706BC" w:rsidP="00A706BC">
      <w:pPr>
        <w:pStyle w:val="NoSpacing"/>
        <w:rPr>
          <w:rFonts w:ascii="Times New Roman" w:hAnsi="Times New Roman"/>
          <w:sz w:val="24"/>
          <w:szCs w:val="24"/>
        </w:rPr>
      </w:pPr>
      <w:r>
        <w:rPr>
          <w:rFonts w:ascii="Times New Roman" w:hAnsi="Times New Roman"/>
          <w:b/>
          <w:sz w:val="24"/>
          <w:szCs w:val="24"/>
        </w:rPr>
        <w:t>Nosilac:</w:t>
      </w:r>
      <w:r>
        <w:rPr>
          <w:rFonts w:ascii="Times New Roman" w:hAnsi="Times New Roman"/>
          <w:sz w:val="24"/>
          <w:szCs w:val="24"/>
        </w:rPr>
        <w:t xml:space="preserve"> Općina, Centar za socijalni rad, mjesne zajednice</w:t>
      </w:r>
    </w:p>
    <w:p w:rsidR="00A706BC" w:rsidRDefault="00A706BC" w:rsidP="00A706BC">
      <w:pPr>
        <w:pStyle w:val="NoSpacing"/>
        <w:rPr>
          <w:rFonts w:ascii="Times New Roman" w:hAnsi="Times New Roman"/>
          <w:sz w:val="24"/>
          <w:szCs w:val="24"/>
        </w:rPr>
      </w:pPr>
      <w:r>
        <w:rPr>
          <w:rFonts w:ascii="Times New Roman" w:hAnsi="Times New Roman"/>
          <w:b/>
          <w:sz w:val="24"/>
          <w:szCs w:val="24"/>
        </w:rPr>
        <w:t>Rok:</w:t>
      </w:r>
      <w:r>
        <w:rPr>
          <w:rFonts w:ascii="Times New Roman" w:hAnsi="Times New Roman"/>
          <w:sz w:val="24"/>
          <w:szCs w:val="24"/>
        </w:rPr>
        <w:t xml:space="preserve"> kontinuirano</w:t>
      </w:r>
    </w:p>
    <w:p w:rsidR="00A706BC" w:rsidRDefault="00A706BC" w:rsidP="00A706BC">
      <w:pPr>
        <w:rPr>
          <w:szCs w:val="24"/>
        </w:rPr>
      </w:pPr>
    </w:p>
    <w:p w:rsidR="00A706BC" w:rsidRDefault="00A706BC" w:rsidP="00A706BC">
      <w:pPr>
        <w:rPr>
          <w:szCs w:val="24"/>
        </w:rPr>
      </w:pPr>
      <w:r>
        <w:rPr>
          <w:szCs w:val="24"/>
        </w:rPr>
        <w:t>5.</w:t>
      </w:r>
      <w:r>
        <w:rPr>
          <w:b/>
          <w:szCs w:val="24"/>
        </w:rPr>
        <w:t xml:space="preserve"> Strateški cilj:</w:t>
      </w:r>
      <w:r>
        <w:rPr>
          <w:szCs w:val="24"/>
        </w:rPr>
        <w:t xml:space="preserve"> Spriječiti prosjačenje i rad djece na ulici</w:t>
      </w:r>
    </w:p>
    <w:p w:rsidR="00A706BC" w:rsidRDefault="00A706BC" w:rsidP="00A706BC">
      <w:pPr>
        <w:rPr>
          <w:szCs w:val="24"/>
        </w:rPr>
      </w:pPr>
      <w:r>
        <w:rPr>
          <w:b/>
          <w:szCs w:val="24"/>
        </w:rPr>
        <w:t>Nosilac:</w:t>
      </w:r>
      <w:r>
        <w:rPr>
          <w:szCs w:val="24"/>
        </w:rPr>
        <w:t xml:space="preserve"> Ministarstvo unutrašnjih poslova, Centar za socijalni rad</w:t>
      </w:r>
    </w:p>
    <w:p w:rsidR="00A706BC" w:rsidRDefault="00A706BC" w:rsidP="00A706BC">
      <w:pPr>
        <w:rPr>
          <w:szCs w:val="24"/>
        </w:rPr>
      </w:pPr>
      <w:r>
        <w:rPr>
          <w:b/>
          <w:szCs w:val="24"/>
        </w:rPr>
        <w:t>Rok:</w:t>
      </w:r>
      <w:r>
        <w:rPr>
          <w:szCs w:val="24"/>
        </w:rPr>
        <w:t xml:space="preserve"> kontinuirano</w:t>
      </w:r>
    </w:p>
    <w:p w:rsidR="00A706BC" w:rsidRDefault="00A706BC" w:rsidP="00A706BC">
      <w:pPr>
        <w:rPr>
          <w:szCs w:val="24"/>
        </w:rPr>
      </w:pPr>
      <w:r>
        <w:rPr>
          <w:szCs w:val="24"/>
        </w:rPr>
        <w:t>6.</w:t>
      </w:r>
      <w:r>
        <w:rPr>
          <w:b/>
          <w:szCs w:val="24"/>
        </w:rPr>
        <w:t xml:space="preserve"> Strateški cilj:</w:t>
      </w:r>
      <w:r>
        <w:rPr>
          <w:szCs w:val="24"/>
        </w:rPr>
        <w:t xml:space="preserve"> Osigurati novčanu pomoć roditeljima za svako novorođeno dijete i porodicama sa više djece</w:t>
      </w:r>
    </w:p>
    <w:p w:rsidR="00A706BC" w:rsidRDefault="00A706BC" w:rsidP="00A706BC">
      <w:pPr>
        <w:rPr>
          <w:szCs w:val="24"/>
        </w:rPr>
      </w:pPr>
      <w:r>
        <w:rPr>
          <w:b/>
          <w:szCs w:val="24"/>
        </w:rPr>
        <w:t>Nosilac:</w:t>
      </w:r>
      <w:r>
        <w:rPr>
          <w:szCs w:val="24"/>
        </w:rPr>
        <w:t xml:space="preserve"> Općina</w:t>
      </w:r>
    </w:p>
    <w:p w:rsidR="00A706BC" w:rsidRDefault="00A706BC" w:rsidP="00A706BC">
      <w:pPr>
        <w:rPr>
          <w:szCs w:val="24"/>
        </w:rPr>
      </w:pPr>
      <w:r>
        <w:rPr>
          <w:b/>
          <w:szCs w:val="24"/>
        </w:rPr>
        <w:t>Rok:</w:t>
      </w:r>
      <w:r>
        <w:rPr>
          <w:szCs w:val="24"/>
        </w:rPr>
        <w:t xml:space="preserve"> kontinuirano</w:t>
      </w:r>
    </w:p>
    <w:p w:rsidR="00A706BC" w:rsidRDefault="00A706BC" w:rsidP="00A706BC">
      <w:pPr>
        <w:rPr>
          <w:szCs w:val="24"/>
        </w:rPr>
      </w:pPr>
    </w:p>
    <w:p w:rsidR="00A706BC" w:rsidRDefault="00A706BC" w:rsidP="00A706BC">
      <w:pPr>
        <w:rPr>
          <w:szCs w:val="24"/>
        </w:rPr>
      </w:pPr>
    </w:p>
    <w:p w:rsidR="00A706BC" w:rsidRDefault="00A706BC" w:rsidP="00A706BC">
      <w:pPr>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A706BC" w:rsidRDefault="00A706BC"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2F2F62" w:rsidRDefault="002F2F62" w:rsidP="00A706BC">
      <w:pPr>
        <w:jc w:val="both"/>
        <w:rPr>
          <w:szCs w:val="24"/>
        </w:rPr>
      </w:pPr>
    </w:p>
    <w:p w:rsidR="00A706BC" w:rsidRDefault="00A706BC" w:rsidP="00A706BC">
      <w:pPr>
        <w:jc w:val="both"/>
        <w:rPr>
          <w:szCs w:val="24"/>
        </w:rPr>
      </w:pPr>
    </w:p>
    <w:p w:rsidR="00A706BC" w:rsidRDefault="00A706BC" w:rsidP="00A706BC">
      <w:pPr>
        <w:rPr>
          <w:b/>
          <w:bCs/>
          <w:szCs w:val="24"/>
        </w:rPr>
      </w:pPr>
      <w:r>
        <w:rPr>
          <w:b/>
          <w:bCs/>
          <w:szCs w:val="24"/>
        </w:rPr>
        <w:t>REZULTATI ANKETE</w:t>
      </w:r>
    </w:p>
    <w:p w:rsidR="00A706BC" w:rsidRDefault="00A706BC" w:rsidP="00A706BC">
      <w:pPr>
        <w:rPr>
          <w:b/>
          <w:bCs/>
          <w:szCs w:val="24"/>
          <w:u w:val="single"/>
        </w:rPr>
      </w:pPr>
    </w:p>
    <w:p w:rsidR="00A706BC" w:rsidRDefault="00A706BC" w:rsidP="00A706BC">
      <w:pPr>
        <w:jc w:val="both"/>
        <w:rPr>
          <w:bCs/>
          <w:szCs w:val="24"/>
        </w:rPr>
      </w:pPr>
      <w:r>
        <w:rPr>
          <w:bCs/>
          <w:szCs w:val="24"/>
        </w:rPr>
        <w:t xml:space="preserve">Radna grupa za izradu Strategije omladinske politike provela je </w:t>
      </w:r>
      <w:r>
        <w:rPr>
          <w:bCs/>
          <w:i/>
          <w:szCs w:val="24"/>
        </w:rPr>
        <w:t>on-line</w:t>
      </w:r>
      <w:r>
        <w:rPr>
          <w:bCs/>
          <w:szCs w:val="24"/>
        </w:rPr>
        <w:t xml:space="preserve"> istraživanje o potrebama i problemima mladih ljudi. Rezultati istraživanja poslužili su za analizu općeg stanja u omladinskom sektoru i identifikaciju osnovnih problema i potreba, te u skladu sa tim, za definisanje osnovnih pravaca i ciljeva omladinske politike na lokalnom nivou.</w:t>
      </w:r>
    </w:p>
    <w:p w:rsidR="00A706BC" w:rsidRDefault="00A706BC" w:rsidP="00A706BC">
      <w:pPr>
        <w:jc w:val="both"/>
        <w:rPr>
          <w:bCs/>
          <w:szCs w:val="24"/>
        </w:rPr>
      </w:pPr>
      <w:r>
        <w:rPr>
          <w:bCs/>
          <w:szCs w:val="24"/>
        </w:rPr>
        <w:t>U sklopu dokumenta Strategija omladinske politike općine Zavidovići predstavljamo skraćenu verziju istraživanja (grafička obrada odgovora na anketna pitanja), odnosno najbitnije pokazatelje koji se odnose na probleme i potrebe mladih, iz različitih oblasti.</w:t>
      </w:r>
    </w:p>
    <w:p w:rsidR="00A706BC" w:rsidRDefault="00A706BC" w:rsidP="00A706BC">
      <w:pPr>
        <w:jc w:val="both"/>
        <w:rPr>
          <w:bCs/>
          <w:szCs w:val="24"/>
        </w:rPr>
      </w:pPr>
      <w:r>
        <w:rPr>
          <w:bCs/>
          <w:szCs w:val="24"/>
        </w:rPr>
        <w:t>Istraživanjem je obuhvaćeno 200 mladih uzrasta od 15 do 30 godina, različitih zanimanja, stepena obrazovanja i radnog statusa.</w:t>
      </w:r>
    </w:p>
    <w:p w:rsidR="00A706BC" w:rsidRDefault="00A706BC" w:rsidP="00A706BC">
      <w:pPr>
        <w:jc w:val="both"/>
        <w:rPr>
          <w:bCs/>
          <w:szCs w:val="24"/>
        </w:rPr>
      </w:pPr>
    </w:p>
    <w:p w:rsidR="00A706BC" w:rsidRDefault="008933A9" w:rsidP="00A706BC">
      <w:pPr>
        <w:jc w:val="both"/>
        <w:rPr>
          <w:bCs/>
          <w:szCs w:val="24"/>
        </w:rPr>
      </w:pPr>
      <w:r>
        <w:rPr>
          <w:rFonts w:ascii="Calibri" w:hAnsi="Calibri"/>
          <w:noProof/>
          <w:sz w:val="22"/>
          <w:szCs w:val="22"/>
          <w:lang w:val="hr-BA" w:eastAsia="hr-BA"/>
        </w:rPr>
        <w:drawing>
          <wp:inline distT="0" distB="0" distL="0" distR="0">
            <wp:extent cx="5937250" cy="24892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06BC" w:rsidRDefault="008933A9" w:rsidP="00A706BC">
      <w:pPr>
        <w:jc w:val="both"/>
        <w:rPr>
          <w:bCs/>
          <w:szCs w:val="24"/>
        </w:rPr>
      </w:pPr>
      <w:r>
        <w:rPr>
          <w:rFonts w:ascii="Calibri" w:hAnsi="Calibri"/>
          <w:noProof/>
          <w:sz w:val="22"/>
          <w:szCs w:val="22"/>
          <w:lang w:val="hr-BA" w:eastAsia="hr-BA"/>
        </w:rPr>
        <w:drawing>
          <wp:inline distT="0" distB="0" distL="0" distR="0">
            <wp:extent cx="5937250" cy="277495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06BC" w:rsidRDefault="00A706BC" w:rsidP="00A706BC">
      <w:pPr>
        <w:jc w:val="both"/>
        <w:rPr>
          <w:bCs/>
          <w:szCs w:val="24"/>
        </w:rPr>
      </w:pPr>
    </w:p>
    <w:p w:rsidR="00A706BC" w:rsidRDefault="008933A9" w:rsidP="00A706BC">
      <w:pPr>
        <w:pStyle w:val="Heading3"/>
        <w:rPr>
          <w:rFonts w:ascii="Times New Roman" w:hAnsi="Times New Roman"/>
          <w:b w:val="0"/>
          <w:sz w:val="24"/>
          <w:szCs w:val="24"/>
        </w:rPr>
      </w:pPr>
      <w:r>
        <w:rPr>
          <w:noProof/>
          <w:lang w:val="hr-BA" w:eastAsia="hr-BA"/>
        </w:rPr>
        <w:lastRenderedPageBreak/>
        <w:drawing>
          <wp:inline distT="0" distB="0" distL="0" distR="0">
            <wp:extent cx="5867400" cy="37719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06BC" w:rsidRPr="00A706BC" w:rsidRDefault="00A706BC" w:rsidP="00A706BC">
      <w:pPr>
        <w:rPr>
          <w:rFonts w:ascii="Calibri" w:hAnsi="Calibri"/>
          <w:sz w:val="22"/>
          <w:szCs w:val="22"/>
        </w:rPr>
      </w:pPr>
    </w:p>
    <w:p w:rsidR="00A706BC" w:rsidRDefault="008933A9" w:rsidP="00A706BC">
      <w:r>
        <w:rPr>
          <w:rFonts w:ascii="Calibri" w:hAnsi="Calibri"/>
          <w:noProof/>
          <w:sz w:val="22"/>
          <w:szCs w:val="22"/>
          <w:lang w:val="hr-BA" w:eastAsia="hr-BA"/>
        </w:rPr>
        <w:drawing>
          <wp:inline distT="0" distB="0" distL="0" distR="0">
            <wp:extent cx="5861050" cy="321310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06BC" w:rsidRDefault="008933A9" w:rsidP="00A706BC">
      <w:r>
        <w:rPr>
          <w:rFonts w:ascii="Calibri" w:hAnsi="Calibri"/>
          <w:noProof/>
          <w:sz w:val="22"/>
          <w:szCs w:val="22"/>
          <w:lang w:val="hr-BA" w:eastAsia="hr-BA"/>
        </w:rPr>
        <w:lastRenderedPageBreak/>
        <w:drawing>
          <wp:inline distT="0" distB="0" distL="0" distR="0">
            <wp:extent cx="5861050" cy="2584450"/>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06BC" w:rsidRDefault="008933A9" w:rsidP="00A706BC">
      <w:r>
        <w:rPr>
          <w:rFonts w:ascii="Calibri" w:hAnsi="Calibri"/>
          <w:noProof/>
          <w:sz w:val="22"/>
          <w:szCs w:val="22"/>
          <w:lang w:val="hr-BA" w:eastAsia="hr-BA"/>
        </w:rPr>
        <w:drawing>
          <wp:inline distT="0" distB="0" distL="0" distR="0">
            <wp:extent cx="5861050" cy="2895600"/>
            <wp:effectExtent l="0" t="0" r="0" b="0"/>
            <wp:docPr id="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06BC" w:rsidRDefault="008933A9" w:rsidP="00A706BC">
      <w:r>
        <w:rPr>
          <w:rFonts w:ascii="Calibri" w:hAnsi="Calibri"/>
          <w:noProof/>
          <w:sz w:val="22"/>
          <w:szCs w:val="22"/>
          <w:lang w:val="hr-BA" w:eastAsia="hr-BA"/>
        </w:rPr>
        <w:drawing>
          <wp:inline distT="0" distB="0" distL="0" distR="0">
            <wp:extent cx="5861050" cy="2857500"/>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6BC" w:rsidRDefault="008933A9" w:rsidP="00A706BC">
      <w:r>
        <w:rPr>
          <w:rFonts w:ascii="Calibri" w:hAnsi="Calibri"/>
          <w:noProof/>
          <w:sz w:val="22"/>
          <w:szCs w:val="22"/>
          <w:lang w:val="hr-BA" w:eastAsia="hr-BA"/>
        </w:rPr>
        <w:lastRenderedPageBreak/>
        <w:drawing>
          <wp:inline distT="0" distB="0" distL="0" distR="0">
            <wp:extent cx="5861050" cy="3213100"/>
            <wp:effectExtent l="0" t="0" r="0"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6BC" w:rsidRDefault="008933A9" w:rsidP="00A706BC">
      <w:r>
        <w:rPr>
          <w:rFonts w:ascii="Calibri" w:hAnsi="Calibri"/>
          <w:noProof/>
          <w:sz w:val="22"/>
          <w:szCs w:val="22"/>
          <w:lang w:val="hr-BA" w:eastAsia="hr-BA"/>
        </w:rPr>
        <w:drawing>
          <wp:inline distT="0" distB="0" distL="0" distR="0">
            <wp:extent cx="5848350" cy="2774950"/>
            <wp:effectExtent l="0" t="0" r="0" b="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06BC" w:rsidRDefault="008933A9" w:rsidP="00A706BC">
      <w:r>
        <w:rPr>
          <w:rFonts w:ascii="Calibri" w:hAnsi="Calibri"/>
          <w:noProof/>
          <w:sz w:val="22"/>
          <w:szCs w:val="22"/>
          <w:lang w:val="hr-BA" w:eastAsia="hr-BA"/>
        </w:rPr>
        <w:drawing>
          <wp:inline distT="0" distB="0" distL="0" distR="0">
            <wp:extent cx="5861050" cy="2286000"/>
            <wp:effectExtent l="0" t="0" r="0" b="0"/>
            <wp:docPr id="1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lastRenderedPageBreak/>
        <w:drawing>
          <wp:inline distT="0" distB="0" distL="0" distR="0">
            <wp:extent cx="5867400" cy="2400300"/>
            <wp:effectExtent l="0" t="0" r="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06BC" w:rsidRPr="00A706BC" w:rsidRDefault="00A706BC" w:rsidP="00A706BC">
      <w:pPr>
        <w:rPr>
          <w:rFonts w:ascii="Calibri" w:hAnsi="Calibri"/>
          <w:sz w:val="22"/>
          <w:szCs w:val="22"/>
        </w:rPr>
      </w:pPr>
    </w:p>
    <w:p w:rsidR="00A706BC" w:rsidRDefault="008933A9" w:rsidP="00A706BC">
      <w:pPr>
        <w:pStyle w:val="Heading3"/>
        <w:rPr>
          <w:rFonts w:ascii="Times New Roman" w:hAnsi="Times New Roman"/>
          <w:b w:val="0"/>
          <w:i/>
          <w:sz w:val="24"/>
          <w:szCs w:val="24"/>
        </w:rPr>
      </w:pPr>
      <w:r>
        <w:rPr>
          <w:i/>
          <w:noProof/>
          <w:lang w:val="hr-BA" w:eastAsia="hr-BA"/>
        </w:rPr>
        <w:drawing>
          <wp:inline distT="0" distB="0" distL="0" distR="0">
            <wp:extent cx="5880100" cy="2533650"/>
            <wp:effectExtent l="0" t="0" r="0" b="0"/>
            <wp:docPr id="1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06BC" w:rsidRPr="00A706BC" w:rsidRDefault="00A706BC" w:rsidP="00A706BC">
      <w:pPr>
        <w:rPr>
          <w:rFonts w:ascii="Calibri" w:hAnsi="Calibri"/>
          <w:sz w:val="22"/>
          <w:szCs w:val="22"/>
        </w:rPr>
      </w:pPr>
    </w:p>
    <w:p w:rsidR="00A706BC" w:rsidRDefault="008933A9" w:rsidP="00A706BC">
      <w:r>
        <w:rPr>
          <w:rFonts w:ascii="Calibri" w:hAnsi="Calibri"/>
          <w:noProof/>
          <w:sz w:val="22"/>
          <w:szCs w:val="22"/>
          <w:lang w:val="hr-BA" w:eastAsia="hr-BA"/>
        </w:rPr>
        <w:drawing>
          <wp:inline distT="0" distB="0" distL="0" distR="0">
            <wp:extent cx="5880100" cy="2774950"/>
            <wp:effectExtent l="0" t="0" r="0" b="0"/>
            <wp:docPr id="1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06BC" w:rsidRDefault="00A706BC" w:rsidP="00A706BC"/>
    <w:p w:rsidR="00A706BC" w:rsidRDefault="008933A9" w:rsidP="00A706BC">
      <w:r>
        <w:rPr>
          <w:rFonts w:ascii="Calibri" w:hAnsi="Calibri"/>
          <w:noProof/>
          <w:sz w:val="22"/>
          <w:szCs w:val="22"/>
          <w:lang w:val="hr-BA" w:eastAsia="hr-BA"/>
        </w:rPr>
        <w:lastRenderedPageBreak/>
        <w:drawing>
          <wp:inline distT="0" distB="0" distL="0" distR="0">
            <wp:extent cx="5867400" cy="3213100"/>
            <wp:effectExtent l="0" t="0" r="0" b="0"/>
            <wp:docPr id="15"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06BC" w:rsidRDefault="008933A9" w:rsidP="00A706BC">
      <w:r>
        <w:rPr>
          <w:rFonts w:ascii="Calibri" w:hAnsi="Calibri"/>
          <w:noProof/>
          <w:sz w:val="22"/>
          <w:szCs w:val="22"/>
          <w:lang w:val="hr-BA" w:eastAsia="hr-BA"/>
        </w:rPr>
        <w:drawing>
          <wp:inline distT="0" distB="0" distL="0" distR="0">
            <wp:extent cx="5867400" cy="4775200"/>
            <wp:effectExtent l="0" t="0" r="0" b="0"/>
            <wp:docPr id="1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lastRenderedPageBreak/>
        <w:drawing>
          <wp:inline distT="0" distB="0" distL="0" distR="0">
            <wp:extent cx="5867400" cy="2603500"/>
            <wp:effectExtent l="0" t="0" r="0" b="0"/>
            <wp:docPr id="17"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drawing>
          <wp:inline distT="0" distB="0" distL="0" distR="0">
            <wp:extent cx="5867400" cy="2603500"/>
            <wp:effectExtent l="0" t="0" r="0" b="0"/>
            <wp:docPr id="18"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drawing>
          <wp:inline distT="0" distB="0" distL="0" distR="0">
            <wp:extent cx="5867400" cy="2870200"/>
            <wp:effectExtent l="0" t="0" r="0" b="0"/>
            <wp:docPr id="1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06BC" w:rsidRDefault="00A706BC" w:rsidP="00A706BC">
      <w:pPr>
        <w:pStyle w:val="Heading3"/>
        <w:rPr>
          <w:rFonts w:ascii="Times New Roman" w:hAnsi="Times New Roman"/>
          <w:b w:val="0"/>
          <w:i/>
          <w:sz w:val="24"/>
          <w:szCs w:val="24"/>
        </w:rPr>
      </w:pPr>
    </w:p>
    <w:p w:rsidR="00A706BC" w:rsidRPr="00A706BC" w:rsidRDefault="008933A9" w:rsidP="00A706BC">
      <w:pPr>
        <w:rPr>
          <w:rFonts w:ascii="Calibri" w:hAnsi="Calibri"/>
          <w:sz w:val="22"/>
          <w:szCs w:val="22"/>
        </w:rPr>
      </w:pPr>
      <w:r>
        <w:rPr>
          <w:rFonts w:ascii="Calibri" w:hAnsi="Calibri"/>
          <w:noProof/>
          <w:sz w:val="22"/>
          <w:szCs w:val="22"/>
          <w:lang w:val="hr-BA" w:eastAsia="hr-BA"/>
        </w:rPr>
        <w:drawing>
          <wp:inline distT="0" distB="0" distL="0" distR="0">
            <wp:extent cx="5867400" cy="2984500"/>
            <wp:effectExtent l="0" t="0" r="0" b="0"/>
            <wp:docPr id="20"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06BC" w:rsidRDefault="008933A9" w:rsidP="00A706BC">
      <w:r>
        <w:rPr>
          <w:rFonts w:ascii="Calibri" w:hAnsi="Calibri"/>
          <w:noProof/>
          <w:sz w:val="22"/>
          <w:szCs w:val="22"/>
          <w:lang w:val="hr-BA" w:eastAsia="hr-BA"/>
        </w:rPr>
        <w:drawing>
          <wp:inline distT="0" distB="0" distL="0" distR="0">
            <wp:extent cx="5867400" cy="2774950"/>
            <wp:effectExtent l="0" t="0" r="0" b="0"/>
            <wp:docPr id="2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06BC" w:rsidRDefault="008933A9" w:rsidP="00A706BC">
      <w:r>
        <w:rPr>
          <w:rFonts w:ascii="Calibri" w:hAnsi="Calibri"/>
          <w:noProof/>
          <w:sz w:val="22"/>
          <w:szCs w:val="22"/>
          <w:lang w:val="hr-BA" w:eastAsia="hr-BA"/>
        </w:rPr>
        <w:lastRenderedPageBreak/>
        <w:drawing>
          <wp:inline distT="0" distB="0" distL="0" distR="0">
            <wp:extent cx="5867400" cy="2508250"/>
            <wp:effectExtent l="0" t="0" r="0" b="0"/>
            <wp:docPr id="22" name="Objec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06BC" w:rsidRDefault="008933A9" w:rsidP="00A706BC">
      <w:r>
        <w:rPr>
          <w:rFonts w:ascii="Calibri" w:hAnsi="Calibri"/>
          <w:b/>
          <w:i/>
          <w:noProof/>
          <w:sz w:val="22"/>
          <w:szCs w:val="22"/>
          <w:lang w:val="hr-BA" w:eastAsia="hr-BA"/>
        </w:rPr>
        <w:drawing>
          <wp:inline distT="0" distB="0" distL="0" distR="0">
            <wp:extent cx="5867400" cy="2755900"/>
            <wp:effectExtent l="0" t="0" r="0" b="0"/>
            <wp:docPr id="23"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06BC" w:rsidRDefault="008933A9" w:rsidP="00A706BC">
      <w:r>
        <w:rPr>
          <w:rFonts w:ascii="Calibri" w:hAnsi="Calibri"/>
          <w:b/>
          <w:i/>
          <w:noProof/>
          <w:sz w:val="22"/>
          <w:szCs w:val="22"/>
          <w:lang w:val="hr-BA" w:eastAsia="hr-BA"/>
        </w:rPr>
        <w:drawing>
          <wp:inline distT="0" distB="0" distL="0" distR="0">
            <wp:extent cx="5867400" cy="2736850"/>
            <wp:effectExtent l="0" t="0" r="0" b="0"/>
            <wp:docPr id="24"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06BC" w:rsidRDefault="008933A9" w:rsidP="00A706BC">
      <w:r>
        <w:rPr>
          <w:rFonts w:ascii="Calibri" w:hAnsi="Calibri"/>
          <w:b/>
          <w:i/>
          <w:noProof/>
          <w:sz w:val="22"/>
          <w:szCs w:val="22"/>
          <w:lang w:val="hr-BA" w:eastAsia="hr-BA"/>
        </w:rPr>
        <w:lastRenderedPageBreak/>
        <w:drawing>
          <wp:inline distT="0" distB="0" distL="0" distR="0">
            <wp:extent cx="5867400" cy="2489200"/>
            <wp:effectExtent l="0" t="0" r="0" b="0"/>
            <wp:docPr id="25"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drawing>
          <wp:inline distT="0" distB="0" distL="0" distR="0">
            <wp:extent cx="5867400" cy="2609850"/>
            <wp:effectExtent l="0" t="0" r="0" b="0"/>
            <wp:docPr id="26"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06BC" w:rsidRPr="00A706BC" w:rsidRDefault="00A706BC" w:rsidP="00A706BC">
      <w:pPr>
        <w:rPr>
          <w:rFonts w:ascii="Calibri" w:hAnsi="Calibri"/>
          <w:sz w:val="22"/>
          <w:szCs w:val="22"/>
        </w:rPr>
      </w:pPr>
    </w:p>
    <w:p w:rsidR="00A706BC" w:rsidRDefault="008933A9" w:rsidP="00A706BC">
      <w:r>
        <w:rPr>
          <w:rFonts w:ascii="Calibri" w:hAnsi="Calibri"/>
          <w:noProof/>
          <w:sz w:val="22"/>
          <w:szCs w:val="22"/>
          <w:lang w:val="hr-BA" w:eastAsia="hr-BA"/>
        </w:rPr>
        <w:drawing>
          <wp:inline distT="0" distB="0" distL="0" distR="0">
            <wp:extent cx="5867400" cy="2527300"/>
            <wp:effectExtent l="0" t="0" r="0" b="0"/>
            <wp:docPr id="27"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06BC" w:rsidRDefault="00A706BC" w:rsidP="00A706BC"/>
    <w:p w:rsidR="00A706BC" w:rsidRDefault="008933A9" w:rsidP="00A706BC">
      <w:r>
        <w:rPr>
          <w:rFonts w:ascii="Calibri" w:hAnsi="Calibri"/>
          <w:noProof/>
          <w:sz w:val="22"/>
          <w:szCs w:val="22"/>
          <w:lang w:val="hr-BA" w:eastAsia="hr-BA"/>
        </w:rPr>
        <w:lastRenderedPageBreak/>
        <w:drawing>
          <wp:inline distT="0" distB="0" distL="0" distR="0">
            <wp:extent cx="5867400" cy="2641600"/>
            <wp:effectExtent l="0" t="0" r="0" b="0"/>
            <wp:docPr id="28"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706BC" w:rsidRDefault="008933A9" w:rsidP="00A706BC">
      <w:pPr>
        <w:pStyle w:val="Heading3"/>
        <w:rPr>
          <w:rFonts w:ascii="Times New Roman" w:hAnsi="Times New Roman"/>
          <w:b w:val="0"/>
          <w:i/>
          <w:sz w:val="24"/>
          <w:szCs w:val="24"/>
        </w:rPr>
      </w:pPr>
      <w:r>
        <w:rPr>
          <w:i/>
          <w:noProof/>
          <w:lang w:val="hr-BA" w:eastAsia="hr-BA"/>
        </w:rPr>
        <w:drawing>
          <wp:inline distT="0" distB="0" distL="0" distR="0">
            <wp:extent cx="5867400" cy="2609850"/>
            <wp:effectExtent l="0" t="0" r="0" b="0"/>
            <wp:docPr id="29"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706BC" w:rsidRDefault="00A706BC" w:rsidP="00A706BC">
      <w:pPr>
        <w:rPr>
          <w:szCs w:val="24"/>
        </w:rPr>
      </w:pPr>
    </w:p>
    <w:p w:rsidR="00A706BC" w:rsidRDefault="008933A9" w:rsidP="00A706BC">
      <w:pPr>
        <w:rPr>
          <w:szCs w:val="24"/>
        </w:rPr>
      </w:pPr>
      <w:r>
        <w:rPr>
          <w:rFonts w:ascii="Calibri" w:hAnsi="Calibri"/>
          <w:noProof/>
          <w:sz w:val="22"/>
          <w:szCs w:val="22"/>
          <w:lang w:val="hr-BA" w:eastAsia="hr-BA"/>
        </w:rPr>
        <w:lastRenderedPageBreak/>
        <w:drawing>
          <wp:inline distT="0" distB="0" distL="0" distR="0">
            <wp:extent cx="5880100" cy="3213100"/>
            <wp:effectExtent l="0" t="0" r="0" b="0"/>
            <wp:docPr id="30"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880100" cy="2546350"/>
            <wp:effectExtent l="0" t="0" r="0" b="0"/>
            <wp:docPr id="31"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706BC" w:rsidRDefault="008933A9" w:rsidP="00A706BC">
      <w:pPr>
        <w:rPr>
          <w:szCs w:val="24"/>
        </w:rPr>
      </w:pPr>
      <w:r>
        <w:rPr>
          <w:rFonts w:ascii="Calibri" w:hAnsi="Calibri"/>
          <w:noProof/>
          <w:sz w:val="22"/>
          <w:szCs w:val="22"/>
          <w:lang w:val="hr-BA" w:eastAsia="hr-BA"/>
        </w:rPr>
        <w:lastRenderedPageBreak/>
        <w:drawing>
          <wp:inline distT="0" distB="0" distL="0" distR="0">
            <wp:extent cx="5772150" cy="2870200"/>
            <wp:effectExtent l="0" t="0" r="0" b="0"/>
            <wp:docPr id="32"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72150" cy="2565400"/>
            <wp:effectExtent l="0" t="0" r="0" b="0"/>
            <wp:docPr id="33"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72150" cy="2813050"/>
            <wp:effectExtent l="0" t="0" r="0" b="0"/>
            <wp:docPr id="34"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06BC" w:rsidRDefault="008933A9" w:rsidP="00A706BC">
      <w:pPr>
        <w:rPr>
          <w:szCs w:val="24"/>
        </w:rPr>
      </w:pPr>
      <w:r>
        <w:rPr>
          <w:rFonts w:ascii="Calibri" w:hAnsi="Calibri"/>
          <w:noProof/>
          <w:sz w:val="22"/>
          <w:szCs w:val="22"/>
          <w:lang w:val="hr-BA" w:eastAsia="hr-BA"/>
        </w:rPr>
        <w:lastRenderedPageBreak/>
        <w:drawing>
          <wp:inline distT="0" distB="0" distL="0" distR="0">
            <wp:extent cx="5772150" cy="2571750"/>
            <wp:effectExtent l="0" t="0" r="0" b="0"/>
            <wp:docPr id="35"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84850" cy="2705100"/>
            <wp:effectExtent l="0" t="0" r="0" b="0"/>
            <wp:docPr id="36" name="Char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72150" cy="3213100"/>
            <wp:effectExtent l="0" t="0" r="0" b="0"/>
            <wp:docPr id="37"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706BC" w:rsidRDefault="008933A9" w:rsidP="00A706BC">
      <w:pPr>
        <w:rPr>
          <w:szCs w:val="24"/>
        </w:rPr>
      </w:pPr>
      <w:r>
        <w:rPr>
          <w:rFonts w:ascii="Calibri" w:hAnsi="Calibri"/>
          <w:noProof/>
          <w:sz w:val="22"/>
          <w:szCs w:val="22"/>
          <w:lang w:val="hr-BA" w:eastAsia="hr-BA"/>
        </w:rPr>
        <w:lastRenderedPageBreak/>
        <w:drawing>
          <wp:inline distT="0" distB="0" distL="0" distR="0">
            <wp:extent cx="5772150" cy="2736850"/>
            <wp:effectExtent l="0" t="0" r="0" b="0"/>
            <wp:docPr id="38"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72150" cy="2743200"/>
            <wp:effectExtent l="0" t="0" r="0" b="0"/>
            <wp:docPr id="39" name="Char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706BC" w:rsidRDefault="008933A9" w:rsidP="00A706BC">
      <w:pPr>
        <w:rPr>
          <w:szCs w:val="24"/>
        </w:rPr>
      </w:pPr>
      <w:r>
        <w:rPr>
          <w:rFonts w:ascii="Calibri" w:hAnsi="Calibri"/>
          <w:noProof/>
          <w:sz w:val="22"/>
          <w:szCs w:val="22"/>
          <w:lang w:val="hr-BA" w:eastAsia="hr-BA"/>
        </w:rPr>
        <w:drawing>
          <wp:inline distT="0" distB="0" distL="0" distR="0">
            <wp:extent cx="5772150" cy="2736850"/>
            <wp:effectExtent l="0" t="0" r="0" b="0"/>
            <wp:docPr id="4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706BC" w:rsidRDefault="00A706BC" w:rsidP="00A706BC">
      <w:pPr>
        <w:rPr>
          <w:szCs w:val="24"/>
        </w:rPr>
      </w:pPr>
    </w:p>
    <w:p w:rsidR="00A706BC" w:rsidRDefault="008933A9" w:rsidP="00A706BC">
      <w:pPr>
        <w:rPr>
          <w:szCs w:val="24"/>
        </w:rPr>
      </w:pPr>
      <w:r>
        <w:rPr>
          <w:rFonts w:ascii="Calibri" w:hAnsi="Calibri"/>
          <w:noProof/>
          <w:sz w:val="22"/>
          <w:szCs w:val="22"/>
          <w:lang w:val="hr-BA" w:eastAsia="hr-BA"/>
        </w:rPr>
        <w:lastRenderedPageBreak/>
        <w:drawing>
          <wp:inline distT="0" distB="0" distL="0" distR="0">
            <wp:extent cx="5772150" cy="3213100"/>
            <wp:effectExtent l="0" t="0" r="0" b="0"/>
            <wp:docPr id="4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706BC" w:rsidRDefault="00A706BC" w:rsidP="00A706BC">
      <w:pPr>
        <w:rPr>
          <w:szCs w:val="24"/>
        </w:rPr>
      </w:pPr>
    </w:p>
    <w:p w:rsidR="00A706BC" w:rsidRDefault="00A706BC" w:rsidP="00A706BC">
      <w:pPr>
        <w:rPr>
          <w:b/>
          <w:szCs w:val="24"/>
        </w:rPr>
      </w:pPr>
    </w:p>
    <w:p w:rsidR="00A706BC" w:rsidRDefault="00A706BC" w:rsidP="00A706BC">
      <w:pPr>
        <w:rPr>
          <w:b/>
          <w:szCs w:val="24"/>
        </w:rPr>
      </w:pPr>
      <w:r>
        <w:rPr>
          <w:b/>
          <w:szCs w:val="24"/>
        </w:rPr>
        <w:t>ZAKLJUČAK</w:t>
      </w:r>
    </w:p>
    <w:p w:rsidR="00A706BC" w:rsidRDefault="00A706BC" w:rsidP="00A706BC">
      <w:pPr>
        <w:rPr>
          <w:szCs w:val="24"/>
        </w:rPr>
      </w:pPr>
    </w:p>
    <w:p w:rsidR="00A706BC" w:rsidRDefault="00A706BC" w:rsidP="00A706BC">
      <w:pPr>
        <w:jc w:val="both"/>
        <w:rPr>
          <w:szCs w:val="24"/>
        </w:rPr>
      </w:pPr>
      <w:r>
        <w:rPr>
          <w:szCs w:val="24"/>
        </w:rPr>
        <w:t xml:space="preserve">        S obzirom da su Strategija omladinske politike Zeničko-dobojskog kantona za period 2009-2014.godine i Strategija omladinske politike općine Zavidovići za period 2011.-2015.godine, formalno i praktički  van snage, javila se potreba za kreiranjem akta  koji bi omladinsku politiku na loklanom nivou stavio u strateške okvire. </w:t>
      </w:r>
    </w:p>
    <w:p w:rsidR="00A706BC" w:rsidRDefault="00A706BC" w:rsidP="00A706BC">
      <w:pPr>
        <w:jc w:val="both"/>
        <w:rPr>
          <w:szCs w:val="24"/>
        </w:rPr>
      </w:pPr>
      <w:r>
        <w:rPr>
          <w:szCs w:val="24"/>
        </w:rPr>
        <w:t xml:space="preserve">        Služba za upravu društvenih djelatnosti i opću upravu općine Zavidovići je u svom Programu radu Službe za 2017.godinu planirala izradu Nacrta Strategije omladinske politike općine Zavidovići za period 2018.-2023.godina.</w:t>
      </w:r>
    </w:p>
    <w:p w:rsidR="00A706BC" w:rsidRDefault="00A706BC" w:rsidP="00A706BC">
      <w:pPr>
        <w:jc w:val="both"/>
        <w:rPr>
          <w:szCs w:val="24"/>
        </w:rPr>
      </w:pPr>
      <w:r>
        <w:rPr>
          <w:szCs w:val="24"/>
        </w:rPr>
        <w:t>Pravni osnov za donošenje ovakvog jednog Strateškog dokumenta su:</w:t>
      </w:r>
    </w:p>
    <w:p w:rsidR="00A706BC" w:rsidRDefault="00A706BC" w:rsidP="00A706BC">
      <w:pPr>
        <w:pStyle w:val="BodyTextIndent"/>
        <w:numPr>
          <w:ilvl w:val="0"/>
          <w:numId w:val="46"/>
        </w:numPr>
        <w:spacing w:after="120" w:line="276" w:lineRule="auto"/>
        <w:ind w:right="23"/>
        <w:jc w:val="left"/>
        <w:rPr>
          <w:szCs w:val="24"/>
          <w:lang w:val="en-GB"/>
        </w:rPr>
      </w:pPr>
      <w:r>
        <w:rPr>
          <w:szCs w:val="24"/>
        </w:rPr>
        <w:t>Statut Općine Zavidovići (“Službeni glasnik općine Zavidovići” broj: 5/2008 i 5a/2008).</w:t>
      </w:r>
    </w:p>
    <w:p w:rsidR="00A706BC" w:rsidRDefault="00A706BC" w:rsidP="00A706BC">
      <w:pPr>
        <w:pStyle w:val="BodyTextIndent"/>
        <w:numPr>
          <w:ilvl w:val="0"/>
          <w:numId w:val="46"/>
        </w:numPr>
        <w:spacing w:after="120" w:line="276" w:lineRule="auto"/>
        <w:ind w:right="23"/>
        <w:jc w:val="left"/>
        <w:rPr>
          <w:szCs w:val="24"/>
          <w:lang w:val="bs-Latn-BA"/>
        </w:rPr>
      </w:pPr>
      <w:r>
        <w:rPr>
          <w:szCs w:val="24"/>
        </w:rPr>
        <w:t>Zakon o mladima Federacije Bosne i Hercegovine (“Službene novine F BiH”, broj: 36/10),  kojim se regulišu obaveze općinskih, kantonalnih i federalnih organa vlasti prema mladima, a u član 4. stav 7. se kaže:</w:t>
      </w:r>
    </w:p>
    <w:p w:rsidR="00A706BC" w:rsidRDefault="00A706BC" w:rsidP="00A706BC">
      <w:pPr>
        <w:pStyle w:val="BodyTextIndent"/>
        <w:ind w:left="720" w:right="23"/>
        <w:rPr>
          <w:b/>
          <w:i/>
          <w:szCs w:val="24"/>
        </w:rPr>
      </w:pPr>
      <w:r>
        <w:rPr>
          <w:b/>
          <w:i/>
          <w:szCs w:val="24"/>
        </w:rPr>
        <w:t>“Strategija prema mladima jeste dokument institucija vlasti sa programskim pristupom djelovanja prema mladima što uključuje definirane probleme i potrebe mladih, strateške pravce djelovanja te ciljeve strategije i mjere za realizaciju ciljeva strategije”.</w:t>
      </w:r>
      <w:r>
        <w:rPr>
          <w:b/>
          <w:i/>
          <w:szCs w:val="24"/>
        </w:rPr>
        <w:tab/>
      </w:r>
    </w:p>
    <w:p w:rsidR="00A706BC" w:rsidRDefault="00A706BC" w:rsidP="00A706BC">
      <w:pPr>
        <w:rPr>
          <w:szCs w:val="24"/>
          <w:u w:val="single"/>
        </w:rPr>
      </w:pPr>
      <w:r>
        <w:rPr>
          <w:szCs w:val="24"/>
        </w:rPr>
        <w:tab/>
      </w:r>
    </w:p>
    <w:p w:rsidR="00A706BC" w:rsidRDefault="00A706BC" w:rsidP="00A706BC">
      <w:pPr>
        <w:ind w:right="23"/>
        <w:jc w:val="both"/>
        <w:rPr>
          <w:b/>
          <w:i/>
          <w:szCs w:val="24"/>
          <w:lang w:val="en-GB"/>
        </w:rPr>
      </w:pPr>
      <w:r>
        <w:rPr>
          <w:szCs w:val="24"/>
        </w:rPr>
        <w:t xml:space="preserve">        Osnova za sagledavanje omladinske problematike i donošenje Strategije omladinske politike općine Zavidovići su odredbe Statuta općine Zavidovići u kojima je utvrđeno da Općina u okviru samoupravnog djelokruga rada osigurava </w:t>
      </w:r>
      <w:r>
        <w:rPr>
          <w:b/>
          <w:i/>
          <w:szCs w:val="24"/>
        </w:rPr>
        <w:t>lokalne potrebe stanovništva u oblasti brige o djeci, obrazovanja i vaspitanja, informisanja, rada i zapošljavanja, socijalne i zdravstvene zaštite, kulture, fizičke kulture i sporta.</w:t>
      </w:r>
    </w:p>
    <w:p w:rsidR="00A706BC" w:rsidRDefault="00A706BC" w:rsidP="00A706BC">
      <w:pPr>
        <w:pStyle w:val="BodyText"/>
        <w:rPr>
          <w:szCs w:val="24"/>
        </w:rPr>
      </w:pPr>
      <w:r>
        <w:t xml:space="preserve">        Općinski načelnik Zavidovići imenovao je Radnu grupe za izradu Strategije omladinske politike općine Zavidovići 2018.-2023.godina, u sastavu:</w:t>
      </w:r>
    </w:p>
    <w:p w:rsidR="00A706BC" w:rsidRDefault="00A706BC" w:rsidP="00A706BC">
      <w:pPr>
        <w:pStyle w:val="BodyText2"/>
        <w:numPr>
          <w:ilvl w:val="0"/>
          <w:numId w:val="47"/>
        </w:numPr>
        <w:spacing w:after="0" w:line="240" w:lineRule="auto"/>
        <w:ind w:right="-86"/>
        <w:jc w:val="both"/>
      </w:pPr>
      <w:r>
        <w:t>Hrvić Muamer, predsjednik Komisije, lokalna uprava</w:t>
      </w:r>
    </w:p>
    <w:p w:rsidR="00A706BC" w:rsidRDefault="00A706BC" w:rsidP="00A706BC">
      <w:pPr>
        <w:pStyle w:val="BodyText2"/>
        <w:numPr>
          <w:ilvl w:val="0"/>
          <w:numId w:val="47"/>
        </w:numPr>
        <w:spacing w:after="0" w:line="240" w:lineRule="auto"/>
        <w:ind w:right="-86"/>
        <w:jc w:val="both"/>
      </w:pPr>
      <w:r>
        <w:lastRenderedPageBreak/>
        <w:t>Jalmanović Sanel, član, JU ''Centar za kulturu'' Zavidovići</w:t>
      </w:r>
    </w:p>
    <w:p w:rsidR="00A706BC" w:rsidRDefault="00A706BC" w:rsidP="00A706BC">
      <w:pPr>
        <w:pStyle w:val="BodyText2"/>
        <w:numPr>
          <w:ilvl w:val="0"/>
          <w:numId w:val="47"/>
        </w:numPr>
        <w:spacing w:after="0" w:line="240" w:lineRule="auto"/>
        <w:ind w:right="-86"/>
        <w:jc w:val="both"/>
      </w:pPr>
      <w:r>
        <w:t>Mujanović Midhat, član, oblast obrazovanja</w:t>
      </w:r>
    </w:p>
    <w:p w:rsidR="00A706BC" w:rsidRDefault="00A706BC" w:rsidP="00A706BC">
      <w:pPr>
        <w:pStyle w:val="BodyText2"/>
        <w:numPr>
          <w:ilvl w:val="0"/>
          <w:numId w:val="47"/>
        </w:numPr>
        <w:spacing w:after="0" w:line="240" w:lineRule="auto"/>
        <w:ind w:right="-86"/>
        <w:jc w:val="both"/>
      </w:pPr>
      <w:r>
        <w:t>Sinanović Dino, član, predstavnik NVO sektora</w:t>
      </w:r>
    </w:p>
    <w:p w:rsidR="00A706BC" w:rsidRDefault="00A706BC" w:rsidP="00A706BC">
      <w:pPr>
        <w:pStyle w:val="BodyText2"/>
        <w:numPr>
          <w:ilvl w:val="0"/>
          <w:numId w:val="47"/>
        </w:numPr>
        <w:spacing w:after="0" w:line="240" w:lineRule="auto"/>
        <w:ind w:right="-86"/>
        <w:jc w:val="both"/>
      </w:pPr>
      <w:r>
        <w:t>Horozović Sabahudin, član, ''Biro za zapošljavanje'' Zavidovići</w:t>
      </w:r>
    </w:p>
    <w:p w:rsidR="00A706BC" w:rsidRDefault="00A706BC" w:rsidP="00A706BC">
      <w:pPr>
        <w:pStyle w:val="BodyText2"/>
        <w:numPr>
          <w:ilvl w:val="0"/>
          <w:numId w:val="47"/>
        </w:numPr>
        <w:spacing w:after="0" w:line="240" w:lineRule="auto"/>
        <w:ind w:right="-86"/>
        <w:jc w:val="both"/>
      </w:pPr>
      <w:r>
        <w:t>Husić Haris, član, oblasta obrazovanja</w:t>
      </w:r>
    </w:p>
    <w:p w:rsidR="00A706BC" w:rsidRDefault="00A706BC" w:rsidP="00A706BC">
      <w:pPr>
        <w:pStyle w:val="BodyText2"/>
        <w:numPr>
          <w:ilvl w:val="0"/>
          <w:numId w:val="47"/>
        </w:numPr>
        <w:spacing w:after="0" w:line="240" w:lineRule="auto"/>
        <w:ind w:right="-86"/>
        <w:jc w:val="both"/>
      </w:pPr>
      <w:r>
        <w:t>Hasičić Adnan, član, oblast sporta</w:t>
      </w:r>
    </w:p>
    <w:p w:rsidR="00A706BC" w:rsidRDefault="00A706BC" w:rsidP="00A706BC">
      <w:pPr>
        <w:pStyle w:val="BodyText2"/>
        <w:numPr>
          <w:ilvl w:val="0"/>
          <w:numId w:val="47"/>
        </w:numPr>
        <w:spacing w:after="0" w:line="240" w:lineRule="auto"/>
        <w:ind w:right="-86"/>
        <w:jc w:val="both"/>
      </w:pPr>
      <w:r>
        <w:t>Avdičević Belmin, član, predstavnik ''Centra za socijalni rad'' Zavidovići</w:t>
      </w:r>
    </w:p>
    <w:p w:rsidR="00A706BC" w:rsidRDefault="00A706BC" w:rsidP="00A706BC">
      <w:pPr>
        <w:pStyle w:val="BodyText2"/>
        <w:numPr>
          <w:ilvl w:val="0"/>
          <w:numId w:val="47"/>
        </w:numPr>
        <w:spacing w:after="0" w:line="240" w:lineRule="auto"/>
        <w:ind w:right="-86"/>
        <w:jc w:val="both"/>
      </w:pPr>
      <w:r>
        <w:t>Šušić Aldin, član, ''Razvojna agencija'' Zavidovići</w:t>
      </w:r>
    </w:p>
    <w:p w:rsidR="00A706BC" w:rsidRDefault="00A706BC" w:rsidP="00A706BC">
      <w:pPr>
        <w:pStyle w:val="BodyText2"/>
        <w:numPr>
          <w:ilvl w:val="0"/>
          <w:numId w:val="47"/>
        </w:numPr>
        <w:spacing w:after="0" w:line="240" w:lineRule="auto"/>
        <w:ind w:right="-86"/>
        <w:jc w:val="both"/>
      </w:pPr>
      <w:r>
        <w:t>Bošnjaković Hakija, član, oblast zdravstva</w:t>
      </w:r>
    </w:p>
    <w:p w:rsidR="00A706BC" w:rsidRDefault="00A706BC" w:rsidP="00A706BC">
      <w:pPr>
        <w:pStyle w:val="BodyText2"/>
        <w:numPr>
          <w:ilvl w:val="0"/>
          <w:numId w:val="47"/>
        </w:numPr>
        <w:spacing w:after="0" w:line="240" w:lineRule="auto"/>
        <w:ind w:right="-86"/>
        <w:jc w:val="both"/>
      </w:pPr>
      <w:r>
        <w:t>Muhić Jasmin, član, predstavnik NVO sektora</w:t>
      </w:r>
    </w:p>
    <w:p w:rsidR="00A706BC" w:rsidRDefault="00A706BC" w:rsidP="00A706BC">
      <w:pPr>
        <w:pStyle w:val="BodyText2"/>
        <w:spacing w:after="0" w:line="240" w:lineRule="auto"/>
        <w:ind w:left="1068" w:right="-86"/>
        <w:jc w:val="both"/>
      </w:pPr>
    </w:p>
    <w:p w:rsidR="00A706BC" w:rsidRDefault="00A706BC" w:rsidP="00A706BC">
      <w:pPr>
        <w:jc w:val="both"/>
        <w:rPr>
          <w:bCs/>
          <w:szCs w:val="24"/>
        </w:rPr>
      </w:pPr>
      <w:r>
        <w:rPr>
          <w:bCs/>
          <w:szCs w:val="24"/>
        </w:rPr>
        <w:t xml:space="preserve">         Radna grupa je pribavila potrebnu dokumentaciju, izvršila procjenu i provela ispitivanje trenutnog položaja mladih na području općine, te nakon toga pripremila Nacrt Strategije omladinske politike i dostavila ga u Kabinet Općinskog načelnika na dalji postupak prema Općinskom vijeću Zavidovići.</w:t>
      </w:r>
    </w:p>
    <w:p w:rsidR="00A706BC" w:rsidRDefault="00A706BC" w:rsidP="00A706BC">
      <w:pPr>
        <w:jc w:val="both"/>
        <w:rPr>
          <w:szCs w:val="24"/>
        </w:rPr>
      </w:pPr>
      <w:r>
        <w:rPr>
          <w:szCs w:val="24"/>
        </w:rPr>
        <w:t xml:space="preserve">         Izrada Strategije omladinske politike općine Zavidovići bit će odgovor i na brojne inicijative udruženja građana-nevladinog sektora za donošenje i realizaciju projekata u različitim oblastima života i rada mladih u općini Zavidovići.</w:t>
      </w:r>
    </w:p>
    <w:p w:rsidR="00A706BC" w:rsidRDefault="00A706BC" w:rsidP="00A706BC">
      <w:pPr>
        <w:jc w:val="both"/>
        <w:rPr>
          <w:szCs w:val="24"/>
        </w:rPr>
      </w:pPr>
      <w:r>
        <w:rPr>
          <w:szCs w:val="24"/>
        </w:rPr>
        <w:t xml:space="preserve">        Značajan dio Budžeta Općine već je usmjeren je u oblasti u kojima mladi direktno ili indirektno zadovoljavaju svoje potrebe i ostvaruju svoja prava kao što su: učenički i studentski standard, kultura, fizička kultura i sport, podrška nevladinom sektoru, podrška omladinskoj politici, zaštita porodice, zaštita djece sa posebnim potrebama, uređivanje i izgradnja zabavno-sportskih objekata. U svakoj narednoj budžetskoj godini treba pratiti planirane aktivnosti iz Strategije i obezbjeđivati potrebna finansijska sredstva u okviru mogućnosti Općinskog Budžeta.. </w:t>
      </w:r>
    </w:p>
    <w:p w:rsidR="00A706BC" w:rsidRDefault="00A706BC" w:rsidP="00A706BC">
      <w:pPr>
        <w:pStyle w:val="NoSpacing"/>
        <w:rPr>
          <w:rFonts w:ascii="Times New Roman" w:hAnsi="Times New Roman"/>
          <w:sz w:val="24"/>
          <w:szCs w:val="24"/>
          <w:lang w:val="hr-HR"/>
        </w:rPr>
      </w:pPr>
      <w:r>
        <w:rPr>
          <w:lang w:val="hr-HR"/>
        </w:rPr>
        <w:t xml:space="preserve">                                                                                                                            </w:t>
      </w:r>
      <w:r>
        <w:rPr>
          <w:rFonts w:ascii="Times New Roman" w:hAnsi="Times New Roman"/>
          <w:sz w:val="24"/>
          <w:szCs w:val="24"/>
          <w:lang w:val="hr-HR"/>
        </w:rPr>
        <w:t>PREDSJEDAVAJUĆI</w:t>
      </w:r>
    </w:p>
    <w:p w:rsidR="00A706BC" w:rsidRDefault="00A706BC" w:rsidP="00A706BC">
      <w:pPr>
        <w:pStyle w:val="NoSpacing"/>
        <w:rPr>
          <w:rFonts w:ascii="Times New Roman" w:hAnsi="Times New Roman"/>
          <w:sz w:val="24"/>
          <w:szCs w:val="24"/>
          <w:lang w:val="hr-HR"/>
        </w:rPr>
      </w:pPr>
      <w:r>
        <w:rPr>
          <w:rFonts w:ascii="Times New Roman" w:hAnsi="Times New Roman"/>
          <w:sz w:val="24"/>
          <w:szCs w:val="24"/>
          <w:lang w:val="hr-HR"/>
        </w:rPr>
        <w:t xml:space="preserve">                                                                                                       OPĆINSKOG VIJEĆA</w:t>
      </w:r>
    </w:p>
    <w:p w:rsidR="00A706BC" w:rsidRPr="00A706BC" w:rsidRDefault="00A706BC" w:rsidP="00A706BC">
      <w:pPr>
        <w:pStyle w:val="NoSpacing"/>
        <w:rPr>
          <w:szCs w:val="24"/>
        </w:rPr>
      </w:pPr>
      <w:r>
        <w:rPr>
          <w:rFonts w:ascii="Times New Roman" w:hAnsi="Times New Roman"/>
          <w:sz w:val="24"/>
          <w:szCs w:val="24"/>
          <w:lang w:val="hr-HR"/>
        </w:rPr>
        <w:t xml:space="preserve">                                                                                                           Redžo Seferović</w:t>
      </w:r>
    </w:p>
    <w:p w:rsidR="00A706BC" w:rsidRDefault="00A706BC" w:rsidP="00A706BC">
      <w:pPr>
        <w:rPr>
          <w:szCs w:val="24"/>
        </w:rPr>
      </w:pPr>
    </w:p>
    <w:p w:rsidR="00A706BC" w:rsidRPr="00A706BC" w:rsidRDefault="00A706BC" w:rsidP="00A706BC">
      <w:pPr>
        <w:pStyle w:val="NoSpacing"/>
        <w:rPr>
          <w:lang w:val="hr-HR"/>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EF45D5" w:rsidP="00A706BC">
      <w:pPr>
        <w:rPr>
          <w:szCs w:val="24"/>
        </w:rPr>
      </w:pPr>
    </w:p>
    <w:p w:rsidR="00EF45D5" w:rsidRDefault="00A706BC" w:rsidP="00EF45D5">
      <w:pPr>
        <w:ind w:left="6372"/>
        <w:rPr>
          <w:szCs w:val="24"/>
        </w:rPr>
      </w:pPr>
      <w:r>
        <w:rPr>
          <w:szCs w:val="24"/>
        </w:rPr>
        <w:t>OPĆINSKI NAČELNIK</w:t>
      </w:r>
      <w:r>
        <w:rPr>
          <w:szCs w:val="24"/>
        </w:rPr>
        <w:tab/>
      </w:r>
      <w:r>
        <w:rPr>
          <w:szCs w:val="24"/>
        </w:rPr>
        <w:tab/>
      </w:r>
      <w:r>
        <w:rPr>
          <w:szCs w:val="24"/>
        </w:rPr>
        <w:tab/>
      </w:r>
    </w:p>
    <w:p w:rsidR="00A706BC" w:rsidRDefault="00EF45D5" w:rsidP="00A706BC">
      <w:p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706BC">
        <w:rPr>
          <w:szCs w:val="24"/>
        </w:rPr>
        <w:t>mr.sci. Hašim Mujanović</w:t>
      </w:r>
    </w:p>
    <w:p w:rsidR="00A706BC" w:rsidRDefault="00A706BC" w:rsidP="00A706BC">
      <w:pPr>
        <w:rPr>
          <w:sz w:val="20"/>
        </w:rPr>
      </w:pPr>
    </w:p>
    <w:p w:rsidR="00EF45D5" w:rsidRDefault="00EF45D5" w:rsidP="00A706BC">
      <w:pPr>
        <w:rPr>
          <w:sz w:val="20"/>
        </w:rPr>
      </w:pPr>
    </w:p>
    <w:p w:rsidR="00EF45D5" w:rsidRDefault="00EF45D5" w:rsidP="00A706BC">
      <w:pPr>
        <w:rPr>
          <w:sz w:val="20"/>
        </w:rPr>
      </w:pPr>
    </w:p>
    <w:p w:rsidR="00EF45D5" w:rsidRDefault="00EF45D5" w:rsidP="00A706BC">
      <w:pPr>
        <w:rPr>
          <w:sz w:val="20"/>
        </w:rPr>
      </w:pPr>
    </w:p>
    <w:p w:rsidR="00EF45D5" w:rsidRDefault="00EF45D5" w:rsidP="00A706BC">
      <w:pPr>
        <w:rPr>
          <w:sz w:val="20"/>
        </w:rPr>
      </w:pPr>
    </w:p>
    <w:p w:rsidR="00EF45D5" w:rsidRPr="00EF45D5" w:rsidRDefault="00EF45D5" w:rsidP="00A706BC">
      <w:pPr>
        <w:rPr>
          <w:sz w:val="20"/>
        </w:rPr>
      </w:pPr>
    </w:p>
    <w:p w:rsidR="00EF45D5" w:rsidRPr="00EF45D5" w:rsidRDefault="00EF45D5" w:rsidP="00EF45D5">
      <w:pPr>
        <w:pStyle w:val="Footer"/>
        <w:rPr>
          <w:sz w:val="20"/>
          <w:szCs w:val="20"/>
          <w:lang w:val="en-US"/>
        </w:rPr>
      </w:pPr>
      <w:r w:rsidRPr="00EF45D5">
        <w:rPr>
          <w:sz w:val="20"/>
          <w:szCs w:val="20"/>
          <w:lang w:val="en-US"/>
        </w:rPr>
        <w:t xml:space="preserve">Obradio: _________________ </w:t>
      </w:r>
    </w:p>
    <w:p w:rsidR="00A706BC" w:rsidRDefault="00EF45D5" w:rsidP="00EF45D5">
      <w:pPr>
        <w:pStyle w:val="Footer"/>
      </w:pPr>
      <w:r w:rsidRPr="00EF45D5">
        <w:rPr>
          <w:sz w:val="20"/>
          <w:szCs w:val="20"/>
          <w:lang w:val="en-US"/>
        </w:rPr>
        <w:t xml:space="preserve">                 (Idriz Alihodžić)</w:t>
      </w:r>
      <w:r>
        <w:rPr>
          <w:sz w:val="20"/>
          <w:szCs w:val="20"/>
          <w:lang w:val="en-US"/>
        </w:rPr>
        <w:t xml:space="preserve"> </w:t>
      </w:r>
      <w:r w:rsidR="00A706BC">
        <w:rPr>
          <w:sz w:val="24"/>
          <w:lang w:val="en-US"/>
        </w:rPr>
        <w:t xml:space="preserve">                     </w:t>
      </w:r>
    </w:p>
    <w:p w:rsidR="0007693A" w:rsidRDefault="0007693A" w:rsidP="00A706BC"/>
    <w:sectPr w:rsidR="0007693A" w:rsidSect="0007693A">
      <w:footerReference w:type="default" r:id="rId52"/>
      <w:footerReference w:type="first" r:id="rId53"/>
      <w:pgSz w:w="11906" w:h="16838" w:code="9"/>
      <w:pgMar w:top="1418" w:right="1304"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13" w:rsidRDefault="007B1713" w:rsidP="0007693A">
      <w:r>
        <w:separator/>
      </w:r>
    </w:p>
  </w:endnote>
  <w:endnote w:type="continuationSeparator" w:id="1">
    <w:p w:rsidR="007B1713" w:rsidRDefault="007B1713" w:rsidP="00076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CDo00">
    <w:altName w:val="SimHei"/>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D5" w:rsidRDefault="00EF45D5">
    <w:pPr>
      <w:pStyle w:val="Footer"/>
      <w:jc w:val="center"/>
    </w:pPr>
    <w:fldSimple w:instr=" PAGE   \* MERGEFORMAT ">
      <w:r w:rsidR="008933A9">
        <w:rPr>
          <w:noProof/>
        </w:rPr>
        <w:t>1</w:t>
      </w:r>
    </w:fldSimple>
  </w:p>
  <w:p w:rsidR="00EF45D5" w:rsidRDefault="00EF4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D5" w:rsidRDefault="00EF45D5">
    <w:pPr>
      <w:pStyle w:val="Footer"/>
      <w:jc w:val="center"/>
    </w:pPr>
    <w:fldSimple w:instr=" PAGE   \* MERGEFORMAT ">
      <w:r w:rsidR="008933A9">
        <w:rPr>
          <w:noProof/>
        </w:rPr>
        <w:t>73</w:t>
      </w:r>
    </w:fldSimple>
  </w:p>
  <w:p w:rsidR="00A706BC" w:rsidRPr="00EF45D5" w:rsidRDefault="00A706BC" w:rsidP="00EF45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BC" w:rsidRDefault="00A70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13" w:rsidRDefault="007B1713" w:rsidP="0007693A">
      <w:r>
        <w:separator/>
      </w:r>
    </w:p>
  </w:footnote>
  <w:footnote w:type="continuationSeparator" w:id="1">
    <w:p w:rsidR="007B1713" w:rsidRDefault="007B1713" w:rsidP="00076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187BD1"/>
    <w:multiLevelType w:val="hybridMultilevel"/>
    <w:tmpl w:val="214241F8"/>
    <w:lvl w:ilvl="0" w:tplc="04090011">
      <w:start w:val="1"/>
      <w:numFmt w:val="decimal"/>
      <w:lvlText w:val="%1)"/>
      <w:lvlJc w:val="left"/>
      <w:pPr>
        <w:tabs>
          <w:tab w:val="num" w:pos="720"/>
        </w:tabs>
        <w:ind w:left="720" w:hanging="360"/>
      </w:pPr>
    </w:lvl>
    <w:lvl w:ilvl="1" w:tplc="1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2905FF"/>
    <w:multiLevelType w:val="hybridMultilevel"/>
    <w:tmpl w:val="638A212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02EC38B5"/>
    <w:multiLevelType w:val="hybridMultilevel"/>
    <w:tmpl w:val="C1E28094"/>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05E60A0F"/>
    <w:multiLevelType w:val="hybridMultilevel"/>
    <w:tmpl w:val="0E08C74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nsid w:val="09941629"/>
    <w:multiLevelType w:val="hybridMultilevel"/>
    <w:tmpl w:val="D4241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D557BF"/>
    <w:multiLevelType w:val="hybridMultilevel"/>
    <w:tmpl w:val="4E7422E0"/>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
    <w:nsid w:val="0F310071"/>
    <w:multiLevelType w:val="hybridMultilevel"/>
    <w:tmpl w:val="5F0A9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0F256F3"/>
    <w:multiLevelType w:val="hybridMultilevel"/>
    <w:tmpl w:val="B22E1F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85D4F8F"/>
    <w:multiLevelType w:val="hybridMultilevel"/>
    <w:tmpl w:val="AC2CBFDE"/>
    <w:lvl w:ilvl="0" w:tplc="141A0001">
      <w:start w:val="1"/>
      <w:numFmt w:val="bullet"/>
      <w:lvlText w:val=""/>
      <w:lvlJc w:val="left"/>
      <w:pPr>
        <w:ind w:left="1500" w:hanging="360"/>
      </w:pPr>
      <w:rPr>
        <w:rFonts w:ascii="Symbol" w:hAnsi="Symbol" w:hint="default"/>
      </w:rPr>
    </w:lvl>
    <w:lvl w:ilvl="1" w:tplc="141A0003">
      <w:start w:val="1"/>
      <w:numFmt w:val="bullet"/>
      <w:lvlText w:val="o"/>
      <w:lvlJc w:val="left"/>
      <w:pPr>
        <w:ind w:left="2220" w:hanging="360"/>
      </w:pPr>
      <w:rPr>
        <w:rFonts w:ascii="Courier New" w:hAnsi="Courier New" w:cs="Courier New" w:hint="default"/>
      </w:rPr>
    </w:lvl>
    <w:lvl w:ilvl="2" w:tplc="141A0005">
      <w:start w:val="1"/>
      <w:numFmt w:val="bullet"/>
      <w:lvlText w:val=""/>
      <w:lvlJc w:val="left"/>
      <w:pPr>
        <w:ind w:left="2940" w:hanging="360"/>
      </w:pPr>
      <w:rPr>
        <w:rFonts w:ascii="Wingdings" w:hAnsi="Wingdings" w:hint="default"/>
      </w:rPr>
    </w:lvl>
    <w:lvl w:ilvl="3" w:tplc="141A0001">
      <w:start w:val="1"/>
      <w:numFmt w:val="bullet"/>
      <w:lvlText w:val=""/>
      <w:lvlJc w:val="left"/>
      <w:pPr>
        <w:ind w:left="3660" w:hanging="360"/>
      </w:pPr>
      <w:rPr>
        <w:rFonts w:ascii="Symbol" w:hAnsi="Symbol" w:hint="default"/>
      </w:rPr>
    </w:lvl>
    <w:lvl w:ilvl="4" w:tplc="141A0003">
      <w:start w:val="1"/>
      <w:numFmt w:val="bullet"/>
      <w:lvlText w:val="o"/>
      <w:lvlJc w:val="left"/>
      <w:pPr>
        <w:ind w:left="4380" w:hanging="360"/>
      </w:pPr>
      <w:rPr>
        <w:rFonts w:ascii="Courier New" w:hAnsi="Courier New" w:cs="Courier New" w:hint="default"/>
      </w:rPr>
    </w:lvl>
    <w:lvl w:ilvl="5" w:tplc="141A0005">
      <w:start w:val="1"/>
      <w:numFmt w:val="bullet"/>
      <w:lvlText w:val=""/>
      <w:lvlJc w:val="left"/>
      <w:pPr>
        <w:ind w:left="5100" w:hanging="360"/>
      </w:pPr>
      <w:rPr>
        <w:rFonts w:ascii="Wingdings" w:hAnsi="Wingdings" w:hint="default"/>
      </w:rPr>
    </w:lvl>
    <w:lvl w:ilvl="6" w:tplc="141A0001">
      <w:start w:val="1"/>
      <w:numFmt w:val="bullet"/>
      <w:lvlText w:val=""/>
      <w:lvlJc w:val="left"/>
      <w:pPr>
        <w:ind w:left="5820" w:hanging="360"/>
      </w:pPr>
      <w:rPr>
        <w:rFonts w:ascii="Symbol" w:hAnsi="Symbol" w:hint="default"/>
      </w:rPr>
    </w:lvl>
    <w:lvl w:ilvl="7" w:tplc="141A0003">
      <w:start w:val="1"/>
      <w:numFmt w:val="bullet"/>
      <w:lvlText w:val="o"/>
      <w:lvlJc w:val="left"/>
      <w:pPr>
        <w:ind w:left="6540" w:hanging="360"/>
      </w:pPr>
      <w:rPr>
        <w:rFonts w:ascii="Courier New" w:hAnsi="Courier New" w:cs="Courier New" w:hint="default"/>
      </w:rPr>
    </w:lvl>
    <w:lvl w:ilvl="8" w:tplc="141A0005">
      <w:start w:val="1"/>
      <w:numFmt w:val="bullet"/>
      <w:lvlText w:val=""/>
      <w:lvlJc w:val="left"/>
      <w:pPr>
        <w:ind w:left="7260" w:hanging="360"/>
      </w:pPr>
      <w:rPr>
        <w:rFonts w:ascii="Wingdings" w:hAnsi="Wingdings" w:hint="default"/>
      </w:rPr>
    </w:lvl>
  </w:abstractNum>
  <w:abstractNum w:abstractNumId="10">
    <w:nsid w:val="19E4671F"/>
    <w:multiLevelType w:val="hybridMultilevel"/>
    <w:tmpl w:val="C330B14C"/>
    <w:lvl w:ilvl="0" w:tplc="141A000F">
      <w:start w:val="1"/>
      <w:numFmt w:val="decimal"/>
      <w:lvlText w:val="%1."/>
      <w:lvlJc w:val="left"/>
      <w:pPr>
        <w:ind w:left="644"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1">
    <w:nsid w:val="1B3152D6"/>
    <w:multiLevelType w:val="hybridMultilevel"/>
    <w:tmpl w:val="D76AA788"/>
    <w:lvl w:ilvl="0" w:tplc="141A0005">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2">
    <w:nsid w:val="200514AD"/>
    <w:multiLevelType w:val="hybridMultilevel"/>
    <w:tmpl w:val="F67C81DE"/>
    <w:lvl w:ilvl="0" w:tplc="5F5A7648">
      <w:start w:val="1"/>
      <w:numFmt w:val="decimal"/>
      <w:lvlText w:val="%1."/>
      <w:lvlJc w:val="left"/>
      <w:pPr>
        <w:tabs>
          <w:tab w:val="num" w:pos="720"/>
        </w:tabs>
        <w:ind w:left="720" w:hanging="360"/>
      </w:pPr>
      <w:rPr>
        <w:rFonts w:ascii="Times New Roman" w:eastAsia="Times New Roman" w:hAnsi="Times New Roman" w:cs="Times New Roman"/>
      </w:r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13">
    <w:nsid w:val="20CB3224"/>
    <w:multiLevelType w:val="hybridMultilevel"/>
    <w:tmpl w:val="AA10B588"/>
    <w:lvl w:ilvl="0" w:tplc="BFACD0F8">
      <w:start w:val="1"/>
      <w:numFmt w:val="bullet"/>
      <w:lvlText w:val=""/>
      <w:lvlJc w:val="left"/>
      <w:pPr>
        <w:ind w:left="2154" w:hanging="360"/>
      </w:pPr>
      <w:rPr>
        <w:rFonts w:ascii="Symbol" w:hAnsi="Symbol" w:hint="default"/>
      </w:rPr>
    </w:lvl>
    <w:lvl w:ilvl="1" w:tplc="141A0003">
      <w:start w:val="1"/>
      <w:numFmt w:val="bullet"/>
      <w:lvlText w:val="o"/>
      <w:lvlJc w:val="left"/>
      <w:pPr>
        <w:ind w:left="2874" w:hanging="360"/>
      </w:pPr>
      <w:rPr>
        <w:rFonts w:ascii="Courier New" w:hAnsi="Courier New" w:cs="Courier New" w:hint="default"/>
      </w:rPr>
    </w:lvl>
    <w:lvl w:ilvl="2" w:tplc="141A0005">
      <w:start w:val="1"/>
      <w:numFmt w:val="bullet"/>
      <w:lvlText w:val=""/>
      <w:lvlJc w:val="left"/>
      <w:pPr>
        <w:ind w:left="3594" w:hanging="360"/>
      </w:pPr>
      <w:rPr>
        <w:rFonts w:ascii="Wingdings" w:hAnsi="Wingdings" w:hint="default"/>
      </w:rPr>
    </w:lvl>
    <w:lvl w:ilvl="3" w:tplc="141A0001">
      <w:start w:val="1"/>
      <w:numFmt w:val="bullet"/>
      <w:lvlText w:val=""/>
      <w:lvlJc w:val="left"/>
      <w:pPr>
        <w:ind w:left="4314" w:hanging="360"/>
      </w:pPr>
      <w:rPr>
        <w:rFonts w:ascii="Symbol" w:hAnsi="Symbol" w:hint="default"/>
      </w:rPr>
    </w:lvl>
    <w:lvl w:ilvl="4" w:tplc="141A0003">
      <w:start w:val="1"/>
      <w:numFmt w:val="bullet"/>
      <w:lvlText w:val="o"/>
      <w:lvlJc w:val="left"/>
      <w:pPr>
        <w:ind w:left="5034" w:hanging="360"/>
      </w:pPr>
      <w:rPr>
        <w:rFonts w:ascii="Courier New" w:hAnsi="Courier New" w:cs="Courier New" w:hint="default"/>
      </w:rPr>
    </w:lvl>
    <w:lvl w:ilvl="5" w:tplc="141A0005">
      <w:start w:val="1"/>
      <w:numFmt w:val="bullet"/>
      <w:lvlText w:val=""/>
      <w:lvlJc w:val="left"/>
      <w:pPr>
        <w:ind w:left="5754" w:hanging="360"/>
      </w:pPr>
      <w:rPr>
        <w:rFonts w:ascii="Wingdings" w:hAnsi="Wingdings" w:hint="default"/>
      </w:rPr>
    </w:lvl>
    <w:lvl w:ilvl="6" w:tplc="141A0001">
      <w:start w:val="1"/>
      <w:numFmt w:val="bullet"/>
      <w:lvlText w:val=""/>
      <w:lvlJc w:val="left"/>
      <w:pPr>
        <w:ind w:left="6474" w:hanging="360"/>
      </w:pPr>
      <w:rPr>
        <w:rFonts w:ascii="Symbol" w:hAnsi="Symbol" w:hint="default"/>
      </w:rPr>
    </w:lvl>
    <w:lvl w:ilvl="7" w:tplc="141A0003">
      <w:start w:val="1"/>
      <w:numFmt w:val="bullet"/>
      <w:lvlText w:val="o"/>
      <w:lvlJc w:val="left"/>
      <w:pPr>
        <w:ind w:left="7194" w:hanging="360"/>
      </w:pPr>
      <w:rPr>
        <w:rFonts w:ascii="Courier New" w:hAnsi="Courier New" w:cs="Courier New" w:hint="default"/>
      </w:rPr>
    </w:lvl>
    <w:lvl w:ilvl="8" w:tplc="141A0005">
      <w:start w:val="1"/>
      <w:numFmt w:val="bullet"/>
      <w:lvlText w:val=""/>
      <w:lvlJc w:val="left"/>
      <w:pPr>
        <w:ind w:left="7914" w:hanging="360"/>
      </w:pPr>
      <w:rPr>
        <w:rFonts w:ascii="Wingdings" w:hAnsi="Wingdings" w:hint="default"/>
      </w:rPr>
    </w:lvl>
  </w:abstractNum>
  <w:abstractNum w:abstractNumId="14">
    <w:nsid w:val="21D11A56"/>
    <w:multiLevelType w:val="hybridMultilevel"/>
    <w:tmpl w:val="0766170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5">
    <w:nsid w:val="276B5BC4"/>
    <w:multiLevelType w:val="hybridMultilevel"/>
    <w:tmpl w:val="03F2A582"/>
    <w:lvl w:ilvl="0" w:tplc="EDE2B3F4">
      <w:start w:val="1"/>
      <w:numFmt w:val="decimal"/>
      <w:lvlText w:val="%1."/>
      <w:lvlJc w:val="left"/>
      <w:pPr>
        <w:ind w:left="405"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6">
    <w:nsid w:val="283B069D"/>
    <w:multiLevelType w:val="hybridMultilevel"/>
    <w:tmpl w:val="DE6C91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7">
    <w:nsid w:val="2BC90381"/>
    <w:multiLevelType w:val="hybridMultilevel"/>
    <w:tmpl w:val="5C4AF16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8">
    <w:nsid w:val="34334CFC"/>
    <w:multiLevelType w:val="hybridMultilevel"/>
    <w:tmpl w:val="6A8C1CA0"/>
    <w:lvl w:ilvl="0" w:tplc="9FB2F108">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9">
    <w:nsid w:val="34764D04"/>
    <w:multiLevelType w:val="hybridMultilevel"/>
    <w:tmpl w:val="514EB08C"/>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0">
    <w:nsid w:val="37575611"/>
    <w:multiLevelType w:val="hybridMultilevel"/>
    <w:tmpl w:val="9238F16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1">
    <w:nsid w:val="38555117"/>
    <w:multiLevelType w:val="hybridMultilevel"/>
    <w:tmpl w:val="DD48AEF0"/>
    <w:lvl w:ilvl="0" w:tplc="D8DE6DFE">
      <w:start w:val="7"/>
      <w:numFmt w:val="bullet"/>
      <w:lvlText w:val="-"/>
      <w:lvlJc w:val="left"/>
      <w:pPr>
        <w:ind w:left="420" w:hanging="360"/>
      </w:pPr>
      <w:rPr>
        <w:rFonts w:ascii="Times New Roman" w:eastAsia="Calibri" w:hAnsi="Times New Roman" w:cs="Times New Roman" w:hint="default"/>
        <w:b/>
      </w:rPr>
    </w:lvl>
    <w:lvl w:ilvl="1" w:tplc="D39201EC">
      <w:start w:val="1"/>
      <w:numFmt w:val="decimal"/>
      <w:lvlText w:val="%2."/>
      <w:lvlJc w:val="left"/>
      <w:pPr>
        <w:tabs>
          <w:tab w:val="num" w:pos="1140"/>
        </w:tabs>
        <w:ind w:left="1140" w:hanging="360"/>
      </w:pPr>
      <w:rPr>
        <w:b w:val="0"/>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2">
    <w:nsid w:val="3A285AED"/>
    <w:multiLevelType w:val="hybridMultilevel"/>
    <w:tmpl w:val="312CD7B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A8002E5"/>
    <w:multiLevelType w:val="hybridMultilevel"/>
    <w:tmpl w:val="A4480002"/>
    <w:lvl w:ilvl="0" w:tplc="141A000F">
      <w:start w:val="1"/>
      <w:numFmt w:val="decimal"/>
      <w:lvlText w:val="%1."/>
      <w:lvlJc w:val="left"/>
      <w:pPr>
        <w:ind w:left="720" w:hanging="360"/>
      </w:pPr>
    </w:lvl>
    <w:lvl w:ilvl="1" w:tplc="141A0001">
      <w:start w:val="1"/>
      <w:numFmt w:val="bullet"/>
      <w:lvlText w:val=""/>
      <w:lvlJc w:val="left"/>
      <w:pPr>
        <w:ind w:left="1440" w:hanging="360"/>
      </w:pPr>
      <w:rPr>
        <w:rFonts w:ascii="Symbol" w:hAnsi="Symbol" w:hint="default"/>
      </w:r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nsid w:val="3D1E795D"/>
    <w:multiLevelType w:val="hybridMultilevel"/>
    <w:tmpl w:val="46B876F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nsid w:val="3F7F3D48"/>
    <w:multiLevelType w:val="hybridMultilevel"/>
    <w:tmpl w:val="42A88982"/>
    <w:lvl w:ilvl="0" w:tplc="141A0001">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26">
    <w:nsid w:val="40374DDC"/>
    <w:multiLevelType w:val="hybridMultilevel"/>
    <w:tmpl w:val="901AB3F2"/>
    <w:lvl w:ilvl="0" w:tplc="BFACD0F8">
      <w:start w:val="1"/>
      <w:numFmt w:val="bullet"/>
      <w:lvlText w:val=""/>
      <w:lvlJc w:val="left"/>
      <w:pPr>
        <w:ind w:left="2160" w:hanging="360"/>
      </w:pPr>
      <w:rPr>
        <w:rFonts w:ascii="Symbol" w:hAnsi="Symbol" w:hint="default"/>
      </w:rPr>
    </w:lvl>
    <w:lvl w:ilvl="1" w:tplc="141A0003">
      <w:start w:val="1"/>
      <w:numFmt w:val="bullet"/>
      <w:lvlText w:val="o"/>
      <w:lvlJc w:val="left"/>
      <w:pPr>
        <w:ind w:left="2880" w:hanging="360"/>
      </w:pPr>
      <w:rPr>
        <w:rFonts w:ascii="Courier New" w:hAnsi="Courier New" w:cs="Courier New" w:hint="default"/>
      </w:rPr>
    </w:lvl>
    <w:lvl w:ilvl="2" w:tplc="141A0005">
      <w:start w:val="1"/>
      <w:numFmt w:val="bullet"/>
      <w:lvlText w:val=""/>
      <w:lvlJc w:val="left"/>
      <w:pPr>
        <w:ind w:left="3600" w:hanging="360"/>
      </w:pPr>
      <w:rPr>
        <w:rFonts w:ascii="Wingdings" w:hAnsi="Wingdings" w:hint="default"/>
      </w:rPr>
    </w:lvl>
    <w:lvl w:ilvl="3" w:tplc="141A0001">
      <w:start w:val="1"/>
      <w:numFmt w:val="bullet"/>
      <w:lvlText w:val=""/>
      <w:lvlJc w:val="left"/>
      <w:pPr>
        <w:ind w:left="4320" w:hanging="360"/>
      </w:pPr>
      <w:rPr>
        <w:rFonts w:ascii="Symbol" w:hAnsi="Symbol" w:hint="default"/>
      </w:rPr>
    </w:lvl>
    <w:lvl w:ilvl="4" w:tplc="141A0003">
      <w:start w:val="1"/>
      <w:numFmt w:val="bullet"/>
      <w:lvlText w:val="o"/>
      <w:lvlJc w:val="left"/>
      <w:pPr>
        <w:ind w:left="5040" w:hanging="360"/>
      </w:pPr>
      <w:rPr>
        <w:rFonts w:ascii="Courier New" w:hAnsi="Courier New" w:cs="Courier New" w:hint="default"/>
      </w:rPr>
    </w:lvl>
    <w:lvl w:ilvl="5" w:tplc="141A0005">
      <w:start w:val="1"/>
      <w:numFmt w:val="bullet"/>
      <w:lvlText w:val=""/>
      <w:lvlJc w:val="left"/>
      <w:pPr>
        <w:ind w:left="5760" w:hanging="360"/>
      </w:pPr>
      <w:rPr>
        <w:rFonts w:ascii="Wingdings" w:hAnsi="Wingdings" w:hint="default"/>
      </w:rPr>
    </w:lvl>
    <w:lvl w:ilvl="6" w:tplc="141A0001">
      <w:start w:val="1"/>
      <w:numFmt w:val="bullet"/>
      <w:lvlText w:val=""/>
      <w:lvlJc w:val="left"/>
      <w:pPr>
        <w:ind w:left="6480" w:hanging="360"/>
      </w:pPr>
      <w:rPr>
        <w:rFonts w:ascii="Symbol" w:hAnsi="Symbol" w:hint="default"/>
      </w:rPr>
    </w:lvl>
    <w:lvl w:ilvl="7" w:tplc="141A0003">
      <w:start w:val="1"/>
      <w:numFmt w:val="bullet"/>
      <w:lvlText w:val="o"/>
      <w:lvlJc w:val="left"/>
      <w:pPr>
        <w:ind w:left="7200" w:hanging="360"/>
      </w:pPr>
      <w:rPr>
        <w:rFonts w:ascii="Courier New" w:hAnsi="Courier New" w:cs="Courier New" w:hint="default"/>
      </w:rPr>
    </w:lvl>
    <w:lvl w:ilvl="8" w:tplc="141A0005">
      <w:start w:val="1"/>
      <w:numFmt w:val="bullet"/>
      <w:lvlText w:val=""/>
      <w:lvlJc w:val="left"/>
      <w:pPr>
        <w:ind w:left="7920" w:hanging="360"/>
      </w:pPr>
      <w:rPr>
        <w:rFonts w:ascii="Wingdings" w:hAnsi="Wingdings" w:hint="default"/>
      </w:rPr>
    </w:lvl>
  </w:abstractNum>
  <w:abstractNum w:abstractNumId="27">
    <w:nsid w:val="454A7A37"/>
    <w:multiLevelType w:val="hybridMultilevel"/>
    <w:tmpl w:val="188E49F6"/>
    <w:lvl w:ilvl="0" w:tplc="D37021CC">
      <w:start w:val="1"/>
      <w:numFmt w:val="decimal"/>
      <w:lvlText w:val="%1."/>
      <w:lvlJc w:val="left"/>
      <w:pPr>
        <w:tabs>
          <w:tab w:val="num" w:pos="1068"/>
        </w:tabs>
        <w:ind w:left="1068"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8">
    <w:nsid w:val="45A51532"/>
    <w:multiLevelType w:val="hybridMultilevel"/>
    <w:tmpl w:val="7A301FDC"/>
    <w:lvl w:ilvl="0" w:tplc="2242BEC8">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461B4DE0"/>
    <w:multiLevelType w:val="hybridMultilevel"/>
    <w:tmpl w:val="7D0A72EE"/>
    <w:lvl w:ilvl="0" w:tplc="DFF8E1FE">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nsid w:val="4A2F3BCF"/>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31">
    <w:nsid w:val="4D475962"/>
    <w:multiLevelType w:val="hybridMultilevel"/>
    <w:tmpl w:val="2966B96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2">
    <w:nsid w:val="4E2E07E0"/>
    <w:multiLevelType w:val="hybridMultilevel"/>
    <w:tmpl w:val="AC70D59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3">
    <w:nsid w:val="4F0376B9"/>
    <w:multiLevelType w:val="hybridMultilevel"/>
    <w:tmpl w:val="F3EAE07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4">
    <w:nsid w:val="4F2D4239"/>
    <w:multiLevelType w:val="hybridMultilevel"/>
    <w:tmpl w:val="616ABD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84D54D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6">
    <w:nsid w:val="5B40733A"/>
    <w:multiLevelType w:val="hybridMultilevel"/>
    <w:tmpl w:val="F962D84A"/>
    <w:lvl w:ilvl="0" w:tplc="86F62E70">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7">
    <w:nsid w:val="5F67503D"/>
    <w:multiLevelType w:val="hybridMultilevel"/>
    <w:tmpl w:val="E2E2854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8">
    <w:nsid w:val="6892774A"/>
    <w:multiLevelType w:val="hybridMultilevel"/>
    <w:tmpl w:val="BD0AD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B600FCB"/>
    <w:multiLevelType w:val="hybridMultilevel"/>
    <w:tmpl w:val="E39A487C"/>
    <w:lvl w:ilvl="0" w:tplc="141A0005">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0">
    <w:nsid w:val="6D186EE1"/>
    <w:multiLevelType w:val="hybridMultilevel"/>
    <w:tmpl w:val="EFC2A9C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1">
    <w:nsid w:val="712A337C"/>
    <w:multiLevelType w:val="hybridMultilevel"/>
    <w:tmpl w:val="7D32583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nsid w:val="77844229"/>
    <w:multiLevelType w:val="hybridMultilevel"/>
    <w:tmpl w:val="7BC0E5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9544DFC"/>
    <w:multiLevelType w:val="hybridMultilevel"/>
    <w:tmpl w:val="201E7F82"/>
    <w:lvl w:ilvl="0" w:tplc="BFACD0F8">
      <w:start w:val="1"/>
      <w:numFmt w:val="bullet"/>
      <w:lvlText w:val=""/>
      <w:lvlJc w:val="left"/>
      <w:pPr>
        <w:ind w:left="2160" w:hanging="360"/>
      </w:pPr>
      <w:rPr>
        <w:rFonts w:ascii="Symbol" w:hAnsi="Symbol" w:hint="default"/>
      </w:rPr>
    </w:lvl>
    <w:lvl w:ilvl="1" w:tplc="141A0003">
      <w:start w:val="1"/>
      <w:numFmt w:val="bullet"/>
      <w:lvlText w:val="o"/>
      <w:lvlJc w:val="left"/>
      <w:pPr>
        <w:ind w:left="2880" w:hanging="360"/>
      </w:pPr>
      <w:rPr>
        <w:rFonts w:ascii="Courier New" w:hAnsi="Courier New" w:cs="Courier New" w:hint="default"/>
      </w:rPr>
    </w:lvl>
    <w:lvl w:ilvl="2" w:tplc="141A0005">
      <w:start w:val="1"/>
      <w:numFmt w:val="bullet"/>
      <w:lvlText w:val=""/>
      <w:lvlJc w:val="left"/>
      <w:pPr>
        <w:ind w:left="3600" w:hanging="360"/>
      </w:pPr>
      <w:rPr>
        <w:rFonts w:ascii="Wingdings" w:hAnsi="Wingdings" w:hint="default"/>
      </w:rPr>
    </w:lvl>
    <w:lvl w:ilvl="3" w:tplc="141A0001">
      <w:start w:val="1"/>
      <w:numFmt w:val="bullet"/>
      <w:lvlText w:val=""/>
      <w:lvlJc w:val="left"/>
      <w:pPr>
        <w:ind w:left="4320" w:hanging="360"/>
      </w:pPr>
      <w:rPr>
        <w:rFonts w:ascii="Symbol" w:hAnsi="Symbol" w:hint="default"/>
      </w:rPr>
    </w:lvl>
    <w:lvl w:ilvl="4" w:tplc="141A0003">
      <w:start w:val="1"/>
      <w:numFmt w:val="bullet"/>
      <w:lvlText w:val="o"/>
      <w:lvlJc w:val="left"/>
      <w:pPr>
        <w:ind w:left="5040" w:hanging="360"/>
      </w:pPr>
      <w:rPr>
        <w:rFonts w:ascii="Courier New" w:hAnsi="Courier New" w:cs="Courier New" w:hint="default"/>
      </w:rPr>
    </w:lvl>
    <w:lvl w:ilvl="5" w:tplc="141A0005">
      <w:start w:val="1"/>
      <w:numFmt w:val="bullet"/>
      <w:lvlText w:val=""/>
      <w:lvlJc w:val="left"/>
      <w:pPr>
        <w:ind w:left="5760" w:hanging="360"/>
      </w:pPr>
      <w:rPr>
        <w:rFonts w:ascii="Wingdings" w:hAnsi="Wingdings" w:hint="default"/>
      </w:rPr>
    </w:lvl>
    <w:lvl w:ilvl="6" w:tplc="141A0001">
      <w:start w:val="1"/>
      <w:numFmt w:val="bullet"/>
      <w:lvlText w:val=""/>
      <w:lvlJc w:val="left"/>
      <w:pPr>
        <w:ind w:left="6480" w:hanging="360"/>
      </w:pPr>
      <w:rPr>
        <w:rFonts w:ascii="Symbol" w:hAnsi="Symbol" w:hint="default"/>
      </w:rPr>
    </w:lvl>
    <w:lvl w:ilvl="7" w:tplc="141A0003">
      <w:start w:val="1"/>
      <w:numFmt w:val="bullet"/>
      <w:lvlText w:val="o"/>
      <w:lvlJc w:val="left"/>
      <w:pPr>
        <w:ind w:left="7200" w:hanging="360"/>
      </w:pPr>
      <w:rPr>
        <w:rFonts w:ascii="Courier New" w:hAnsi="Courier New" w:cs="Courier New" w:hint="default"/>
      </w:rPr>
    </w:lvl>
    <w:lvl w:ilvl="8" w:tplc="141A0005">
      <w:start w:val="1"/>
      <w:numFmt w:val="bullet"/>
      <w:lvlText w:val=""/>
      <w:lvlJc w:val="left"/>
      <w:pPr>
        <w:ind w:left="7920" w:hanging="360"/>
      </w:pPr>
      <w:rPr>
        <w:rFonts w:ascii="Wingdings" w:hAnsi="Wingdings" w:hint="default"/>
      </w:rPr>
    </w:lvl>
  </w:abstractNum>
  <w:abstractNum w:abstractNumId="44">
    <w:nsid w:val="7ACC4327"/>
    <w:multiLevelType w:val="hybridMultilevel"/>
    <w:tmpl w:val="A66E782A"/>
    <w:lvl w:ilvl="0" w:tplc="04090011">
      <w:start w:val="1"/>
      <w:numFmt w:val="decimal"/>
      <w:lvlText w:val="%1)"/>
      <w:lvlJc w:val="left"/>
      <w:pPr>
        <w:tabs>
          <w:tab w:val="num" w:pos="720"/>
        </w:tabs>
        <w:ind w:left="720" w:hanging="360"/>
      </w:pPr>
    </w:lvl>
    <w:lvl w:ilvl="1" w:tplc="85B2863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C5F2624"/>
    <w:multiLevelType w:val="hybridMultilevel"/>
    <w:tmpl w:val="DA9E750E"/>
    <w:lvl w:ilvl="0" w:tplc="1BA4B338">
      <w:start w:val="1"/>
      <w:numFmt w:val="decimal"/>
      <w:lvlText w:val="%1."/>
      <w:lvlJc w:val="left"/>
      <w:pPr>
        <w:tabs>
          <w:tab w:val="num" w:pos="720"/>
        </w:tabs>
        <w:ind w:left="720" w:hanging="360"/>
      </w:pPr>
      <w:rPr>
        <w:rFonts w:hint="default"/>
        <w:b/>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6">
    <w:nsid w:val="7D810E0B"/>
    <w:multiLevelType w:val="hybridMultilevel"/>
    <w:tmpl w:val="31D4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36"/>
  </w:num>
  <w:num w:numId="4">
    <w:abstractNumId w:val="42"/>
  </w:num>
  <w:num w:numId="5">
    <w:abstractNumId w:val="8"/>
  </w:num>
  <w:num w:numId="6">
    <w:abstractNumId w:val="45"/>
  </w:num>
  <w:num w:numId="7">
    <w:abstractNumId w:val="6"/>
  </w:num>
  <w:num w:numId="8">
    <w:abstractNumId w:val="19"/>
  </w:num>
  <w:num w:numId="9">
    <w:abstractNumId w:val="46"/>
  </w:num>
  <w:num w:numId="10">
    <w:abstractNumId w:val="0"/>
  </w:num>
  <w:num w:numId="11">
    <w:abstractNumId w:val="17"/>
    <w:lvlOverride w:ilvl="0"/>
    <w:lvlOverride w:ilvl="1"/>
    <w:lvlOverride w:ilvl="2"/>
    <w:lvlOverride w:ilvl="3"/>
    <w:lvlOverride w:ilvl="4"/>
    <w:lvlOverride w:ilvl="5"/>
    <w:lvlOverride w:ilvl="6"/>
    <w:lvlOverride w:ilvl="7"/>
    <w:lvlOverride w:ilvl="8"/>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31"/>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32"/>
    <w:lvlOverride w:ilvl="0"/>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43"/>
    <w:lvlOverride w:ilvl="0"/>
    <w:lvlOverride w:ilvl="1"/>
    <w:lvlOverride w:ilvl="2"/>
    <w:lvlOverride w:ilvl="3"/>
    <w:lvlOverride w:ilvl="4"/>
    <w:lvlOverride w:ilvl="5"/>
    <w:lvlOverride w:ilvl="6"/>
    <w:lvlOverride w:ilvl="7"/>
    <w:lvlOverride w:ilvl="8"/>
  </w:num>
  <w:num w:numId="26">
    <w:abstractNumId w:val="26"/>
    <w:lvlOverride w:ilvl="0"/>
    <w:lvlOverride w:ilvl="1"/>
    <w:lvlOverride w:ilvl="2"/>
    <w:lvlOverride w:ilvl="3"/>
    <w:lvlOverride w:ilvl="4"/>
    <w:lvlOverride w:ilvl="5"/>
    <w:lvlOverride w:ilvl="6"/>
    <w:lvlOverride w:ilvl="7"/>
    <w:lvlOverride w:ilvl="8"/>
  </w:num>
  <w:num w:numId="27">
    <w:abstractNumId w:val="9"/>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35"/>
    <w:lvlOverride w:ilv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num>
  <w:num w:numId="33">
    <w:abstractNumId w:val="21"/>
    <w:lvlOverride w:ilvl="0"/>
    <w:lvlOverride w:ilvl="1">
      <w:startOverride w:val="1"/>
    </w:lvlOverride>
    <w:lvlOverride w:ilvl="2"/>
    <w:lvlOverride w:ilvl="3"/>
    <w:lvlOverride w:ilvl="4"/>
    <w:lvlOverride w:ilvl="5"/>
    <w:lvlOverride w:ilvl="6"/>
    <w:lvlOverride w:ilvl="7"/>
    <w:lvlOverride w:ilv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lvlOverride w:ilvl="2"/>
    <w:lvlOverride w:ilvl="3"/>
    <w:lvlOverride w:ilvl="4"/>
    <w:lvlOverride w:ilvl="5"/>
    <w:lvlOverride w:ilvl="6"/>
    <w:lvlOverride w:ilvl="7"/>
    <w:lvlOverride w:ilvl="8"/>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405D"/>
    <w:rsid w:val="000302C4"/>
    <w:rsid w:val="0007693A"/>
    <w:rsid w:val="0010201E"/>
    <w:rsid w:val="001849AB"/>
    <w:rsid w:val="00184E75"/>
    <w:rsid w:val="001A7F67"/>
    <w:rsid w:val="001B61DA"/>
    <w:rsid w:val="001B7394"/>
    <w:rsid w:val="0020732C"/>
    <w:rsid w:val="002F2F62"/>
    <w:rsid w:val="003044C5"/>
    <w:rsid w:val="0033533E"/>
    <w:rsid w:val="003A63FF"/>
    <w:rsid w:val="00450246"/>
    <w:rsid w:val="00451B85"/>
    <w:rsid w:val="004A44C3"/>
    <w:rsid w:val="004D0C45"/>
    <w:rsid w:val="004F1620"/>
    <w:rsid w:val="005271ED"/>
    <w:rsid w:val="00545782"/>
    <w:rsid w:val="005C3A8F"/>
    <w:rsid w:val="005D7537"/>
    <w:rsid w:val="006A3B03"/>
    <w:rsid w:val="006B1422"/>
    <w:rsid w:val="00731FBC"/>
    <w:rsid w:val="00745454"/>
    <w:rsid w:val="007B1713"/>
    <w:rsid w:val="007B5F0A"/>
    <w:rsid w:val="008408C2"/>
    <w:rsid w:val="008933A9"/>
    <w:rsid w:val="008A50AB"/>
    <w:rsid w:val="009C6213"/>
    <w:rsid w:val="009D46F5"/>
    <w:rsid w:val="00A706BC"/>
    <w:rsid w:val="00A81116"/>
    <w:rsid w:val="00A831A2"/>
    <w:rsid w:val="00AC4241"/>
    <w:rsid w:val="00AD73F8"/>
    <w:rsid w:val="00BD0DC0"/>
    <w:rsid w:val="00BE120B"/>
    <w:rsid w:val="00BE7E1A"/>
    <w:rsid w:val="00C321E8"/>
    <w:rsid w:val="00C33FA8"/>
    <w:rsid w:val="00C41278"/>
    <w:rsid w:val="00C54130"/>
    <w:rsid w:val="00C93642"/>
    <w:rsid w:val="00CE3A96"/>
    <w:rsid w:val="00CE5940"/>
    <w:rsid w:val="00CE7DC7"/>
    <w:rsid w:val="00D850C8"/>
    <w:rsid w:val="00E33A04"/>
    <w:rsid w:val="00E6200D"/>
    <w:rsid w:val="00E8654B"/>
    <w:rsid w:val="00E90DB0"/>
    <w:rsid w:val="00EA1552"/>
    <w:rsid w:val="00ED2C2B"/>
    <w:rsid w:val="00EE3808"/>
    <w:rsid w:val="00EF405D"/>
    <w:rsid w:val="00EF45D5"/>
    <w:rsid w:val="00F27E10"/>
    <w:rsid w:val="00FF0813"/>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BA" w:eastAsia="hr-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val="hr-HR" w:eastAsia="hr-HR"/>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link w:val="Heading3Char"/>
    <w:uiPriority w:val="9"/>
    <w:semiHidden/>
    <w:unhideWhenUsed/>
    <w:qFormat/>
    <w:rsid w:val="00A706BC"/>
    <w:pPr>
      <w:keepNext/>
      <w:keepLines/>
      <w:spacing w:before="200" w:line="276" w:lineRule="auto"/>
      <w:outlineLvl w:val="2"/>
    </w:pPr>
    <w:rPr>
      <w:rFonts w:ascii="Cambria" w:hAnsi="Cambria"/>
      <w:b/>
      <w:bCs/>
      <w:color w:val="4F81BD"/>
      <w:sz w:val="22"/>
      <w:szCs w:val="22"/>
      <w:lang w:val="bs-Latn-BA" w:eastAsia="bs-Latn-B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link w:val="BodyTextIndentChar"/>
    <w:uiPriority w:val="99"/>
    <w:pPr>
      <w:ind w:left="360" w:firstLine="348"/>
      <w:jc w:val="both"/>
    </w:pPr>
  </w:style>
  <w:style w:type="paragraph" w:styleId="Header">
    <w:name w:val="header"/>
    <w:basedOn w:val="Normal"/>
    <w:link w:val="HeaderChar"/>
    <w:uiPriority w:val="99"/>
    <w:rsid w:val="00C33FA8"/>
    <w:pPr>
      <w:tabs>
        <w:tab w:val="center" w:pos="4153"/>
        <w:tab w:val="right" w:pos="8306"/>
      </w:tabs>
    </w:pPr>
    <w:rPr>
      <w:color w:val="auto"/>
      <w:sz w:val="20"/>
      <w:lang w:val="en-GB"/>
    </w:rPr>
  </w:style>
  <w:style w:type="character" w:styleId="Hyperlink">
    <w:name w:val="Hyperlink"/>
    <w:rsid w:val="00C33FA8"/>
    <w:rPr>
      <w:color w:val="0000FF"/>
      <w:u w:val="single"/>
    </w:rPr>
  </w:style>
  <w:style w:type="paragraph" w:styleId="Footer">
    <w:name w:val="footer"/>
    <w:basedOn w:val="Normal"/>
    <w:link w:val="FooterChar"/>
    <w:uiPriority w:val="99"/>
    <w:rsid w:val="00C33FA8"/>
    <w:pPr>
      <w:tabs>
        <w:tab w:val="center" w:pos="4536"/>
        <w:tab w:val="right" w:pos="9072"/>
      </w:tabs>
    </w:pPr>
    <w:rPr>
      <w:color w:val="auto"/>
      <w:sz w:val="22"/>
      <w:szCs w:val="24"/>
    </w:rPr>
  </w:style>
  <w:style w:type="character" w:customStyle="1" w:styleId="FooterChar">
    <w:name w:val="Footer Char"/>
    <w:link w:val="Footer"/>
    <w:uiPriority w:val="99"/>
    <w:rsid w:val="0007693A"/>
    <w:rPr>
      <w:sz w:val="22"/>
      <w:szCs w:val="24"/>
      <w:lang w:val="hr-HR" w:eastAsia="hr-HR"/>
    </w:rPr>
  </w:style>
  <w:style w:type="paragraph" w:styleId="BodyText">
    <w:name w:val="Body Text"/>
    <w:basedOn w:val="Normal"/>
    <w:link w:val="BodyTextChar"/>
    <w:uiPriority w:val="99"/>
    <w:semiHidden/>
    <w:unhideWhenUsed/>
    <w:rsid w:val="00A706BC"/>
    <w:pPr>
      <w:spacing w:after="120"/>
    </w:pPr>
  </w:style>
  <w:style w:type="character" w:customStyle="1" w:styleId="BodyTextChar">
    <w:name w:val="Body Text Char"/>
    <w:link w:val="BodyText"/>
    <w:uiPriority w:val="99"/>
    <w:semiHidden/>
    <w:rsid w:val="00A706BC"/>
    <w:rPr>
      <w:color w:val="000000"/>
      <w:sz w:val="24"/>
      <w:lang w:val="hr-HR" w:eastAsia="hr-HR"/>
    </w:rPr>
  </w:style>
  <w:style w:type="character" w:customStyle="1" w:styleId="Heading3Char">
    <w:name w:val="Heading 3 Char"/>
    <w:link w:val="Heading3"/>
    <w:uiPriority w:val="9"/>
    <w:semiHidden/>
    <w:rsid w:val="00A706BC"/>
    <w:rPr>
      <w:rFonts w:ascii="Cambria" w:hAnsi="Cambria"/>
      <w:b/>
      <w:bCs/>
      <w:color w:val="4F81BD"/>
      <w:sz w:val="22"/>
      <w:szCs w:val="22"/>
    </w:rPr>
  </w:style>
  <w:style w:type="character" w:customStyle="1" w:styleId="Heading1Char">
    <w:name w:val="Heading 1 Char"/>
    <w:link w:val="Heading1"/>
    <w:rsid w:val="00A706BC"/>
    <w:rPr>
      <w:b/>
      <w:bCs/>
      <w:color w:val="000000"/>
      <w:sz w:val="24"/>
      <w:lang w:val="hr-HR" w:eastAsia="hr-HR"/>
    </w:rPr>
  </w:style>
  <w:style w:type="character" w:styleId="FollowedHyperlink">
    <w:name w:val="FollowedHyperlink"/>
    <w:uiPriority w:val="99"/>
    <w:semiHidden/>
    <w:unhideWhenUsed/>
    <w:rsid w:val="00A706BC"/>
    <w:rPr>
      <w:color w:val="800080"/>
      <w:u w:val="single"/>
    </w:rPr>
  </w:style>
  <w:style w:type="paragraph" w:styleId="NormalWeb">
    <w:name w:val="Normal (Web)"/>
    <w:basedOn w:val="Normal"/>
    <w:uiPriority w:val="99"/>
    <w:semiHidden/>
    <w:unhideWhenUsed/>
    <w:rsid w:val="00A706BC"/>
    <w:pPr>
      <w:spacing w:before="100" w:beforeAutospacing="1" w:after="100" w:afterAutospacing="1"/>
    </w:pPr>
    <w:rPr>
      <w:color w:val="auto"/>
      <w:szCs w:val="24"/>
    </w:rPr>
  </w:style>
  <w:style w:type="character" w:customStyle="1" w:styleId="HeaderChar">
    <w:name w:val="Header Char"/>
    <w:link w:val="Header"/>
    <w:uiPriority w:val="99"/>
    <w:rsid w:val="00A706BC"/>
    <w:rPr>
      <w:lang w:val="en-GB" w:eastAsia="hr-HR"/>
    </w:rPr>
  </w:style>
  <w:style w:type="character" w:customStyle="1" w:styleId="BodyTextIndentChar">
    <w:name w:val="Body Text Indent Char"/>
    <w:link w:val="BodyTextIndent"/>
    <w:uiPriority w:val="99"/>
    <w:rsid w:val="00A706BC"/>
    <w:rPr>
      <w:color w:val="000000"/>
      <w:sz w:val="24"/>
      <w:lang w:val="hr-HR" w:eastAsia="hr-HR"/>
    </w:rPr>
  </w:style>
  <w:style w:type="paragraph" w:styleId="BodyText2">
    <w:name w:val="Body Text 2"/>
    <w:basedOn w:val="Normal"/>
    <w:link w:val="BodyText2Char"/>
    <w:uiPriority w:val="99"/>
    <w:semiHidden/>
    <w:unhideWhenUsed/>
    <w:rsid w:val="00A706BC"/>
    <w:pPr>
      <w:spacing w:after="120" w:line="480" w:lineRule="auto"/>
    </w:pPr>
    <w:rPr>
      <w:color w:val="auto"/>
      <w:szCs w:val="24"/>
      <w:lang w:val="en-GB" w:eastAsia="en-US"/>
    </w:rPr>
  </w:style>
  <w:style w:type="character" w:customStyle="1" w:styleId="BodyText2Char">
    <w:name w:val="Body Text 2 Char"/>
    <w:link w:val="BodyText2"/>
    <w:uiPriority w:val="99"/>
    <w:semiHidden/>
    <w:rsid w:val="00A706BC"/>
    <w:rPr>
      <w:sz w:val="24"/>
      <w:szCs w:val="24"/>
      <w:lang w:val="en-GB" w:eastAsia="en-US"/>
    </w:rPr>
  </w:style>
  <w:style w:type="paragraph" w:styleId="BalloonText">
    <w:name w:val="Balloon Text"/>
    <w:basedOn w:val="Normal"/>
    <w:link w:val="BalloonTextChar"/>
    <w:uiPriority w:val="99"/>
    <w:semiHidden/>
    <w:unhideWhenUsed/>
    <w:rsid w:val="00A706BC"/>
    <w:rPr>
      <w:rFonts w:ascii="Tahoma" w:hAnsi="Tahoma" w:cs="Tahoma"/>
      <w:color w:val="auto"/>
      <w:sz w:val="16"/>
      <w:szCs w:val="16"/>
      <w:lang w:val="bs-Latn-BA" w:eastAsia="bs-Latn-BA"/>
    </w:rPr>
  </w:style>
  <w:style w:type="character" w:customStyle="1" w:styleId="BalloonTextChar">
    <w:name w:val="Balloon Text Char"/>
    <w:link w:val="BalloonText"/>
    <w:uiPriority w:val="99"/>
    <w:semiHidden/>
    <w:rsid w:val="00A706BC"/>
    <w:rPr>
      <w:rFonts w:ascii="Tahoma" w:hAnsi="Tahoma" w:cs="Tahoma"/>
      <w:sz w:val="16"/>
      <w:szCs w:val="16"/>
    </w:rPr>
  </w:style>
  <w:style w:type="paragraph" w:styleId="NoSpacing">
    <w:name w:val="No Spacing"/>
    <w:uiPriority w:val="1"/>
    <w:qFormat/>
    <w:rsid w:val="00A706BC"/>
    <w:rPr>
      <w:rFonts w:ascii="Calibri" w:hAnsi="Calibri"/>
      <w:sz w:val="22"/>
      <w:szCs w:val="22"/>
      <w:lang w:val="bs-Latn-BA" w:eastAsia="bs-Latn-BA"/>
    </w:rPr>
  </w:style>
  <w:style w:type="paragraph" w:styleId="ListParagraph">
    <w:name w:val="List Paragraph"/>
    <w:basedOn w:val="Normal"/>
    <w:uiPriority w:val="34"/>
    <w:qFormat/>
    <w:rsid w:val="00A706BC"/>
    <w:pPr>
      <w:ind w:left="720"/>
      <w:contextualSpacing/>
    </w:pPr>
    <w:rPr>
      <w:color w:val="auto"/>
      <w:szCs w:val="24"/>
      <w:lang w:val="en-GB" w:eastAsia="en-US"/>
    </w:rPr>
  </w:style>
  <w:style w:type="paragraph" w:customStyle="1" w:styleId="Default">
    <w:name w:val="Default"/>
    <w:uiPriority w:val="99"/>
    <w:rsid w:val="00A706BC"/>
    <w:pPr>
      <w:autoSpaceDE w:val="0"/>
      <w:autoSpaceDN w:val="0"/>
      <w:adjustRightInd w:val="0"/>
    </w:pPr>
    <w:rPr>
      <w:rFonts w:ascii="Arial" w:eastAsia="Calibri" w:hAnsi="Arial" w:cs="Arial"/>
      <w:color w:val="000000"/>
      <w:sz w:val="24"/>
      <w:szCs w:val="24"/>
      <w:lang w:val="bs-Latn-BA" w:eastAsia="en-US"/>
    </w:rPr>
  </w:style>
  <w:style w:type="paragraph" w:customStyle="1" w:styleId="Normal1">
    <w:name w:val="Normal1"/>
    <w:basedOn w:val="Normal"/>
    <w:uiPriority w:val="99"/>
    <w:rsid w:val="00A706BC"/>
    <w:pPr>
      <w:spacing w:before="100" w:beforeAutospacing="1" w:after="100" w:afterAutospacing="1"/>
    </w:pPr>
    <w:rPr>
      <w:color w:val="auto"/>
      <w:szCs w:val="24"/>
    </w:rPr>
  </w:style>
  <w:style w:type="paragraph" w:customStyle="1" w:styleId="wyq100---naslov-grupe-clanova-kurziv">
    <w:name w:val="wyq100---naslov-grupe-clanova-kurziv"/>
    <w:basedOn w:val="Normal"/>
    <w:uiPriority w:val="99"/>
    <w:rsid w:val="00A706BC"/>
    <w:pPr>
      <w:spacing w:before="100" w:beforeAutospacing="1" w:after="100" w:afterAutospacing="1"/>
    </w:pPr>
    <w:rPr>
      <w:color w:val="auto"/>
      <w:szCs w:val="24"/>
    </w:rPr>
  </w:style>
  <w:style w:type="character" w:customStyle="1" w:styleId="apple-converted-space">
    <w:name w:val="apple-converted-space"/>
    <w:rsid w:val="00A706BC"/>
  </w:style>
  <w:style w:type="character" w:styleId="Strong">
    <w:name w:val="Strong"/>
    <w:uiPriority w:val="22"/>
    <w:qFormat/>
    <w:rsid w:val="00A706BC"/>
    <w:rPr>
      <w:b/>
      <w:bCs/>
    </w:rPr>
  </w:style>
  <w:style w:type="character" w:styleId="Emphasis">
    <w:name w:val="Emphasis"/>
    <w:uiPriority w:val="20"/>
    <w:qFormat/>
    <w:rsid w:val="00A706BC"/>
    <w:rPr>
      <w:i/>
      <w:iCs/>
    </w:rPr>
  </w:style>
</w:styles>
</file>

<file path=word/webSettings.xml><?xml version="1.0" encoding="utf-8"?>
<w:webSettings xmlns:r="http://schemas.openxmlformats.org/officeDocument/2006/relationships" xmlns:w="http://schemas.openxmlformats.org/wordprocessingml/2006/main">
  <w:divs>
    <w:div w:id="5224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10" Type="http://schemas.openxmlformats.org/officeDocument/2006/relationships/hyperlink" Target="http://www.dei.gov.ba/dei/dokumenti/prosirenje/default.aspx?id=17660&amp;langTag=bs-BA" TargetMode="External"/><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image" Target="media/image1.wmf"/><Relationship Id="rId51" Type="http://schemas.openxmlformats.org/officeDocument/2006/relationships/chart" Target="charts/chart4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BA"/>
  <c:chart>
    <c:title>
      <c:tx>
        <c:rich>
          <a:bodyPr/>
          <a:lstStyle/>
          <a:p>
            <a:pPr>
              <a:defRPr lang="bs-Latn-BA"/>
            </a:pPr>
            <a:r>
              <a:rPr lang="bs-Latn-BA"/>
              <a:t>Spol</a:t>
            </a:r>
            <a:r>
              <a:rPr lang="bs-Latn-BA" baseline="0"/>
              <a:t> ispitanika </a:t>
            </a:r>
            <a:endParaRPr lang="bs-Latn-BA"/>
          </a:p>
        </c:rich>
      </c:tx>
    </c:title>
    <c:view3D>
      <c:rotX val="30"/>
      <c:perspective val="30"/>
    </c:view3D>
    <c:plotArea>
      <c:layout/>
      <c:pie3DChart>
        <c:varyColors val="1"/>
        <c:ser>
          <c:idx val="0"/>
          <c:order val="0"/>
          <c:tx>
            <c:strRef>
              <c:f>Sheet1!$B$1</c:f>
              <c:strCache>
                <c:ptCount val="1"/>
                <c:pt idx="0">
                  <c:v>Sales</c:v>
                </c:pt>
              </c:strCache>
            </c:strRef>
          </c:tx>
          <c:explosion val="25"/>
          <c:dLbls>
            <c:showCatName val="1"/>
            <c:showPercent val="1"/>
          </c:dLbls>
          <c:cat>
            <c:strRef>
              <c:f>Sheet1!$A$2:$A$5</c:f>
              <c:strCache>
                <c:ptCount val="2"/>
                <c:pt idx="0">
                  <c:v>Muški</c:v>
                </c:pt>
                <c:pt idx="1">
                  <c:v>ženski</c:v>
                </c:pt>
              </c:strCache>
            </c:strRef>
          </c:cat>
          <c:val>
            <c:numRef>
              <c:f>Sheet1!$B$2:$B$5</c:f>
              <c:numCache>
                <c:formatCode>0.00%</c:formatCode>
                <c:ptCount val="4"/>
                <c:pt idx="0">
                  <c:v>0.6000000000000002</c:v>
                </c:pt>
                <c:pt idx="1">
                  <c:v>0.4</c:v>
                </c:pt>
              </c:numCache>
            </c:numRef>
          </c:val>
        </c:ser>
      </c:pie3DChart>
      <c:spPr>
        <a:noFill/>
        <a:ln w="25397">
          <a:noFill/>
        </a:ln>
      </c:spPr>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znate napisati CV?</c:v>
                </c:pt>
              </c:strCache>
            </c:strRef>
          </c:tx>
          <c:explosion val="25"/>
          <c:dLbls>
            <c:showCatName val="1"/>
            <c:showPercent val="1"/>
          </c:dLbls>
          <c:cat>
            <c:strRef>
              <c:f>Sheet1!$A$2:$A$5</c:f>
              <c:strCache>
                <c:ptCount val="2"/>
                <c:pt idx="0">
                  <c:v>Da</c:v>
                </c:pt>
                <c:pt idx="1">
                  <c:v>ne</c:v>
                </c:pt>
              </c:strCache>
            </c:strRef>
          </c:cat>
          <c:val>
            <c:numRef>
              <c:f>Sheet1!$B$2:$B$5</c:f>
              <c:numCache>
                <c:formatCode>0.00%</c:formatCode>
                <c:ptCount val="4"/>
                <c:pt idx="0">
                  <c:v>0.53500000000000003</c:v>
                </c:pt>
                <c:pt idx="1">
                  <c:v>0.46500000000000002</c:v>
                </c:pt>
              </c:numCache>
            </c:numRef>
          </c:val>
        </c:ser>
      </c:pie3DChart>
      <c:spPr>
        <a:noFill/>
        <a:ln w="25398">
          <a:noFill/>
        </a:ln>
      </c:spPr>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znate napisati bizis plan?</c:v>
                </c:pt>
              </c:strCache>
            </c:strRef>
          </c:tx>
          <c:explosion val="25"/>
          <c:dLbls>
            <c:showCatName val="1"/>
            <c:showPercent val="1"/>
          </c:dLbls>
          <c:cat>
            <c:strRef>
              <c:f>Sheet1!$A$2:$A$5</c:f>
              <c:strCache>
                <c:ptCount val="2"/>
                <c:pt idx="0">
                  <c:v>Da </c:v>
                </c:pt>
                <c:pt idx="1">
                  <c:v>Ne </c:v>
                </c:pt>
              </c:strCache>
            </c:strRef>
          </c:cat>
          <c:val>
            <c:numRef>
              <c:f>Sheet1!$B$2:$B$5</c:f>
              <c:numCache>
                <c:formatCode>0.00%</c:formatCode>
                <c:ptCount val="4"/>
                <c:pt idx="0">
                  <c:v>0.10500000000000002</c:v>
                </c:pt>
                <c:pt idx="1">
                  <c:v>0.89500000000000002</c:v>
                </c:pt>
              </c:numCache>
            </c:numRef>
          </c:val>
        </c:ser>
      </c:pie3DChart>
      <c:spPr>
        <a:noFill/>
        <a:ln w="25385">
          <a:noFill/>
        </a:ln>
      </c:spPr>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u zadnjih godinu dana podnijeli aplikaciju za posao?</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0.23500000000000001</c:v>
                </c:pt>
                <c:pt idx="1">
                  <c:v>0.76500000000000024</c:v>
                </c:pt>
              </c:numCache>
            </c:numRef>
          </c:val>
        </c:ser>
      </c:pie3DChart>
      <c:spPr>
        <a:noFill/>
        <a:ln w="25413">
          <a:noFill/>
        </a:ln>
      </c:spPr>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Kakvi su uslovi za bavljenje sportom na području općine zavidovići?</c:v>
                </c:pt>
              </c:strCache>
            </c:strRef>
          </c:tx>
          <c:explosion val="25"/>
          <c:dLbls>
            <c:showCatName val="1"/>
            <c:showPercent val="1"/>
          </c:dLbls>
          <c:cat>
            <c:strRef>
              <c:f>Sheet1!$A$2:$A$5</c:f>
              <c:strCache>
                <c:ptCount val="3"/>
                <c:pt idx="0">
                  <c:v>Veoma dobri</c:v>
                </c:pt>
                <c:pt idx="1">
                  <c:v>Zadovoljavajući</c:v>
                </c:pt>
                <c:pt idx="2">
                  <c:v>Nezadovoljavajući</c:v>
                </c:pt>
              </c:strCache>
            </c:strRef>
          </c:cat>
          <c:val>
            <c:numRef>
              <c:f>Sheet1!$B$2:$B$5</c:f>
              <c:numCache>
                <c:formatCode>0.00%</c:formatCode>
                <c:ptCount val="4"/>
                <c:pt idx="0">
                  <c:v>0.38500000000000012</c:v>
                </c:pt>
                <c:pt idx="1">
                  <c:v>0.21500000000000005</c:v>
                </c:pt>
                <c:pt idx="2">
                  <c:v>0.4</c:v>
                </c:pt>
              </c:numCache>
            </c:numRef>
          </c:val>
        </c:ser>
      </c:pie3DChart>
      <c:spPr>
        <a:noFill/>
        <a:ln w="25413">
          <a:noFill/>
        </a:ln>
      </c:spPr>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hr-BA"/>
  <c:chart>
    <c:title>
      <c:tx>
        <c:rich>
          <a:bodyPr/>
          <a:lstStyle/>
          <a:p>
            <a:pPr>
              <a:defRPr lang="bs-Latn-BA"/>
            </a:pPr>
            <a:r>
              <a:rPr lang="en-US"/>
              <a:t>Da li se aktivn</a:t>
            </a:r>
            <a:r>
              <a:rPr lang="bs-Latn-BA"/>
              <a:t>o</a:t>
            </a:r>
            <a:r>
              <a:rPr lang="en-US"/>
              <a:t> bavite nekim sportom?</a:t>
            </a:r>
          </a:p>
        </c:rich>
      </c:tx>
    </c:title>
    <c:view3D>
      <c:rotX val="30"/>
      <c:perspective val="30"/>
    </c:view3D>
    <c:plotArea>
      <c:layout/>
      <c:pie3DChart>
        <c:varyColors val="1"/>
        <c:ser>
          <c:idx val="0"/>
          <c:order val="0"/>
          <c:tx>
            <c:strRef>
              <c:f>Sheet1!$B$1</c:f>
              <c:strCache>
                <c:ptCount val="1"/>
                <c:pt idx="0">
                  <c:v>Da li se aktivni bavite nekim sportom?</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0.16500000000000001</c:v>
                </c:pt>
                <c:pt idx="1">
                  <c:v>0.83500000000000019</c:v>
                </c:pt>
              </c:numCache>
            </c:numRef>
          </c:val>
        </c:ser>
      </c:pie3DChart>
      <c:spPr>
        <a:noFill/>
        <a:ln w="25385">
          <a:noFill/>
        </a:ln>
      </c:spPr>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Razvoj kojeg sporta biste podržali na području općine Zavidovići?</c:v>
                </c:pt>
              </c:strCache>
            </c:strRef>
          </c:tx>
          <c:explosion val="25"/>
          <c:dLbls>
            <c:showCatName val="1"/>
            <c:showPercent val="1"/>
          </c:dLbls>
          <c:cat>
            <c:strRef>
              <c:f>Sheet1!$A$2:$A$6</c:f>
              <c:strCache>
                <c:ptCount val="5"/>
                <c:pt idx="0">
                  <c:v>Nogomet</c:v>
                </c:pt>
                <c:pt idx="1">
                  <c:v>Rukomet</c:v>
                </c:pt>
                <c:pt idx="2">
                  <c:v>Odbojka </c:v>
                </c:pt>
                <c:pt idx="3">
                  <c:v>Košarka </c:v>
                </c:pt>
                <c:pt idx="4">
                  <c:v>Drugi(karate, kajak, streljaštvo, alpinizam, šah, tenis, kuglanje, alpinizam...)</c:v>
                </c:pt>
              </c:strCache>
            </c:strRef>
          </c:cat>
          <c:val>
            <c:numRef>
              <c:f>Sheet1!$B$2:$B$6</c:f>
              <c:numCache>
                <c:formatCode>0.00%</c:formatCode>
                <c:ptCount val="5"/>
                <c:pt idx="0">
                  <c:v>0.31500000000000011</c:v>
                </c:pt>
                <c:pt idx="1">
                  <c:v>0.29000000000000009</c:v>
                </c:pt>
                <c:pt idx="2">
                  <c:v>8.5000000000000006E-2</c:v>
                </c:pt>
                <c:pt idx="3">
                  <c:v>0.1</c:v>
                </c:pt>
                <c:pt idx="4">
                  <c:v>0.21000000000000005</c:v>
                </c:pt>
              </c:numCache>
            </c:numRef>
          </c:val>
        </c:ser>
      </c:pie3DChart>
      <c:spPr>
        <a:noFill/>
        <a:ln w="25409">
          <a:noFill/>
        </a:ln>
      </c:spPr>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Prema vašem mišljenju kakvo je stanje sportskih objekata na području općine Zavidovići?</c:v>
                </c:pt>
              </c:strCache>
            </c:strRef>
          </c:tx>
          <c:explosion val="25"/>
          <c:dLbls>
            <c:showCatName val="1"/>
            <c:showPercent val="1"/>
          </c:dLbls>
          <c:cat>
            <c:strRef>
              <c:f>Sheet1!$A$2:$A$5</c:f>
              <c:strCache>
                <c:ptCount val="3"/>
                <c:pt idx="0">
                  <c:v>Veoma dobro</c:v>
                </c:pt>
                <c:pt idx="1">
                  <c:v>Zadovoljavajuće</c:v>
                </c:pt>
                <c:pt idx="2">
                  <c:v>Loše</c:v>
                </c:pt>
              </c:strCache>
            </c:strRef>
          </c:cat>
          <c:val>
            <c:numRef>
              <c:f>Sheet1!$B$2:$B$5</c:f>
              <c:numCache>
                <c:formatCode>0.00%</c:formatCode>
                <c:ptCount val="4"/>
                <c:pt idx="0">
                  <c:v>0.27</c:v>
                </c:pt>
                <c:pt idx="1">
                  <c:v>0.40500000000000008</c:v>
                </c:pt>
                <c:pt idx="2">
                  <c:v>0.32500000000000012</c:v>
                </c:pt>
              </c:numCache>
            </c:numRef>
          </c:val>
        </c:ser>
      </c:pie3DChart>
      <c:spPr>
        <a:noFill/>
        <a:ln w="25411">
          <a:noFill/>
        </a:ln>
      </c:spPr>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je izražen problem maloljetničke delikvencije na području općine Zavidovići?</c:v>
                </c:pt>
              </c:strCache>
            </c:strRef>
          </c:tx>
          <c:explosion val="25"/>
          <c:dLbls>
            <c:showCatName val="1"/>
            <c:showPercent val="1"/>
          </c:dLbls>
          <c:cat>
            <c:strRef>
              <c:f>Sheet1!$A$2:$A$5</c:f>
              <c:strCache>
                <c:ptCount val="3"/>
                <c:pt idx="0">
                  <c:v>Veoma izražen </c:v>
                </c:pt>
                <c:pt idx="1">
                  <c:v>Srednje izražen </c:v>
                </c:pt>
                <c:pt idx="2">
                  <c:v>Nije izražen</c:v>
                </c:pt>
              </c:strCache>
            </c:strRef>
          </c:cat>
          <c:val>
            <c:numRef>
              <c:f>Sheet1!$B$2:$B$5</c:f>
              <c:numCache>
                <c:formatCode>0.00%</c:formatCode>
                <c:ptCount val="4"/>
                <c:pt idx="0">
                  <c:v>0.25</c:v>
                </c:pt>
                <c:pt idx="1">
                  <c:v>0.55500000000000005</c:v>
                </c:pt>
                <c:pt idx="2">
                  <c:v>0.19500000000000001</c:v>
                </c:pt>
              </c:numCache>
            </c:numRef>
          </c:val>
        </c:ser>
      </c:pie3DChart>
      <c:spPr>
        <a:noFill/>
        <a:ln w="25385">
          <a:noFill/>
        </a:ln>
      </c:spPr>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smatrate da nadležni organi adekvatno rješavaju probleme maloljetničke delikvencije?</c:v>
                </c:pt>
              </c:strCache>
            </c:strRef>
          </c:tx>
          <c:explosion val="25"/>
          <c:dLbls>
            <c:showCatName val="1"/>
            <c:showPercent val="1"/>
          </c:dLbls>
          <c:cat>
            <c:strRef>
              <c:f>Sheet1!$A$2:$A$5</c:f>
              <c:strCache>
                <c:ptCount val="2"/>
                <c:pt idx="0">
                  <c:v>Da</c:v>
                </c:pt>
                <c:pt idx="1">
                  <c:v>Ne </c:v>
                </c:pt>
              </c:strCache>
            </c:strRef>
          </c:cat>
          <c:val>
            <c:numRef>
              <c:f>Sheet1!$B$2:$B$5</c:f>
              <c:numCache>
                <c:formatCode>0.00%</c:formatCode>
                <c:ptCount val="4"/>
                <c:pt idx="0">
                  <c:v>0.77500000000000024</c:v>
                </c:pt>
                <c:pt idx="1">
                  <c:v>0.22500000000000001</c:v>
                </c:pt>
              </c:numCache>
            </c:numRef>
          </c:val>
        </c:ser>
      </c:pie3DChart>
      <c:spPr>
        <a:noFill/>
        <a:ln w="25389">
          <a:noFill/>
        </a:ln>
      </c:spPr>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Koji oblik maloljetničke delikvencije je najizraženiji na području općine Zavidovići?</c:v>
                </c:pt>
              </c:strCache>
            </c:strRef>
          </c:tx>
          <c:explosion val="25"/>
          <c:dLbls>
            <c:showCatName val="1"/>
            <c:showPercent val="1"/>
          </c:dLbls>
          <c:cat>
            <c:strRef>
              <c:f>Sheet1!$A$2:$A$5</c:f>
              <c:strCache>
                <c:ptCount val="4"/>
                <c:pt idx="0">
                  <c:v>Prosjačenje</c:v>
                </c:pt>
                <c:pt idx="1">
                  <c:v>Vandalizam</c:v>
                </c:pt>
                <c:pt idx="2">
                  <c:v>Konzumiranje alkohola i opojnih droga</c:v>
                </c:pt>
                <c:pt idx="3">
                  <c:v>Igranje igara na sreću (klađenje)</c:v>
                </c:pt>
              </c:strCache>
            </c:strRef>
          </c:cat>
          <c:val>
            <c:numRef>
              <c:f>Sheet1!$B$2:$B$5</c:f>
              <c:numCache>
                <c:formatCode>0.00%</c:formatCode>
                <c:ptCount val="4"/>
                <c:pt idx="0">
                  <c:v>0.17500000000000004</c:v>
                </c:pt>
                <c:pt idx="1">
                  <c:v>0.05</c:v>
                </c:pt>
                <c:pt idx="2">
                  <c:v>0.62500000000000022</c:v>
                </c:pt>
                <c:pt idx="3">
                  <c:v>0.15000000000000005</c:v>
                </c:pt>
              </c:numCache>
            </c:numRef>
          </c:val>
        </c:ser>
      </c:pie3DChart>
      <c:spPr>
        <a:noFill/>
        <a:ln w="25385">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Starost ispitanika</c:v>
                </c:pt>
              </c:strCache>
            </c:strRef>
          </c:tx>
          <c:explosion val="25"/>
          <c:dLbls>
            <c:showCatName val="1"/>
            <c:showPercent val="1"/>
          </c:dLbls>
          <c:cat>
            <c:strRef>
              <c:f>Sheet1!$A$2:$A$5</c:f>
              <c:strCache>
                <c:ptCount val="3"/>
                <c:pt idx="0">
                  <c:v>Od 15 do 19 godina</c:v>
                </c:pt>
                <c:pt idx="1">
                  <c:v>Od 19 do 25 godina</c:v>
                </c:pt>
                <c:pt idx="2">
                  <c:v>Od 25 do 30 godina</c:v>
                </c:pt>
              </c:strCache>
            </c:strRef>
          </c:cat>
          <c:val>
            <c:numRef>
              <c:f>Sheet1!$B$2:$B$5</c:f>
              <c:numCache>
                <c:formatCode>0%</c:formatCode>
                <c:ptCount val="4"/>
                <c:pt idx="0">
                  <c:v>0.18000000000000005</c:v>
                </c:pt>
                <c:pt idx="1">
                  <c:v>0.27</c:v>
                </c:pt>
                <c:pt idx="2">
                  <c:v>0.55000000000000004</c:v>
                </c:pt>
              </c:numCache>
            </c:numRef>
          </c:val>
        </c:ser>
      </c:pie3DChart>
      <c:spPr>
        <a:noFill/>
        <a:ln w="25397">
          <a:noFill/>
        </a:ln>
      </c:spPr>
    </c:plotArea>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Šta najviše utiče na širenje maloljetničke delikvencije?</c:v>
                </c:pt>
              </c:strCache>
            </c:strRef>
          </c:tx>
          <c:explosion val="25"/>
          <c:dLbls>
            <c:showCatName val="1"/>
            <c:showPercent val="1"/>
          </c:dLbls>
          <c:cat>
            <c:strRef>
              <c:f>Sheet1!$A$2:$A$5</c:f>
              <c:strCache>
                <c:ptCount val="4"/>
                <c:pt idx="0">
                  <c:v>Loša ekonomska situcaija</c:v>
                </c:pt>
                <c:pt idx="1">
                  <c:v>Porodični problemi</c:v>
                </c:pt>
                <c:pt idx="2">
                  <c:v>Nebriga nadležnih organa</c:v>
                </c:pt>
                <c:pt idx="3">
                  <c:v>negativan uticaj medija (tv,internet...)</c:v>
                </c:pt>
              </c:strCache>
            </c:strRef>
          </c:cat>
          <c:val>
            <c:numRef>
              <c:f>Sheet1!$B$2:$B$5</c:f>
              <c:numCache>
                <c:formatCode>0.00%</c:formatCode>
                <c:ptCount val="4"/>
                <c:pt idx="0">
                  <c:v>6.5000000000000002E-2</c:v>
                </c:pt>
                <c:pt idx="1">
                  <c:v>0.2</c:v>
                </c:pt>
                <c:pt idx="2">
                  <c:v>0.15000000000000005</c:v>
                </c:pt>
                <c:pt idx="3">
                  <c:v>0.58499999999999996</c:v>
                </c:pt>
              </c:numCache>
            </c:numRef>
          </c:val>
        </c:ser>
      </c:pie3DChart>
      <c:spPr>
        <a:noFill/>
        <a:ln w="25385">
          <a:noFill/>
        </a:ln>
      </c:spPr>
    </c:plotArea>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hr-BA"/>
  <c:chart>
    <c:title>
      <c:tx>
        <c:rich>
          <a:bodyPr/>
          <a:lstStyle/>
          <a:p>
            <a:pPr>
              <a:defRPr lang="bs-Latn-BA"/>
            </a:pPr>
            <a:r>
              <a:rPr lang="en-US"/>
              <a:t>Da li ste zadovoljni kvalitetom obrazovnog sistema i stepenom kvaliteta stečeno</a:t>
            </a:r>
            <a:r>
              <a:rPr lang="bs-Latn-BA"/>
              <a:t>g</a:t>
            </a:r>
            <a:r>
              <a:rPr lang="en-US"/>
              <a:t> znanja tokom školovanja?</a:t>
            </a:r>
          </a:p>
        </c:rich>
      </c:tx>
    </c:title>
    <c:view3D>
      <c:rotX val="30"/>
      <c:perspective val="30"/>
    </c:view3D>
    <c:plotArea>
      <c:layout/>
      <c:pie3DChart>
        <c:varyColors val="1"/>
        <c:ser>
          <c:idx val="0"/>
          <c:order val="0"/>
          <c:tx>
            <c:strRef>
              <c:f>Sheet1!$B$1</c:f>
              <c:strCache>
                <c:ptCount val="1"/>
                <c:pt idx="0">
                  <c:v>Da li ste zadovoljni kvalitetom obrazovnog sistema i stepenom kvaliteta stečeno znanja tokom školovanja?</c:v>
                </c:pt>
              </c:strCache>
            </c:strRef>
          </c:tx>
          <c:explosion val="25"/>
          <c:dLbls>
            <c:showCatName val="1"/>
            <c:showPercent val="1"/>
          </c:dLbls>
          <c:cat>
            <c:strRef>
              <c:f>Sheet1!$A$2:$A$5</c:f>
              <c:strCache>
                <c:ptCount val="3"/>
                <c:pt idx="0">
                  <c:v>Veoma sam zadovoljan/a</c:v>
                </c:pt>
                <c:pt idx="1">
                  <c:v>Djelimično zadovoljan/a</c:v>
                </c:pt>
                <c:pt idx="2">
                  <c:v>Nezadovoljan/a</c:v>
                </c:pt>
              </c:strCache>
            </c:strRef>
          </c:cat>
          <c:val>
            <c:numRef>
              <c:f>Sheet1!$B$2:$B$5</c:f>
              <c:numCache>
                <c:formatCode>0.00%</c:formatCode>
                <c:ptCount val="4"/>
                <c:pt idx="0">
                  <c:v>0.05</c:v>
                </c:pt>
                <c:pt idx="1">
                  <c:v>0.29000000000000009</c:v>
                </c:pt>
                <c:pt idx="2">
                  <c:v>0.66000000000000025</c:v>
                </c:pt>
              </c:numCache>
            </c:numRef>
          </c:val>
        </c:ser>
      </c:pie3DChart>
      <c:spPr>
        <a:noFill/>
        <a:ln w="25385">
          <a:noFill/>
        </a:ln>
      </c:spPr>
    </c:plotArea>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zadovoljni izborom zanimanja u srednjim školama na području općine Zavidovići?</c:v>
                </c:pt>
              </c:strCache>
            </c:strRef>
          </c:tx>
          <c:explosion val="25"/>
          <c:dLbls>
            <c:showCatName val="1"/>
            <c:showPercent val="1"/>
          </c:dLbls>
          <c:cat>
            <c:strRef>
              <c:f>Sheet1!$A$2:$A$5</c:f>
              <c:strCache>
                <c:ptCount val="3"/>
                <c:pt idx="0">
                  <c:v>Veoma zadovoljan/a</c:v>
                </c:pt>
                <c:pt idx="1">
                  <c:v>Djelimično zadovoljan/a</c:v>
                </c:pt>
                <c:pt idx="2">
                  <c:v>Nezadovoljan/a</c:v>
                </c:pt>
              </c:strCache>
            </c:strRef>
          </c:cat>
          <c:val>
            <c:numRef>
              <c:f>Sheet1!$B$2:$B$5</c:f>
              <c:numCache>
                <c:formatCode>0.00%</c:formatCode>
                <c:ptCount val="4"/>
                <c:pt idx="0">
                  <c:v>8.0000000000000029E-2</c:v>
                </c:pt>
                <c:pt idx="1">
                  <c:v>0.26500000000000001</c:v>
                </c:pt>
                <c:pt idx="2">
                  <c:v>0.65500000000000025</c:v>
                </c:pt>
              </c:numCache>
            </c:numRef>
          </c:val>
        </c:ser>
      </c:pie3DChart>
      <c:spPr>
        <a:noFill/>
        <a:ln w="25385">
          <a:noFill/>
        </a:ln>
      </c:spPr>
    </c:plotArea>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U koje svrhe koristite savremene informacione tehnologije?</c:v>
                </c:pt>
              </c:strCache>
            </c:strRef>
          </c:tx>
          <c:explosion val="25"/>
          <c:dLbls>
            <c:showCatName val="1"/>
            <c:showPercent val="1"/>
          </c:dLbls>
          <c:cat>
            <c:strRef>
              <c:f>Sheet1!$A$2:$A$6</c:f>
              <c:strCache>
                <c:ptCount val="5"/>
                <c:pt idx="0">
                  <c:v>Obrazovanje</c:v>
                </c:pt>
                <c:pt idx="1">
                  <c:v>Zabava</c:v>
                </c:pt>
                <c:pt idx="2">
                  <c:v>Posao</c:v>
                </c:pt>
                <c:pt idx="3">
                  <c:v>Informisanje </c:v>
                </c:pt>
                <c:pt idx="4">
                  <c:v>Druge svrhe</c:v>
                </c:pt>
              </c:strCache>
            </c:strRef>
          </c:cat>
          <c:val>
            <c:numRef>
              <c:f>Sheet1!$B$2:$B$6</c:f>
              <c:numCache>
                <c:formatCode>0.00%</c:formatCode>
                <c:ptCount val="5"/>
                <c:pt idx="0">
                  <c:v>0.13500000000000001</c:v>
                </c:pt>
                <c:pt idx="1">
                  <c:v>0.41500000000000009</c:v>
                </c:pt>
                <c:pt idx="2">
                  <c:v>0.15000000000000005</c:v>
                </c:pt>
                <c:pt idx="3">
                  <c:v>0.29000000000000009</c:v>
                </c:pt>
                <c:pt idx="4">
                  <c:v>1.0000000000000004E-2</c:v>
                </c:pt>
              </c:numCache>
            </c:numRef>
          </c:val>
        </c:ser>
      </c:pie3DChart>
      <c:spPr>
        <a:noFill/>
        <a:ln w="25385">
          <a:noFill/>
        </a:ln>
      </c:spPr>
    </c:plotArea>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znate šta podrazumijeva nevladin sektor?</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0.49500000000000011</c:v>
                </c:pt>
                <c:pt idx="1">
                  <c:v>0.505</c:v>
                </c:pt>
              </c:numCache>
            </c:numRef>
          </c:val>
        </c:ser>
      </c:pie3DChart>
      <c:spPr>
        <a:noFill/>
        <a:ln w="25385">
          <a:noFill/>
        </a:ln>
      </c:spPr>
    </c:plotArea>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aktivan član neke organizacije?</c:v>
                </c:pt>
              </c:strCache>
            </c:strRef>
          </c:tx>
          <c:explosion val="25"/>
          <c:dLbls>
            <c:showCatName val="1"/>
            <c:showPercent val="1"/>
          </c:dLbls>
          <c:cat>
            <c:strRef>
              <c:f>Sheet1!$A$2:$A$5</c:f>
              <c:strCache>
                <c:ptCount val="2"/>
                <c:pt idx="0">
                  <c:v>Da</c:v>
                </c:pt>
                <c:pt idx="1">
                  <c:v>Ne</c:v>
                </c:pt>
              </c:strCache>
            </c:strRef>
          </c:cat>
          <c:val>
            <c:numRef>
              <c:f>Sheet1!$B$2:$B$5</c:f>
              <c:numCache>
                <c:formatCode>0.00%</c:formatCode>
                <c:ptCount val="4"/>
                <c:pt idx="0">
                  <c:v>0.31000000000000011</c:v>
                </c:pt>
                <c:pt idx="1">
                  <c:v>0.69000000000000017</c:v>
                </c:pt>
              </c:numCache>
            </c:numRef>
          </c:val>
        </c:ser>
      </c:pie3DChart>
      <c:spPr>
        <a:noFill/>
        <a:ln w="25385">
          <a:noFill/>
        </a:ln>
      </c:spPr>
    </c:plotArea>
    <c:plotVisOnly val="1"/>
    <c:dispBlanksAs val="zero"/>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pokušali osnovati omladinsko udruženje?</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8.5000000000000006E-2</c:v>
                </c:pt>
                <c:pt idx="1">
                  <c:v>0.91500000000000004</c:v>
                </c:pt>
              </c:numCache>
            </c:numRef>
          </c:val>
        </c:ser>
      </c:pie3DChart>
      <c:spPr>
        <a:noFill/>
        <a:ln w="25385">
          <a:noFill/>
        </a:ln>
      </c:spPr>
    </c:plotArea>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Šta je po vama prioritet u djelovanju omladinske organizacije?</c:v>
                </c:pt>
              </c:strCache>
            </c:strRef>
          </c:tx>
          <c:explosion val="25"/>
          <c:dLbls>
            <c:showCatName val="1"/>
            <c:showPercent val="1"/>
          </c:dLbls>
          <c:cat>
            <c:strRef>
              <c:f>Sheet1!$A$2:$A$6</c:f>
              <c:strCache>
                <c:ptCount val="5"/>
                <c:pt idx="0">
                  <c:v>Zabava</c:v>
                </c:pt>
                <c:pt idx="1">
                  <c:v>Sportske aktivnosti</c:v>
                </c:pt>
                <c:pt idx="2">
                  <c:v>Edukacijske aktivnosti</c:v>
                </c:pt>
                <c:pt idx="3">
                  <c:v>Kulturno djelovanje </c:v>
                </c:pt>
                <c:pt idx="4">
                  <c:v>Osnivanje malih preduzeća</c:v>
                </c:pt>
              </c:strCache>
            </c:strRef>
          </c:cat>
          <c:val>
            <c:numRef>
              <c:f>Sheet1!$B$2:$B$6</c:f>
              <c:numCache>
                <c:formatCode>0.00%</c:formatCode>
                <c:ptCount val="5"/>
                <c:pt idx="0">
                  <c:v>0.42500000000000016</c:v>
                </c:pt>
                <c:pt idx="1">
                  <c:v>0.17500000000000004</c:v>
                </c:pt>
                <c:pt idx="2">
                  <c:v>0.1</c:v>
                </c:pt>
                <c:pt idx="3">
                  <c:v>0.05</c:v>
                </c:pt>
                <c:pt idx="4">
                  <c:v>0.25</c:v>
                </c:pt>
              </c:numCache>
            </c:numRef>
          </c:val>
        </c:ser>
      </c:pie3DChart>
      <c:spPr>
        <a:noFill/>
        <a:ln w="25385">
          <a:noFill/>
        </a:ln>
      </c:spPr>
    </c:plotArea>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biste se uključili u formiranje Vijeća mladih?</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0.6000000000000002</c:v>
                </c:pt>
                <c:pt idx="1">
                  <c:v>0.4</c:v>
                </c:pt>
              </c:numCache>
            </c:numRef>
          </c:val>
        </c:ser>
      </c:pie3DChart>
      <c:spPr>
        <a:noFill/>
        <a:ln w="25385">
          <a:noFill/>
        </a:ln>
      </c:spPr>
    </c:plotArea>
    <c:plotVisOnly val="1"/>
    <c:dispBlanksAs val="zero"/>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Koje kulturne događaje ili manifestacije biste najradije posjetili?</c:v>
                </c:pt>
              </c:strCache>
            </c:strRef>
          </c:tx>
          <c:explosion val="25"/>
          <c:dLbls>
            <c:showCatName val="1"/>
            <c:showPercent val="1"/>
          </c:dLbls>
          <c:cat>
            <c:strRef>
              <c:f>Sheet1!$A$2:$A$10</c:f>
              <c:strCache>
                <c:ptCount val="9"/>
                <c:pt idx="0">
                  <c:v>Pozorišna predstava</c:v>
                </c:pt>
                <c:pt idx="1">
                  <c:v>Kino projekcija</c:v>
                </c:pt>
                <c:pt idx="2">
                  <c:v>Likovna izložba</c:v>
                </c:pt>
                <c:pt idx="3">
                  <c:v>Književno ili poetsko veče</c:v>
                </c:pt>
                <c:pt idx="4">
                  <c:v>Koncert na otvorenom prostoru</c:v>
                </c:pt>
                <c:pt idx="5">
                  <c:v>Koncert u zatvorenom prostoru</c:v>
                </c:pt>
                <c:pt idx="6">
                  <c:v>Sajam knjige</c:v>
                </c:pt>
                <c:pt idx="7">
                  <c:v>Ljeto u gradu</c:v>
                </c:pt>
                <c:pt idx="8">
                  <c:v>Festival folkolora</c:v>
                </c:pt>
              </c:strCache>
            </c:strRef>
          </c:cat>
          <c:val>
            <c:numRef>
              <c:f>Sheet1!$B$2:$B$10</c:f>
              <c:numCache>
                <c:formatCode>0.00%</c:formatCode>
                <c:ptCount val="9"/>
                <c:pt idx="0">
                  <c:v>0.16</c:v>
                </c:pt>
                <c:pt idx="1">
                  <c:v>0.115</c:v>
                </c:pt>
                <c:pt idx="2">
                  <c:v>0.13500000000000001</c:v>
                </c:pt>
                <c:pt idx="3">
                  <c:v>0.1</c:v>
                </c:pt>
                <c:pt idx="4">
                  <c:v>0.10500000000000002</c:v>
                </c:pt>
                <c:pt idx="5">
                  <c:v>5.5000000000000014E-2</c:v>
                </c:pt>
                <c:pt idx="6">
                  <c:v>0.12000000000000002</c:v>
                </c:pt>
                <c:pt idx="7">
                  <c:v>0.14500000000000005</c:v>
                </c:pt>
                <c:pt idx="8">
                  <c:v>6.5000000000000002E-2</c:v>
                </c:pt>
              </c:numCache>
            </c:numRef>
          </c:val>
        </c:ser>
      </c:pie3DChart>
      <c:spPr>
        <a:noFill/>
        <a:ln w="25402">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Socijalni status ispitanika </c:v>
                </c:pt>
              </c:strCache>
            </c:strRef>
          </c:tx>
          <c:explosion val="25"/>
          <c:dLbls>
            <c:showCatName val="1"/>
            <c:showPercent val="1"/>
          </c:dLbls>
          <c:cat>
            <c:strRef>
              <c:f>Sheet1!$A$2:$A$8</c:f>
              <c:strCache>
                <c:ptCount val="7"/>
                <c:pt idx="0">
                  <c:v>Učenik/ca</c:v>
                </c:pt>
                <c:pt idx="1">
                  <c:v>Student/ica</c:v>
                </c:pt>
                <c:pt idx="2">
                  <c:v>Stalno zaposlen/a</c:v>
                </c:pt>
                <c:pt idx="3">
                  <c:v>Povremeno zaposlen/a </c:v>
                </c:pt>
                <c:pt idx="4">
                  <c:v>Zaposlen/a '' na crno''</c:v>
                </c:pt>
                <c:pt idx="5">
                  <c:v>Nezapolen/a ( prijavljen/a na Biro za zapošljavanje )</c:v>
                </c:pt>
                <c:pt idx="6">
                  <c:v>Nesposban/a za rad-korisnik-ca socijalne pomoći</c:v>
                </c:pt>
              </c:strCache>
            </c:strRef>
          </c:cat>
          <c:val>
            <c:numRef>
              <c:f>Sheet1!$B$2:$B$8</c:f>
              <c:numCache>
                <c:formatCode>0.00%</c:formatCode>
                <c:ptCount val="7"/>
                <c:pt idx="0">
                  <c:v>0.18000000000000005</c:v>
                </c:pt>
                <c:pt idx="1">
                  <c:v>0.29000000000000009</c:v>
                </c:pt>
                <c:pt idx="2">
                  <c:v>0.1</c:v>
                </c:pt>
                <c:pt idx="3">
                  <c:v>0.2</c:v>
                </c:pt>
                <c:pt idx="4">
                  <c:v>6.5000000000000002E-2</c:v>
                </c:pt>
                <c:pt idx="5">
                  <c:v>0.16</c:v>
                </c:pt>
                <c:pt idx="6">
                  <c:v>5.0000000000000018E-3</c:v>
                </c:pt>
              </c:numCache>
            </c:numRef>
          </c:val>
        </c:ser>
      </c:pie3DChart>
      <c:spPr>
        <a:noFill/>
        <a:ln w="25411">
          <a:noFill/>
        </a:ln>
      </c:spPr>
    </c:plotArea>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Koliko ste zainteresovani za kulturne sadržaje?</c:v>
                </c:pt>
              </c:strCache>
            </c:strRef>
          </c:tx>
          <c:explosion val="25"/>
          <c:dLbls>
            <c:showCatName val="1"/>
            <c:showPercent val="1"/>
          </c:dLbls>
          <c:cat>
            <c:strRef>
              <c:f>Sheet1!$A$2:$A$5</c:f>
              <c:strCache>
                <c:ptCount val="3"/>
                <c:pt idx="0">
                  <c:v>Veoma</c:v>
                </c:pt>
                <c:pt idx="1">
                  <c:v>Malo</c:v>
                </c:pt>
                <c:pt idx="2">
                  <c:v>Nimalo</c:v>
                </c:pt>
              </c:strCache>
            </c:strRef>
          </c:cat>
          <c:val>
            <c:numRef>
              <c:f>Sheet1!$B$2:$B$5</c:f>
              <c:numCache>
                <c:formatCode>0.00%</c:formatCode>
                <c:ptCount val="4"/>
                <c:pt idx="0">
                  <c:v>0.70500000000000018</c:v>
                </c:pt>
                <c:pt idx="1">
                  <c:v>0.18500000000000005</c:v>
                </c:pt>
                <c:pt idx="2">
                  <c:v>0.11</c:v>
                </c:pt>
              </c:numCache>
            </c:numRef>
          </c:val>
        </c:ser>
      </c:pie3DChart>
      <c:spPr>
        <a:noFill/>
        <a:ln w="25413">
          <a:noFill/>
        </a:ln>
      </c:spPr>
    </c:plotArea>
    <c:plotVisOnly val="1"/>
    <c:dispBlanksAs val="zero"/>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zadovoljni svojim poznavanjem kulturno-historijske baštine?</c:v>
                </c:pt>
              </c:strCache>
            </c:strRef>
          </c:tx>
          <c:explosion val="25"/>
          <c:dLbls>
            <c:showCatName val="1"/>
            <c:showPercent val="1"/>
          </c:dLbls>
          <c:cat>
            <c:strRef>
              <c:f>Sheet1!$A$2:$A$5</c:f>
              <c:strCache>
                <c:ptCount val="3"/>
                <c:pt idx="0">
                  <c:v>Veoma sa zadovoljan/a</c:v>
                </c:pt>
                <c:pt idx="1">
                  <c:v>Zadovoljan/a sam </c:v>
                </c:pt>
                <c:pt idx="2">
                  <c:v>Nisam zadovoljan/a</c:v>
                </c:pt>
              </c:strCache>
            </c:strRef>
          </c:cat>
          <c:val>
            <c:numRef>
              <c:f>Sheet1!$B$2:$B$5</c:f>
              <c:numCache>
                <c:formatCode>0.00%</c:formatCode>
                <c:ptCount val="4"/>
                <c:pt idx="0">
                  <c:v>0.16</c:v>
                </c:pt>
                <c:pt idx="1">
                  <c:v>0.24000000000000005</c:v>
                </c:pt>
                <c:pt idx="2">
                  <c:v>0.6000000000000002</c:v>
                </c:pt>
              </c:numCache>
            </c:numRef>
          </c:val>
        </c:ser>
      </c:pie3DChart>
      <c:spPr>
        <a:noFill/>
        <a:ln w="25389">
          <a:noFill/>
        </a:ln>
      </c:spPr>
    </c:plotArea>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ste zadovoljni kvalitetom informisanosti o dešavanjima na području naše općine?</c:v>
                </c:pt>
              </c:strCache>
            </c:strRef>
          </c:tx>
          <c:explosion val="25"/>
          <c:dLbls>
            <c:showCatName val="1"/>
            <c:showPercent val="1"/>
          </c:dLbls>
          <c:cat>
            <c:strRef>
              <c:f>Sheet1!$A$2:$A$5</c:f>
              <c:strCache>
                <c:ptCount val="3"/>
                <c:pt idx="0">
                  <c:v>Veoma zadovoljan/a </c:v>
                </c:pt>
                <c:pt idx="1">
                  <c:v>Djelimično zadovoljan/a</c:v>
                </c:pt>
                <c:pt idx="2">
                  <c:v>Nezadovoljan/a</c:v>
                </c:pt>
              </c:strCache>
            </c:strRef>
          </c:cat>
          <c:val>
            <c:numRef>
              <c:f>Sheet1!$B$2:$B$5</c:f>
              <c:numCache>
                <c:formatCode>0.00%</c:formatCode>
                <c:ptCount val="4"/>
                <c:pt idx="0">
                  <c:v>0.1</c:v>
                </c:pt>
                <c:pt idx="1">
                  <c:v>0.15000000000000005</c:v>
                </c:pt>
                <c:pt idx="2">
                  <c:v>0.75000000000000022</c:v>
                </c:pt>
              </c:numCache>
            </c:numRef>
          </c:val>
        </c:ser>
      </c:pie3DChart>
      <c:spPr>
        <a:noFill/>
        <a:ln w="25388">
          <a:noFill/>
        </a:ln>
      </c:spPr>
    </c:plotArea>
    <c:plotVisOnly val="1"/>
    <c:dispBlanksAs val="zero"/>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Koje medije najviše koristite za informisanje?</c:v>
                </c:pt>
              </c:strCache>
            </c:strRef>
          </c:tx>
          <c:explosion val="25"/>
          <c:dLbls>
            <c:showCatName val="1"/>
            <c:showPercent val="1"/>
          </c:dLbls>
          <c:cat>
            <c:strRef>
              <c:f>Sheet1!$A$2:$A$6</c:f>
              <c:strCache>
                <c:ptCount val="5"/>
                <c:pt idx="0">
                  <c:v>Internet portali</c:v>
                </c:pt>
                <c:pt idx="1">
                  <c:v>Društvene mreže</c:v>
                </c:pt>
                <c:pt idx="2">
                  <c:v>TV </c:v>
                </c:pt>
                <c:pt idx="3">
                  <c:v>Radio</c:v>
                </c:pt>
                <c:pt idx="4">
                  <c:v>Printani mediji</c:v>
                </c:pt>
              </c:strCache>
            </c:strRef>
          </c:cat>
          <c:val>
            <c:numRef>
              <c:f>Sheet1!$B$2:$B$6</c:f>
              <c:numCache>
                <c:formatCode>0.00%</c:formatCode>
                <c:ptCount val="5"/>
                <c:pt idx="0">
                  <c:v>0.255</c:v>
                </c:pt>
                <c:pt idx="1">
                  <c:v>0.4</c:v>
                </c:pt>
                <c:pt idx="2">
                  <c:v>0.24000000000000005</c:v>
                </c:pt>
                <c:pt idx="3">
                  <c:v>0.05</c:v>
                </c:pt>
                <c:pt idx="4">
                  <c:v>5.5000000000000014E-2</c:v>
                </c:pt>
              </c:numCache>
            </c:numRef>
          </c:val>
        </c:ser>
      </c:pie3DChart>
      <c:spPr>
        <a:noFill/>
        <a:ln w="25394">
          <a:noFill/>
        </a:ln>
      </c:spPr>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mediji pružaju objektivnu sliku stanja na području naše općine?</c:v>
                </c:pt>
              </c:strCache>
            </c:strRef>
          </c:tx>
          <c:explosion val="25"/>
          <c:dLbls>
            <c:showCatName val="1"/>
            <c:showPercent val="1"/>
          </c:dLbls>
          <c:cat>
            <c:strRef>
              <c:f>Sheet1!$A$2:$A$5</c:f>
              <c:strCache>
                <c:ptCount val="2"/>
                <c:pt idx="0">
                  <c:v>Da</c:v>
                </c:pt>
                <c:pt idx="1">
                  <c:v>Ne</c:v>
                </c:pt>
              </c:strCache>
            </c:strRef>
          </c:cat>
          <c:val>
            <c:numRef>
              <c:f>Sheet1!$B$2:$B$5</c:f>
              <c:numCache>
                <c:formatCode>0.00%</c:formatCode>
                <c:ptCount val="4"/>
                <c:pt idx="0">
                  <c:v>0.21500000000000005</c:v>
                </c:pt>
                <c:pt idx="1">
                  <c:v>0.78500000000000003</c:v>
                </c:pt>
              </c:numCache>
            </c:numRef>
          </c:val>
        </c:ser>
      </c:pie3DChart>
      <c:spPr>
        <a:noFill/>
        <a:ln w="25390">
          <a:noFill/>
        </a:ln>
      </c:spPr>
    </c:plotArea>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su javni objekti prilagođeni osobama sa invaliditetom?</c:v>
                </c:pt>
              </c:strCache>
            </c:strRef>
          </c:tx>
          <c:explosion val="25"/>
          <c:dLbls>
            <c:showCatName val="1"/>
            <c:showPercent val="1"/>
          </c:dLbls>
          <c:cat>
            <c:strRef>
              <c:f>Sheet1!$A$2:$A$5</c:f>
              <c:strCache>
                <c:ptCount val="2"/>
                <c:pt idx="0">
                  <c:v>Da </c:v>
                </c:pt>
                <c:pt idx="1">
                  <c:v>Ne </c:v>
                </c:pt>
              </c:strCache>
            </c:strRef>
          </c:cat>
          <c:val>
            <c:numRef>
              <c:f>Sheet1!$B$2:$B$5</c:f>
              <c:numCache>
                <c:formatCode>0.00%</c:formatCode>
                <c:ptCount val="4"/>
                <c:pt idx="0">
                  <c:v>0.26500000000000001</c:v>
                </c:pt>
                <c:pt idx="1">
                  <c:v>0.73500000000000021</c:v>
                </c:pt>
              </c:numCache>
            </c:numRef>
          </c:val>
        </c:ser>
      </c:pie3DChart>
      <c:spPr>
        <a:noFill/>
        <a:ln w="25423">
          <a:noFill/>
        </a:ln>
      </c:spPr>
    </c:plotArea>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Rješavanje koje problematike mladih je po vama prioritetno?</c:v>
                </c:pt>
              </c:strCache>
            </c:strRef>
          </c:tx>
          <c:explosion val="25"/>
          <c:dLbls>
            <c:showCatName val="1"/>
            <c:showPercent val="1"/>
          </c:dLbls>
          <c:cat>
            <c:strRef>
              <c:f>Sheet1!$A$2:$A$5</c:f>
              <c:strCache>
                <c:ptCount val="4"/>
                <c:pt idx="0">
                  <c:v>Stambena problematika </c:v>
                </c:pt>
                <c:pt idx="1">
                  <c:v>Zdravstvena problematika </c:v>
                </c:pt>
                <c:pt idx="2">
                  <c:v>Učenički i studentski standard</c:v>
                </c:pt>
                <c:pt idx="3">
                  <c:v>Zapošljavanje/Samozapošljavanje</c:v>
                </c:pt>
              </c:strCache>
            </c:strRef>
          </c:cat>
          <c:val>
            <c:numRef>
              <c:f>Sheet1!$B$2:$B$5</c:f>
              <c:numCache>
                <c:formatCode>0.00%</c:formatCode>
                <c:ptCount val="4"/>
                <c:pt idx="0">
                  <c:v>8.5000000000000006E-2</c:v>
                </c:pt>
                <c:pt idx="1">
                  <c:v>6.5000000000000002E-2</c:v>
                </c:pt>
                <c:pt idx="2">
                  <c:v>0.1</c:v>
                </c:pt>
                <c:pt idx="3">
                  <c:v>0.75000000000000022</c:v>
                </c:pt>
              </c:numCache>
            </c:numRef>
          </c:val>
        </c:ser>
      </c:pie3DChart>
      <c:spPr>
        <a:noFill/>
        <a:ln w="25394">
          <a:noFill/>
        </a:ln>
      </c:spPr>
    </c:plotArea>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mladi dovoljno brinu o vlastitom zdravlju?</c:v>
                </c:pt>
              </c:strCache>
            </c:strRef>
          </c:tx>
          <c:explosion val="25"/>
          <c:dLbls>
            <c:showCatName val="1"/>
            <c:showPercent val="1"/>
          </c:dLbls>
          <c:cat>
            <c:strRef>
              <c:f>Sheet1!$A$2:$A$5</c:f>
              <c:strCache>
                <c:ptCount val="2"/>
                <c:pt idx="0">
                  <c:v>Da </c:v>
                </c:pt>
                <c:pt idx="1">
                  <c:v>Ne</c:v>
                </c:pt>
              </c:strCache>
            </c:strRef>
          </c:cat>
          <c:val>
            <c:numRef>
              <c:f>Sheet1!$B$2:$B$5</c:f>
              <c:numCache>
                <c:formatCode>0.00%</c:formatCode>
                <c:ptCount val="4"/>
                <c:pt idx="0">
                  <c:v>0.16</c:v>
                </c:pt>
                <c:pt idx="1">
                  <c:v>0.84000000000000019</c:v>
                </c:pt>
              </c:numCache>
            </c:numRef>
          </c:val>
        </c:ser>
      </c:pie3DChart>
      <c:spPr>
        <a:noFill/>
        <a:ln w="25394">
          <a:noFill/>
        </a:ln>
      </c:spPr>
    </c:plotArea>
    <c:plotVisOnly val="1"/>
    <c:dispBlanksAs val="zero"/>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Da li ima dovoljno programa promoviranja zdravog načina života mladih?</c:v>
                </c:pt>
              </c:strCache>
            </c:strRef>
          </c:tx>
          <c:explosion val="25"/>
          <c:dLbls>
            <c:showCatName val="1"/>
            <c:showPercent val="1"/>
          </c:dLbls>
          <c:cat>
            <c:strRef>
              <c:f>Sheet1!$A$2:$A$5</c:f>
              <c:strCache>
                <c:ptCount val="3"/>
                <c:pt idx="0">
                  <c:v>Da</c:v>
                </c:pt>
                <c:pt idx="1">
                  <c:v>Ne</c:v>
                </c:pt>
                <c:pt idx="2">
                  <c:v>Ne znam</c:v>
                </c:pt>
              </c:strCache>
            </c:strRef>
          </c:cat>
          <c:val>
            <c:numRef>
              <c:f>Sheet1!$B$2:$B$5</c:f>
              <c:numCache>
                <c:formatCode>0.00%</c:formatCode>
                <c:ptCount val="4"/>
                <c:pt idx="0">
                  <c:v>0.35000000000000009</c:v>
                </c:pt>
                <c:pt idx="1">
                  <c:v>0.33500000000000013</c:v>
                </c:pt>
                <c:pt idx="2">
                  <c:v>0.31500000000000011</c:v>
                </c:pt>
              </c:numCache>
            </c:numRef>
          </c:val>
        </c:ser>
      </c:pie3DChart>
      <c:spPr>
        <a:noFill/>
        <a:ln w="25394">
          <a:noFill/>
        </a:ln>
      </c:spPr>
    </c:plotArea>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Koliko često mladi konzumiraju alkoholna pića?</c:v>
                </c:pt>
              </c:strCache>
            </c:strRef>
          </c:tx>
          <c:explosion val="25"/>
          <c:dLbls>
            <c:showCatName val="1"/>
            <c:showPercent val="1"/>
          </c:dLbls>
          <c:cat>
            <c:strRef>
              <c:f>Sheet1!$A$2:$A$5</c:f>
              <c:strCache>
                <c:ptCount val="4"/>
                <c:pt idx="0">
                  <c:v>Jednom dnevno</c:v>
                </c:pt>
                <c:pt idx="1">
                  <c:v>Jednom sedmično</c:v>
                </c:pt>
                <c:pt idx="2">
                  <c:v>Jednom mjesečno</c:v>
                </c:pt>
                <c:pt idx="3">
                  <c:v>Nikako</c:v>
                </c:pt>
              </c:strCache>
            </c:strRef>
          </c:cat>
          <c:val>
            <c:numRef>
              <c:f>Sheet1!$B$2:$B$5</c:f>
              <c:numCache>
                <c:formatCode>0.00%</c:formatCode>
                <c:ptCount val="4"/>
                <c:pt idx="0">
                  <c:v>1.4999999999999998E-2</c:v>
                </c:pt>
                <c:pt idx="1">
                  <c:v>0.51500000000000001</c:v>
                </c:pt>
                <c:pt idx="2">
                  <c:v>0.17500000000000004</c:v>
                </c:pt>
                <c:pt idx="3">
                  <c:v>0.2950000000000001</c:v>
                </c:pt>
              </c:numCache>
            </c:numRef>
          </c:val>
        </c:ser>
      </c:pie3DChart>
      <c:spPr>
        <a:noFill/>
        <a:ln w="25394">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Bračni status </c:v>
                </c:pt>
              </c:strCache>
            </c:strRef>
          </c:tx>
          <c:explosion val="25"/>
          <c:dLbls>
            <c:showCatName val="1"/>
            <c:showPercent val="1"/>
          </c:dLbls>
          <c:cat>
            <c:strRef>
              <c:f>Sheet1!$A$2:$A$5</c:f>
              <c:strCache>
                <c:ptCount val="3"/>
                <c:pt idx="0">
                  <c:v>U bračnoj zajednici </c:v>
                </c:pt>
                <c:pt idx="1">
                  <c:v>U vanbračnoj zajednici </c:v>
                </c:pt>
                <c:pt idx="2">
                  <c:v>Neoženjen/Neudata</c:v>
                </c:pt>
              </c:strCache>
            </c:strRef>
          </c:cat>
          <c:val>
            <c:numRef>
              <c:f>Sheet1!$B$2:$B$5</c:f>
              <c:numCache>
                <c:formatCode>0.00%</c:formatCode>
                <c:ptCount val="4"/>
                <c:pt idx="0">
                  <c:v>0.20500000000000004</c:v>
                </c:pt>
                <c:pt idx="1">
                  <c:v>5.0000000000000018E-3</c:v>
                </c:pt>
                <c:pt idx="2">
                  <c:v>0.79</c:v>
                </c:pt>
              </c:numCache>
            </c:numRef>
          </c:val>
        </c:ser>
      </c:pie3DChart>
      <c:spPr>
        <a:noFill/>
        <a:ln w="25402">
          <a:noFill/>
        </a:ln>
      </c:spPr>
    </c:plotArea>
    <c:plotVisOnly val="1"/>
    <c:dispBlanksAs val="zero"/>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Koliko često mladi koriste droge i opojna sredstva?</c:v>
                </c:pt>
              </c:strCache>
            </c:strRef>
          </c:tx>
          <c:explosion val="25"/>
          <c:dLbls>
            <c:showCatName val="1"/>
            <c:showPercent val="1"/>
          </c:dLbls>
          <c:cat>
            <c:strRef>
              <c:f>Sheet1!$A$2:$A$5</c:f>
              <c:strCache>
                <c:ptCount val="4"/>
                <c:pt idx="0">
                  <c:v>Jednom dnevno</c:v>
                </c:pt>
                <c:pt idx="1">
                  <c:v>Jednom sedmično</c:v>
                </c:pt>
                <c:pt idx="2">
                  <c:v>Jednom mjesečno</c:v>
                </c:pt>
                <c:pt idx="3">
                  <c:v>Nikako</c:v>
                </c:pt>
              </c:strCache>
            </c:strRef>
          </c:cat>
          <c:val>
            <c:numRef>
              <c:f>Sheet1!$B$2:$B$5</c:f>
              <c:numCache>
                <c:formatCode>0.00%</c:formatCode>
                <c:ptCount val="4"/>
                <c:pt idx="0">
                  <c:v>0.19000000000000003</c:v>
                </c:pt>
                <c:pt idx="1">
                  <c:v>0.46</c:v>
                </c:pt>
                <c:pt idx="2">
                  <c:v>0.2</c:v>
                </c:pt>
                <c:pt idx="3">
                  <c:v>0.15000000000000005</c:v>
                </c:pt>
              </c:numCache>
            </c:numRef>
          </c:val>
        </c:ser>
      </c:pie3DChart>
      <c:spPr>
        <a:noFill/>
        <a:ln w="25394">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Stanujem...?</c:v>
                </c:pt>
              </c:strCache>
            </c:strRef>
          </c:tx>
          <c:explosion val="25"/>
          <c:dLbls>
            <c:showCatName val="1"/>
            <c:showPercent val="1"/>
          </c:dLbls>
          <c:cat>
            <c:strRef>
              <c:f>Sheet1!$A$2:$A$5</c:f>
              <c:strCache>
                <c:ptCount val="3"/>
                <c:pt idx="0">
                  <c:v>Sa roditeljima</c:v>
                </c:pt>
                <c:pt idx="1">
                  <c:v>Kao podstanar</c:v>
                </c:pt>
                <c:pt idx="2">
                  <c:v>U vlastitom stanu</c:v>
                </c:pt>
              </c:strCache>
            </c:strRef>
          </c:cat>
          <c:val>
            <c:numRef>
              <c:f>Sheet1!$B$2:$B$5</c:f>
              <c:numCache>
                <c:formatCode>0.00%</c:formatCode>
                <c:ptCount val="4"/>
                <c:pt idx="0">
                  <c:v>0.8550000000000002</c:v>
                </c:pt>
                <c:pt idx="1">
                  <c:v>4.5000000000000012E-2</c:v>
                </c:pt>
                <c:pt idx="2">
                  <c:v>0.1</c:v>
                </c:pt>
              </c:numCache>
            </c:numRef>
          </c:val>
        </c:ser>
      </c:pie3DChart>
      <c:spPr>
        <a:noFill/>
        <a:ln w="25410">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Gdje ste zaposleni?</c:v>
                </c:pt>
              </c:strCache>
            </c:strRef>
          </c:tx>
          <c:explosion val="25"/>
          <c:dLbls>
            <c:showCatName val="1"/>
            <c:showPercent val="1"/>
          </c:dLbls>
          <c:cat>
            <c:strRef>
              <c:f>Sheet1!$A$2:$A$6</c:f>
              <c:strCache>
                <c:ptCount val="5"/>
                <c:pt idx="0">
                  <c:v>Državno preduzeće-Javna ustanova </c:v>
                </c:pt>
                <c:pt idx="1">
                  <c:v>Privatno firma </c:v>
                </c:pt>
                <c:pt idx="2">
                  <c:v>Vlastita firma/obrt </c:v>
                </c:pt>
                <c:pt idx="3">
                  <c:v>Organi uprave </c:v>
                </c:pt>
                <c:pt idx="4">
                  <c:v>Nezaposleni ili na školovanju</c:v>
                </c:pt>
              </c:strCache>
            </c:strRef>
          </c:cat>
          <c:val>
            <c:numRef>
              <c:f>Sheet1!$B$2:$B$6</c:f>
              <c:numCache>
                <c:formatCode>0.00%</c:formatCode>
                <c:ptCount val="5"/>
                <c:pt idx="0">
                  <c:v>0.1</c:v>
                </c:pt>
                <c:pt idx="1">
                  <c:v>0.22</c:v>
                </c:pt>
                <c:pt idx="2">
                  <c:v>5.5000000000000014E-2</c:v>
                </c:pt>
                <c:pt idx="3">
                  <c:v>5.0000000000000018E-3</c:v>
                </c:pt>
                <c:pt idx="4">
                  <c:v>0.62000000000000022</c:v>
                </c:pt>
              </c:numCache>
            </c:numRef>
          </c:val>
        </c:ser>
      </c:pie3DChart>
      <c:spPr>
        <a:noFill/>
        <a:ln w="25398">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Kakva je mogućnost zapošljavanja u našem gradu?</c:v>
                </c:pt>
              </c:strCache>
            </c:strRef>
          </c:tx>
          <c:explosion val="25"/>
          <c:dLbls>
            <c:showCatName val="1"/>
            <c:showPercent val="1"/>
          </c:dLbls>
          <c:cat>
            <c:strRef>
              <c:f>Sheet1!$A$2:$A$5</c:f>
              <c:strCache>
                <c:ptCount val="3"/>
                <c:pt idx="0">
                  <c:v>Veoma dobra</c:v>
                </c:pt>
                <c:pt idx="1">
                  <c:v>Zadovoljavajuća</c:v>
                </c:pt>
                <c:pt idx="2">
                  <c:v>Nezadovoljavajuća</c:v>
                </c:pt>
              </c:strCache>
            </c:strRef>
          </c:cat>
          <c:val>
            <c:numRef>
              <c:f>Sheet1!$B$2:$B$5</c:f>
              <c:numCache>
                <c:formatCode>0.00%</c:formatCode>
                <c:ptCount val="4"/>
                <c:pt idx="0">
                  <c:v>0.115</c:v>
                </c:pt>
                <c:pt idx="1">
                  <c:v>0.18500000000000005</c:v>
                </c:pt>
                <c:pt idx="2">
                  <c:v>0.70000000000000018</c:v>
                </c:pt>
              </c:numCache>
            </c:numRef>
          </c:val>
        </c:ser>
      </c:pie3DChart>
      <c:spPr>
        <a:noFill/>
        <a:ln w="25410">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Šta doprinosi teškom zapošljavanju mladih?</c:v>
                </c:pt>
              </c:strCache>
            </c:strRef>
          </c:tx>
          <c:explosion val="25"/>
          <c:dLbls>
            <c:showCatName val="1"/>
            <c:showPercent val="1"/>
          </c:dLbls>
          <c:cat>
            <c:strRef>
              <c:f>Sheet1!$A$2:$A$5</c:f>
              <c:strCache>
                <c:ptCount val="4"/>
                <c:pt idx="0">
                  <c:v>Nepostojanje odgovarajućih programa zapošljavanja</c:v>
                </c:pt>
                <c:pt idx="1">
                  <c:v>Neusklađenost obrazovnih programa sa potrebama tržišta rada</c:v>
                </c:pt>
                <c:pt idx="2">
                  <c:v>Nedovoljna upućenost mladih u mogućnost zapošljavanja</c:v>
                </c:pt>
                <c:pt idx="3">
                  <c:v>Nezainteresovanost mladih </c:v>
                </c:pt>
              </c:strCache>
            </c:strRef>
          </c:cat>
          <c:val>
            <c:numRef>
              <c:f>Sheet1!$B$2:$B$5</c:f>
              <c:numCache>
                <c:formatCode>0.00%</c:formatCode>
                <c:ptCount val="4"/>
                <c:pt idx="0">
                  <c:v>0.31500000000000011</c:v>
                </c:pt>
                <c:pt idx="1">
                  <c:v>0.27500000000000002</c:v>
                </c:pt>
                <c:pt idx="2">
                  <c:v>6.0000000000000019E-2</c:v>
                </c:pt>
                <c:pt idx="3">
                  <c:v>0.35000000000000009</c:v>
                </c:pt>
              </c:numCache>
            </c:numRef>
          </c:val>
        </c:ser>
      </c:pie3DChart>
      <c:spPr>
        <a:noFill/>
        <a:ln w="25402">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BA"/>
  <c:chart>
    <c:title>
      <c:txPr>
        <a:bodyPr/>
        <a:lstStyle/>
        <a:p>
          <a:pPr>
            <a:defRPr lang="bs-Latn-BA"/>
          </a:pPr>
          <a:endParaRPr lang="sr-Latn-CS"/>
        </a:p>
      </c:txPr>
    </c:title>
    <c:view3D>
      <c:rotX val="30"/>
      <c:perspective val="30"/>
    </c:view3D>
    <c:plotArea>
      <c:layout/>
      <c:pie3DChart>
        <c:varyColors val="1"/>
        <c:ser>
          <c:idx val="0"/>
          <c:order val="0"/>
          <c:tx>
            <c:strRef>
              <c:f>Sheet1!$B$1</c:f>
              <c:strCache>
                <c:ptCount val="1"/>
                <c:pt idx="0">
                  <c:v>Kakva su vaša iskustva u malim biznisima i zapošljavanju ?</c:v>
                </c:pt>
              </c:strCache>
            </c:strRef>
          </c:tx>
          <c:explosion val="25"/>
          <c:dLbls>
            <c:showCatName val="1"/>
            <c:showPercent val="1"/>
          </c:dLbls>
          <c:cat>
            <c:strRef>
              <c:f>Sheet1!$A$2:$A$5</c:f>
              <c:strCache>
                <c:ptCount val="3"/>
                <c:pt idx="0">
                  <c:v>Imam dovoljno iskustva </c:v>
                </c:pt>
                <c:pt idx="1">
                  <c:v>Imam vrlo malo iskustva</c:v>
                </c:pt>
                <c:pt idx="2">
                  <c:v>Nemam iskustva </c:v>
                </c:pt>
              </c:strCache>
            </c:strRef>
          </c:cat>
          <c:val>
            <c:numRef>
              <c:f>Sheet1!$B$2:$B$5</c:f>
              <c:numCache>
                <c:formatCode>0.00%</c:formatCode>
                <c:ptCount val="4"/>
                <c:pt idx="0">
                  <c:v>0.125</c:v>
                </c:pt>
                <c:pt idx="1">
                  <c:v>7.5000000000000011E-2</c:v>
                </c:pt>
                <c:pt idx="2">
                  <c:v>0.8</c:v>
                </c:pt>
              </c:numCache>
            </c:numRef>
          </c:val>
        </c:ser>
      </c:pie3DChart>
      <c:spPr>
        <a:noFill/>
        <a:ln w="25381">
          <a:noFill/>
        </a:ln>
      </c:spPr>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1B0B-CAB4-428D-A8B3-3CAF5C02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21414</Words>
  <Characters>122063</Characters>
  <Application>Microsoft Office Word</Application>
  <DocSecurity>0</DocSecurity>
  <Lines>1017</Lines>
  <Paragraphs>286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REPUBLIKA SRPSKA</Company>
  <LinksUpToDate>false</LinksUpToDate>
  <CharactersWithSpaces>143191</CharactersWithSpaces>
  <SharedDoc>false</SharedDoc>
  <HLinks>
    <vt:vector size="6" baseType="variant">
      <vt:variant>
        <vt:i4>2949232</vt:i4>
      </vt:variant>
      <vt:variant>
        <vt:i4>3</vt:i4>
      </vt:variant>
      <vt:variant>
        <vt:i4>0</vt:i4>
      </vt:variant>
      <vt:variant>
        <vt:i4>5</vt:i4>
      </vt:variant>
      <vt:variant>
        <vt:lpwstr>http://www.dei.gov.ba/dei/dokumenti/prosirenje/default.aspx?id=17660&amp;langTag=bs-BA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BORKA</dc:creator>
  <cp:lastModifiedBy>Korisnik</cp:lastModifiedBy>
  <cp:revision>2</cp:revision>
  <cp:lastPrinted>2017-11-16T11:33:00Z</cp:lastPrinted>
  <dcterms:created xsi:type="dcterms:W3CDTF">2017-12-04T09:54:00Z</dcterms:created>
  <dcterms:modified xsi:type="dcterms:W3CDTF">2017-12-04T09:54:00Z</dcterms:modified>
</cp:coreProperties>
</file>